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33" w:rsidRPr="00EF472E" w:rsidRDefault="00A32F33" w:rsidP="00C65F43">
      <w:pPr>
        <w:bidi/>
        <w:spacing w:after="0"/>
        <w:jc w:val="center"/>
        <w:rPr>
          <w:rFonts w:ascii="Traditional Arabic" w:hAnsi="Traditional Arabic" w:cs="Traditional Arabic"/>
          <w:b/>
          <w:bCs/>
          <w:sz w:val="52"/>
          <w:szCs w:val="52"/>
          <w:rtl/>
          <w:lang w:bidi="ar-TN"/>
        </w:rPr>
      </w:pPr>
      <w:r w:rsidRPr="00EF472E">
        <w:rPr>
          <w:rFonts w:ascii="Traditional Arabic" w:hAnsi="Traditional Arabic" w:cs="Traditional Arabic"/>
          <w:b/>
          <w:bCs/>
          <w:sz w:val="52"/>
          <w:szCs w:val="52"/>
          <w:rtl/>
          <w:lang w:bidi="ar-TN"/>
        </w:rPr>
        <w:t>جــــامــــعـــة ســـــوســــة</w:t>
      </w:r>
    </w:p>
    <w:p w:rsidR="00A32F33" w:rsidRPr="00EF472E" w:rsidRDefault="00A32F33" w:rsidP="00C65F43">
      <w:pPr>
        <w:bidi/>
        <w:spacing w:after="0"/>
        <w:jc w:val="center"/>
        <w:rPr>
          <w:rFonts w:ascii="Traditional Arabic" w:hAnsi="Traditional Arabic" w:cs="Traditional Arabic"/>
          <w:b/>
          <w:bCs/>
          <w:sz w:val="56"/>
          <w:szCs w:val="56"/>
          <w:lang w:bidi="ar-TN"/>
        </w:rPr>
      </w:pPr>
      <w:r w:rsidRPr="00EF472E">
        <w:rPr>
          <w:rFonts w:ascii="Traditional Arabic" w:hAnsi="Traditional Arabic" w:cs="Traditional Arabic"/>
          <w:b/>
          <w:bCs/>
          <w:sz w:val="56"/>
          <w:szCs w:val="56"/>
          <w:rtl/>
          <w:lang w:bidi="ar-TN"/>
        </w:rPr>
        <w:t>كـلـــيــــة الــحــقـوق والـــعــلــوم الـــسـيــاسيـــة بسوسة</w:t>
      </w:r>
    </w:p>
    <w:p w:rsidR="00A32F33" w:rsidRPr="00B40B98" w:rsidRDefault="00A32F33" w:rsidP="00C65F43">
      <w:pPr>
        <w:bidi/>
        <w:spacing w:after="0"/>
        <w:jc w:val="center"/>
        <w:rPr>
          <w:rFonts w:ascii="Traditional Arabic" w:hAnsi="Traditional Arabic" w:cs="Traditional Arabic"/>
          <w:b/>
          <w:bCs/>
          <w:sz w:val="32"/>
          <w:szCs w:val="32"/>
          <w:rtl/>
          <w:lang w:bidi="ar-TN"/>
        </w:rPr>
      </w:pPr>
    </w:p>
    <w:p w:rsidR="00A32F33" w:rsidRPr="00CC7CD4" w:rsidRDefault="00A32F33" w:rsidP="00C65F43">
      <w:pPr>
        <w:bidi/>
        <w:jc w:val="center"/>
        <w:rPr>
          <w:rFonts w:ascii="Arabic Typesetting" w:hAnsi="Arabic Typesetting" w:cs="Arabic Typesetting"/>
          <w:b/>
          <w:bCs/>
          <w:sz w:val="72"/>
          <w:szCs w:val="72"/>
          <w:rtl/>
          <w:lang w:bidi="ar-TN"/>
        </w:rPr>
      </w:pPr>
      <w:r w:rsidRPr="00CC7CD4">
        <w:rPr>
          <w:rFonts w:ascii="Arabic Typesetting" w:hAnsi="Arabic Typesetting" w:cs="Arabic Typesetting"/>
          <w:b/>
          <w:bCs/>
          <w:noProof/>
          <w:sz w:val="72"/>
          <w:szCs w:val="72"/>
          <w:rtl/>
          <w:lang w:eastAsia="fr-FR"/>
        </w:rPr>
        <w:drawing>
          <wp:inline distT="0" distB="0" distL="0" distR="0">
            <wp:extent cx="1303463" cy="1260000"/>
            <wp:effectExtent l="19050" t="0" r="0" b="0"/>
            <wp:docPr id="1" name="Image 1" descr="12899422_1064536993611185_164484952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899422_1064536993611185_1644849526_o"/>
                    <pic:cNvPicPr>
                      <a:picLocks noChangeAspect="1" noChangeArrowheads="1"/>
                    </pic:cNvPicPr>
                  </pic:nvPicPr>
                  <pic:blipFill>
                    <a:blip r:embed="rId8" cstate="print"/>
                    <a:srcRect/>
                    <a:stretch>
                      <a:fillRect/>
                    </a:stretch>
                  </pic:blipFill>
                  <pic:spPr bwMode="auto">
                    <a:xfrm>
                      <a:off x="0" y="0"/>
                      <a:ext cx="1303463" cy="1260000"/>
                    </a:xfrm>
                    <a:prstGeom prst="rect">
                      <a:avLst/>
                    </a:prstGeom>
                    <a:noFill/>
                    <a:ln w="9525">
                      <a:noFill/>
                      <a:miter lim="800000"/>
                      <a:headEnd/>
                      <a:tailEnd/>
                    </a:ln>
                  </pic:spPr>
                </pic:pic>
              </a:graphicData>
            </a:graphic>
          </wp:inline>
        </w:drawing>
      </w:r>
    </w:p>
    <w:p w:rsidR="00A32F33" w:rsidRPr="00C163E7" w:rsidRDefault="00C163E7" w:rsidP="00C65F43">
      <w:pPr>
        <w:bidi/>
        <w:jc w:val="center"/>
        <w:rPr>
          <w:rFonts w:ascii="Arabic Typesetting" w:hAnsi="Arabic Typesetting" w:cs="Arabic Typesetting"/>
          <w:b/>
          <w:bCs/>
          <w:sz w:val="52"/>
          <w:szCs w:val="52"/>
          <w:rtl/>
          <w:lang w:bidi="ar-TN"/>
        </w:rPr>
      </w:pPr>
      <w:r w:rsidRPr="00C163E7">
        <w:rPr>
          <w:rFonts w:ascii="Arabic Typesetting" w:hAnsi="Arabic Typesetting" w:cs="Arabic Typesetting"/>
          <w:b/>
          <w:bCs/>
          <w:sz w:val="52"/>
          <w:szCs w:val="52"/>
          <w:rtl/>
          <w:lang w:bidi="ar-TN"/>
        </w:rPr>
        <w:t xml:space="preserve">محاضرات في </w:t>
      </w:r>
    </w:p>
    <w:tbl>
      <w:tblPr>
        <w:tblStyle w:val="Ombrageclair1"/>
        <w:bidiVisual/>
        <w:tblW w:w="0" w:type="auto"/>
        <w:tblInd w:w="1241" w:type="dxa"/>
        <w:tblLook w:val="0000"/>
      </w:tblPr>
      <w:tblGrid>
        <w:gridCol w:w="6662"/>
      </w:tblGrid>
      <w:tr w:rsidR="00A32F33" w:rsidTr="00AF6F17">
        <w:trPr>
          <w:cnfStyle w:val="000000100000"/>
          <w:trHeight w:val="1335"/>
        </w:trPr>
        <w:tc>
          <w:tcPr>
            <w:cnfStyle w:val="000010000000"/>
            <w:tcW w:w="6662" w:type="dxa"/>
          </w:tcPr>
          <w:p w:rsidR="00A32F33" w:rsidRPr="00AF6F17" w:rsidRDefault="00A32F33" w:rsidP="00C65F43">
            <w:pPr>
              <w:bidi/>
              <w:spacing w:line="276" w:lineRule="auto"/>
              <w:rPr>
                <w:rFonts w:ascii="Arabic Typesetting" w:hAnsi="Arabic Typesetting" w:cs="Arabic Typesetting"/>
                <w:b/>
                <w:bCs/>
                <w:sz w:val="144"/>
                <w:szCs w:val="144"/>
                <w:rtl/>
                <w:lang w:bidi="ar-TN"/>
              </w:rPr>
            </w:pPr>
            <w:r w:rsidRPr="00AF6F17">
              <w:rPr>
                <w:rFonts w:ascii="Arabic Typesetting" w:hAnsi="Arabic Typesetting" w:cs="Arabic Typesetting"/>
                <w:b/>
                <w:bCs/>
                <w:sz w:val="144"/>
                <w:szCs w:val="144"/>
                <w:rtl/>
                <w:lang w:bidi="ar-TN"/>
              </w:rPr>
              <w:t>ق</w:t>
            </w:r>
            <w:r w:rsidR="00AF6F17">
              <w:rPr>
                <w:rFonts w:ascii="Arabic Typesetting" w:hAnsi="Arabic Typesetting" w:cs="Arabic Typesetting"/>
                <w:b/>
                <w:bCs/>
                <w:sz w:val="144"/>
                <w:szCs w:val="144"/>
                <w:rtl/>
                <w:lang w:bidi="ar-TN"/>
              </w:rPr>
              <w:t>ـــ</w:t>
            </w:r>
            <w:r w:rsidRPr="00AF6F17">
              <w:rPr>
                <w:rFonts w:ascii="Arabic Typesetting" w:hAnsi="Arabic Typesetting" w:cs="Arabic Typesetting"/>
                <w:b/>
                <w:bCs/>
                <w:sz w:val="144"/>
                <w:szCs w:val="144"/>
                <w:rtl/>
                <w:lang w:bidi="ar-TN"/>
              </w:rPr>
              <w:t>ـان</w:t>
            </w:r>
            <w:r w:rsidR="00C163E7" w:rsidRPr="00AF6F17">
              <w:rPr>
                <w:rFonts w:ascii="Arabic Typesetting" w:hAnsi="Arabic Typesetting" w:cs="Arabic Typesetting"/>
                <w:b/>
                <w:bCs/>
                <w:sz w:val="144"/>
                <w:szCs w:val="144"/>
                <w:rtl/>
                <w:lang w:bidi="ar-TN"/>
              </w:rPr>
              <w:t>ــ</w:t>
            </w:r>
            <w:r w:rsidRPr="00AF6F17">
              <w:rPr>
                <w:rFonts w:ascii="Arabic Typesetting" w:hAnsi="Arabic Typesetting" w:cs="Arabic Typesetting"/>
                <w:b/>
                <w:bCs/>
                <w:sz w:val="144"/>
                <w:szCs w:val="144"/>
                <w:rtl/>
                <w:lang w:bidi="ar-TN"/>
              </w:rPr>
              <w:t>ــون</w:t>
            </w:r>
            <w:r w:rsidR="00D53A90" w:rsidRPr="00AF6F17">
              <w:rPr>
                <w:rFonts w:ascii="Arabic Typesetting" w:hAnsi="Arabic Typesetting" w:cs="Arabic Typesetting"/>
                <w:b/>
                <w:bCs/>
                <w:sz w:val="144"/>
                <w:szCs w:val="144"/>
                <w:lang w:val="en-US" w:bidi="ar-TN"/>
              </w:rPr>
              <w:t xml:space="preserve"> </w:t>
            </w:r>
            <w:r w:rsidR="00C163E7" w:rsidRPr="00AF6F17">
              <w:rPr>
                <w:rFonts w:ascii="Arabic Typesetting" w:hAnsi="Arabic Typesetting" w:cs="Arabic Typesetting"/>
                <w:b/>
                <w:bCs/>
                <w:sz w:val="144"/>
                <w:szCs w:val="144"/>
                <w:rtl/>
                <w:lang w:bidi="ar-TN"/>
              </w:rPr>
              <w:t>الأم</w:t>
            </w:r>
            <w:r w:rsidR="00AF6F17">
              <w:rPr>
                <w:rFonts w:ascii="Arabic Typesetting" w:hAnsi="Arabic Typesetting" w:cs="Arabic Typesetting"/>
                <w:b/>
                <w:bCs/>
                <w:sz w:val="144"/>
                <w:szCs w:val="144"/>
                <w:rtl/>
                <w:lang w:bidi="ar-TN"/>
              </w:rPr>
              <w:t>ــــ</w:t>
            </w:r>
            <w:r w:rsidR="00C163E7" w:rsidRPr="00AF6F17">
              <w:rPr>
                <w:rFonts w:ascii="Arabic Typesetting" w:hAnsi="Arabic Typesetting" w:cs="Arabic Typesetting"/>
                <w:b/>
                <w:bCs/>
                <w:sz w:val="144"/>
                <w:szCs w:val="144"/>
                <w:rtl/>
                <w:lang w:bidi="ar-TN"/>
              </w:rPr>
              <w:t>ـوال</w:t>
            </w:r>
          </w:p>
        </w:tc>
      </w:tr>
    </w:tbl>
    <w:p w:rsidR="00A32F33" w:rsidRPr="00B40B98" w:rsidRDefault="00A32F33" w:rsidP="00C65F43">
      <w:pPr>
        <w:bidi/>
        <w:jc w:val="center"/>
        <w:rPr>
          <w:rFonts w:ascii="Arabic Typesetting" w:hAnsi="Arabic Typesetting" w:cs="Arabic Typesetting"/>
          <w:sz w:val="52"/>
          <w:szCs w:val="52"/>
          <w:rtl/>
          <w:lang w:bidi="ar-TN"/>
        </w:rPr>
      </w:pPr>
      <w:r w:rsidRPr="00B40B98">
        <w:rPr>
          <w:rFonts w:ascii="Arabic Typesetting" w:hAnsi="Arabic Typesetting" w:cs="Arabic Typesetting" w:hint="cs"/>
          <w:sz w:val="52"/>
          <w:szCs w:val="52"/>
          <w:rtl/>
          <w:lang w:bidi="ar-TN"/>
        </w:rPr>
        <w:t xml:space="preserve"> </w:t>
      </w:r>
    </w:p>
    <w:p w:rsidR="00A32F33" w:rsidRPr="0069367B" w:rsidRDefault="00A32F33" w:rsidP="00C65F43">
      <w:pPr>
        <w:bidi/>
        <w:spacing w:after="0"/>
        <w:jc w:val="center"/>
        <w:rPr>
          <w:rFonts w:ascii="Traditional Arabic" w:hAnsi="Traditional Arabic" w:cs="Traditional Arabic"/>
          <w:sz w:val="48"/>
          <w:szCs w:val="48"/>
          <w:rtl/>
          <w:lang w:bidi="ar-TN"/>
        </w:rPr>
      </w:pPr>
      <w:r w:rsidRPr="0069367B">
        <w:rPr>
          <w:rFonts w:ascii="Traditional Arabic" w:hAnsi="Traditional Arabic" w:cs="Traditional Arabic"/>
          <w:sz w:val="48"/>
          <w:szCs w:val="48"/>
          <w:rtl/>
          <w:lang w:bidi="ar-TN"/>
        </w:rPr>
        <w:t>ل</w:t>
      </w:r>
      <w:r w:rsidR="00C163E7">
        <w:rPr>
          <w:rFonts w:ascii="Traditional Arabic" w:hAnsi="Traditional Arabic" w:cs="Traditional Arabic" w:hint="cs"/>
          <w:sz w:val="48"/>
          <w:szCs w:val="48"/>
          <w:rtl/>
          <w:lang w:bidi="ar-TN"/>
        </w:rPr>
        <w:t>طلبة ا</w:t>
      </w:r>
      <w:r w:rsidRPr="0069367B">
        <w:rPr>
          <w:rFonts w:ascii="Traditional Arabic" w:hAnsi="Traditional Arabic" w:cs="Traditional Arabic"/>
          <w:sz w:val="48"/>
          <w:szCs w:val="48"/>
          <w:rtl/>
          <w:lang w:bidi="ar-TN"/>
        </w:rPr>
        <w:t>لسنة الأولى</w:t>
      </w:r>
    </w:p>
    <w:p w:rsidR="00A32F33" w:rsidRDefault="00A32F33" w:rsidP="00C65F43">
      <w:pPr>
        <w:bidi/>
        <w:spacing w:after="0"/>
        <w:jc w:val="center"/>
        <w:rPr>
          <w:rFonts w:ascii="Traditional Arabic" w:hAnsi="Traditional Arabic" w:cs="Traditional Arabic"/>
          <w:b/>
          <w:bCs/>
          <w:sz w:val="48"/>
          <w:szCs w:val="48"/>
          <w:lang w:bidi="ar-TN"/>
        </w:rPr>
      </w:pPr>
      <w:r w:rsidRPr="0069367B">
        <w:rPr>
          <w:rFonts w:ascii="Traditional Arabic" w:hAnsi="Traditional Arabic" w:cs="Traditional Arabic"/>
          <w:sz w:val="48"/>
          <w:szCs w:val="48"/>
          <w:rtl/>
          <w:lang w:bidi="ar-TN"/>
        </w:rPr>
        <w:t xml:space="preserve"> من الإجازة الأساسية في </w:t>
      </w:r>
      <w:r w:rsidR="00036C4B">
        <w:rPr>
          <w:rFonts w:ascii="Traditional Arabic" w:hAnsi="Traditional Arabic" w:cs="Traditional Arabic" w:hint="cs"/>
          <w:sz w:val="48"/>
          <w:szCs w:val="48"/>
          <w:rtl/>
          <w:lang w:bidi="ar-TN"/>
        </w:rPr>
        <w:t>القانون</w:t>
      </w:r>
    </w:p>
    <w:p w:rsidR="00A32F33" w:rsidRPr="001C5438" w:rsidRDefault="00A32F33" w:rsidP="00C65F43">
      <w:pPr>
        <w:bidi/>
        <w:spacing w:after="0"/>
        <w:jc w:val="center"/>
        <w:rPr>
          <w:rFonts w:ascii="Traditional Arabic" w:hAnsi="Traditional Arabic" w:cs="Traditional Arabic"/>
          <w:b/>
          <w:bCs/>
          <w:sz w:val="24"/>
          <w:szCs w:val="24"/>
          <w:rtl/>
          <w:lang w:bidi="ar-TN"/>
        </w:rPr>
      </w:pPr>
    </w:p>
    <w:p w:rsidR="00A32F33" w:rsidRPr="00D569A8" w:rsidRDefault="00A32F33" w:rsidP="00C65F43">
      <w:pPr>
        <w:bidi/>
        <w:jc w:val="center"/>
        <w:rPr>
          <w:rFonts w:ascii="Arabic Typesetting" w:hAnsi="Arabic Typesetting" w:cs="Arabic Typesetting"/>
          <w:b/>
          <w:bCs/>
          <w:sz w:val="64"/>
          <w:szCs w:val="64"/>
          <w:rtl/>
          <w:lang w:bidi="ar-TN"/>
        </w:rPr>
      </w:pPr>
      <w:r w:rsidRPr="00D569A8">
        <w:rPr>
          <w:rFonts w:ascii="Arabic Typesetting" w:hAnsi="Arabic Typesetting" w:cs="Arabic Typesetting"/>
          <w:b/>
          <w:bCs/>
          <w:sz w:val="64"/>
          <w:szCs w:val="64"/>
          <w:rtl/>
          <w:lang w:bidi="ar-TN"/>
        </w:rPr>
        <w:t>الأستاذ فـــتــحي حـــامـــدي</w:t>
      </w:r>
    </w:p>
    <w:p w:rsidR="00A32F33" w:rsidRDefault="00A32F33" w:rsidP="00C65F43">
      <w:pPr>
        <w:bidi/>
        <w:rPr>
          <w:rFonts w:ascii="Arabic Typesetting" w:hAnsi="Arabic Typesetting" w:cs="Arabic Typesetting"/>
          <w:b/>
          <w:bCs/>
          <w:sz w:val="56"/>
          <w:szCs w:val="56"/>
          <w:rtl/>
          <w:lang w:bidi="ar-TN"/>
        </w:rPr>
      </w:pPr>
    </w:p>
    <w:p w:rsidR="00A468B6" w:rsidRDefault="00A468B6" w:rsidP="00C65F43">
      <w:pPr>
        <w:bidi/>
        <w:rPr>
          <w:rFonts w:ascii="Arabic Typesetting" w:hAnsi="Arabic Typesetting" w:cs="Arabic Typesetting"/>
          <w:b/>
          <w:bCs/>
          <w:sz w:val="56"/>
          <w:szCs w:val="56"/>
          <w:rtl/>
          <w:lang w:bidi="ar-TN"/>
        </w:rPr>
      </w:pPr>
    </w:p>
    <w:p w:rsidR="00C163E7" w:rsidRPr="0054331F" w:rsidRDefault="00A32F33" w:rsidP="00C65F43">
      <w:pPr>
        <w:bidi/>
        <w:jc w:val="center"/>
        <w:rPr>
          <w:rFonts w:ascii="Traditional Arabic" w:hAnsi="Traditional Arabic" w:cs="Traditional Arabic"/>
          <w:b/>
          <w:bCs/>
          <w:sz w:val="36"/>
          <w:szCs w:val="36"/>
          <w:rtl/>
          <w:lang w:bidi="ar-TN"/>
        </w:rPr>
      </w:pPr>
      <w:r w:rsidRPr="0054331F">
        <w:rPr>
          <w:rFonts w:ascii="Traditional Arabic" w:hAnsi="Traditional Arabic" w:cs="Traditional Arabic"/>
          <w:b/>
          <w:bCs/>
          <w:sz w:val="36"/>
          <w:szCs w:val="36"/>
          <w:rtl/>
          <w:lang w:bidi="ar-TN"/>
        </w:rPr>
        <w:t xml:space="preserve">السنة الجامعية </w:t>
      </w:r>
      <w:r w:rsidR="00C163E7">
        <w:rPr>
          <w:rFonts w:ascii="Traditional Arabic" w:hAnsi="Traditional Arabic" w:cs="Traditional Arabic" w:hint="cs"/>
          <w:b/>
          <w:bCs/>
          <w:sz w:val="36"/>
          <w:szCs w:val="36"/>
          <w:rtl/>
          <w:lang w:bidi="ar-TN"/>
        </w:rPr>
        <w:t>2019-2020</w:t>
      </w:r>
    </w:p>
    <w:p w:rsidR="00A32F33" w:rsidRPr="006D79E4" w:rsidRDefault="00A32F33" w:rsidP="00C65F43">
      <w:pPr>
        <w:bidi/>
        <w:jc w:val="center"/>
        <w:rPr>
          <w:rFonts w:ascii="Arabic Typesetting" w:hAnsi="Arabic Typesetting" w:cs="Arabic Typesetting"/>
          <w:b/>
          <w:bCs/>
          <w:sz w:val="72"/>
          <w:szCs w:val="72"/>
          <w:rtl/>
          <w:lang w:bidi="ar-TN"/>
        </w:rPr>
      </w:pPr>
      <w:r w:rsidRPr="006606F2">
        <w:rPr>
          <w:rFonts w:ascii="Arabic Typesetting" w:hAnsi="Arabic Typesetting" w:cs="Arabic Typesetting"/>
          <w:b/>
          <w:bCs/>
          <w:sz w:val="72"/>
          <w:szCs w:val="72"/>
          <w:rtl/>
          <w:lang w:bidi="ar-TN"/>
        </w:rPr>
        <w:lastRenderedPageBreak/>
        <w:t>م</w:t>
      </w:r>
      <w:r w:rsidRPr="006606F2">
        <w:rPr>
          <w:rFonts w:ascii="Arabic Typesetting" w:hAnsi="Arabic Typesetting" w:cs="Arabic Typesetting" w:hint="cs"/>
          <w:b/>
          <w:bCs/>
          <w:sz w:val="72"/>
          <w:szCs w:val="72"/>
          <w:rtl/>
          <w:lang w:bidi="ar-TN"/>
        </w:rPr>
        <w:t>ـ</w:t>
      </w:r>
      <w:r w:rsidRPr="006606F2">
        <w:rPr>
          <w:rFonts w:ascii="Arabic Typesetting" w:hAnsi="Arabic Typesetting" w:cs="Arabic Typesetting"/>
          <w:b/>
          <w:bCs/>
          <w:sz w:val="72"/>
          <w:szCs w:val="72"/>
          <w:rtl/>
          <w:lang w:bidi="ar-TN"/>
        </w:rPr>
        <w:t>ــق</w:t>
      </w:r>
      <w:r w:rsidRPr="006606F2">
        <w:rPr>
          <w:rFonts w:ascii="Arabic Typesetting" w:hAnsi="Arabic Typesetting" w:cs="Arabic Typesetting" w:hint="cs"/>
          <w:b/>
          <w:bCs/>
          <w:sz w:val="72"/>
          <w:szCs w:val="72"/>
          <w:rtl/>
          <w:lang w:bidi="ar-TN"/>
        </w:rPr>
        <w:t>ـــ</w:t>
      </w:r>
      <w:r w:rsidRPr="006606F2">
        <w:rPr>
          <w:rFonts w:ascii="Arabic Typesetting" w:hAnsi="Arabic Typesetting" w:cs="Arabic Typesetting"/>
          <w:b/>
          <w:bCs/>
          <w:sz w:val="72"/>
          <w:szCs w:val="72"/>
          <w:rtl/>
          <w:lang w:bidi="ar-TN"/>
        </w:rPr>
        <w:t>ـدمـــة</w:t>
      </w:r>
      <w:r w:rsidR="00A468B6">
        <w:rPr>
          <w:rFonts w:ascii="Arabic Typesetting" w:hAnsi="Arabic Typesetting" w:cs="Arabic Typesetting" w:hint="cs"/>
          <w:b/>
          <w:bCs/>
          <w:sz w:val="72"/>
          <w:szCs w:val="72"/>
          <w:rtl/>
          <w:lang w:bidi="ar-TN"/>
        </w:rPr>
        <w:t xml:space="preserve"> ع</w:t>
      </w:r>
      <w:r w:rsidR="003A6FE9">
        <w:rPr>
          <w:rFonts w:ascii="Arabic Typesetting" w:hAnsi="Arabic Typesetting" w:cs="Arabic Typesetting" w:hint="cs"/>
          <w:b/>
          <w:bCs/>
          <w:sz w:val="72"/>
          <w:szCs w:val="72"/>
          <w:rtl/>
          <w:lang w:bidi="ar-TN"/>
        </w:rPr>
        <w:t>ـــ</w:t>
      </w:r>
      <w:r w:rsidR="00A468B6">
        <w:rPr>
          <w:rFonts w:ascii="Arabic Typesetting" w:hAnsi="Arabic Typesetting" w:cs="Arabic Typesetting" w:hint="cs"/>
          <w:b/>
          <w:bCs/>
          <w:sz w:val="72"/>
          <w:szCs w:val="72"/>
          <w:rtl/>
          <w:lang w:bidi="ar-TN"/>
        </w:rPr>
        <w:t>امـــــة</w:t>
      </w:r>
    </w:p>
    <w:p w:rsidR="00FA3396" w:rsidRDefault="00B4411C" w:rsidP="00E60E07">
      <w:pPr>
        <w:bidi/>
        <w:spacing w:after="0"/>
        <w:jc w:val="both"/>
        <w:rPr>
          <w:rFonts w:ascii="Sakkal Majalla" w:hAnsi="Sakkal Majalla" w:cs="Sakkal Majalla"/>
          <w:sz w:val="30"/>
          <w:szCs w:val="30"/>
          <w:rtl/>
          <w:lang w:bidi="ar-TN"/>
        </w:rPr>
      </w:pPr>
      <w:r>
        <w:rPr>
          <w:rFonts w:ascii="Sakkal Majalla" w:hAnsi="Sakkal Majalla" w:cs="Sakkal Majalla"/>
          <w:sz w:val="32"/>
          <w:szCs w:val="32"/>
          <w:lang w:bidi="ar-TN"/>
        </w:rPr>
        <w:t xml:space="preserve">     </w:t>
      </w:r>
      <w:r w:rsidR="00BB31E1" w:rsidRPr="00C65F43">
        <w:rPr>
          <w:rFonts w:ascii="Sakkal Majalla" w:hAnsi="Sakkal Majalla" w:cs="Sakkal Majalla"/>
          <w:sz w:val="30"/>
          <w:szCs w:val="30"/>
          <w:rtl/>
          <w:lang w:bidi="ar-TN"/>
        </w:rPr>
        <w:t xml:space="preserve">النزعة التملٌكية طبعٌ في كل نفس بشرية </w:t>
      </w:r>
      <w:r w:rsidR="00E60E07">
        <w:rPr>
          <w:rFonts w:ascii="Sakkal Majalla" w:hAnsi="Sakkal Majalla" w:cs="Sakkal Majalla" w:hint="cs"/>
          <w:sz w:val="30"/>
          <w:szCs w:val="30"/>
          <w:rtl/>
          <w:lang w:bidi="ar-TN"/>
        </w:rPr>
        <w:t>فلم يكن غريبا أن ترتبط</w:t>
      </w:r>
      <w:r w:rsidR="00BB31E1" w:rsidRPr="00C65F43">
        <w:rPr>
          <w:rFonts w:ascii="Sakkal Majalla" w:hAnsi="Sakkal Majalla" w:cs="Sakkal Majalla"/>
          <w:sz w:val="30"/>
          <w:szCs w:val="30"/>
          <w:rtl/>
          <w:lang w:bidi="ar-TN"/>
        </w:rPr>
        <w:t xml:space="preserve"> أولى مظاهر التنظيم بهذا الجانب. </w:t>
      </w:r>
    </w:p>
    <w:p w:rsidR="003A6FE9" w:rsidRPr="00C65F43" w:rsidRDefault="00BB31E1" w:rsidP="00FA3396">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فالقانون في </w:t>
      </w:r>
      <w:r w:rsidR="00C34E0C" w:rsidRPr="00C65F43">
        <w:rPr>
          <w:rFonts w:ascii="Sakkal Majalla" w:hAnsi="Sakkal Majalla" w:cs="Sakkal Majalla"/>
          <w:sz w:val="30"/>
          <w:szCs w:val="30"/>
          <w:rtl/>
          <w:lang w:bidi="ar-TN"/>
        </w:rPr>
        <w:t xml:space="preserve">جوهره </w:t>
      </w:r>
      <w:r w:rsidRPr="00C65F43">
        <w:rPr>
          <w:rFonts w:ascii="Sakkal Majalla" w:hAnsi="Sakkal Majalla" w:cs="Sakkal Majalla"/>
          <w:sz w:val="30"/>
          <w:szCs w:val="30"/>
          <w:rtl/>
          <w:lang w:bidi="ar-TN"/>
        </w:rPr>
        <w:t xml:space="preserve">تنظيم </w:t>
      </w:r>
      <w:r w:rsidR="00C34E0C" w:rsidRPr="00C65F43">
        <w:rPr>
          <w:rFonts w:ascii="Sakkal Majalla" w:hAnsi="Sakkal Majalla" w:cs="Sakkal Majalla"/>
          <w:sz w:val="30"/>
          <w:szCs w:val="30"/>
          <w:rtl/>
          <w:lang w:bidi="ar-TN"/>
        </w:rPr>
        <w:t>عادل و</w:t>
      </w:r>
      <w:r w:rsidRPr="00C65F43">
        <w:rPr>
          <w:rFonts w:ascii="Sakkal Majalla" w:hAnsi="Sakkal Majalla" w:cs="Sakkal Majalla"/>
          <w:sz w:val="30"/>
          <w:szCs w:val="30"/>
          <w:rtl/>
          <w:lang w:bidi="ar-TN"/>
        </w:rPr>
        <w:t xml:space="preserve">معقول لسلوك الأفراد داخل التنظمات البشرية </w:t>
      </w:r>
      <w:r w:rsidR="005C7D67" w:rsidRPr="00C65F43">
        <w:rPr>
          <w:rFonts w:ascii="Sakkal Majalla" w:hAnsi="Sakkal Majalla" w:cs="Sakkal Majalla"/>
          <w:sz w:val="30"/>
          <w:szCs w:val="30"/>
          <w:rtl/>
          <w:lang w:bidi="ar-TN"/>
        </w:rPr>
        <w:t>فكان من الطبيعي</w:t>
      </w:r>
      <w:r w:rsidR="00C34E0C" w:rsidRPr="00C65F43">
        <w:rPr>
          <w:rFonts w:ascii="Sakkal Majalla" w:hAnsi="Sakkal Majalla" w:cs="Sakkal Majalla"/>
          <w:sz w:val="30"/>
          <w:szCs w:val="30"/>
          <w:rtl/>
          <w:lang w:bidi="ar-TN"/>
        </w:rPr>
        <w:t xml:space="preserve"> أن تجد</w:t>
      </w:r>
      <w:r w:rsidR="00CA274F" w:rsidRPr="00C65F43">
        <w:rPr>
          <w:rFonts w:ascii="Sakkal Majalla" w:hAnsi="Sakkal Majalla" w:cs="Sakkal Majalla"/>
          <w:sz w:val="30"/>
          <w:szCs w:val="30"/>
          <w:rtl/>
          <w:lang w:bidi="ar-TN"/>
        </w:rPr>
        <w:t xml:space="preserve"> مسألة </w:t>
      </w:r>
      <w:r w:rsidR="00C34E0C" w:rsidRPr="00C65F43">
        <w:rPr>
          <w:rFonts w:ascii="Sakkal Majalla" w:hAnsi="Sakkal Majalla" w:cs="Sakkal Majalla"/>
          <w:sz w:val="30"/>
          <w:szCs w:val="30"/>
          <w:rtl/>
          <w:lang w:bidi="ar-TN"/>
        </w:rPr>
        <w:t>"المال" و"الملك" و"الثروة" مكانة بارزة منذ</w:t>
      </w:r>
      <w:r w:rsidR="00CA274F" w:rsidRPr="00C65F43">
        <w:rPr>
          <w:rFonts w:ascii="Sakkal Majalla" w:hAnsi="Sakkal Majalla" w:cs="Sakkal Majalla"/>
          <w:sz w:val="30"/>
          <w:szCs w:val="30"/>
          <w:rtl/>
          <w:lang w:bidi="ar-TN"/>
        </w:rPr>
        <w:t xml:space="preserve"> بدائية التنظيم القانوني </w:t>
      </w:r>
      <w:r w:rsidR="00C34E0C" w:rsidRPr="00C65F43">
        <w:rPr>
          <w:rFonts w:ascii="Sakkal Majalla" w:hAnsi="Sakkal Majalla" w:cs="Sakkal Majalla"/>
          <w:sz w:val="30"/>
          <w:szCs w:val="30"/>
          <w:rtl/>
          <w:lang w:bidi="ar-TN"/>
        </w:rPr>
        <w:t>في فترة</w:t>
      </w:r>
      <w:r w:rsidR="00CA274F" w:rsidRPr="00C65F43">
        <w:rPr>
          <w:rFonts w:ascii="Sakkal Majalla" w:hAnsi="Sakkal Majalla" w:cs="Sakkal Majalla"/>
          <w:sz w:val="30"/>
          <w:szCs w:val="30"/>
          <w:rtl/>
          <w:lang w:bidi="ar-TN"/>
        </w:rPr>
        <w:t xml:space="preserve"> إرتبط</w:t>
      </w:r>
      <w:r w:rsidR="00C34E0C" w:rsidRPr="00C65F43">
        <w:rPr>
          <w:rFonts w:ascii="Sakkal Majalla" w:hAnsi="Sakkal Majalla" w:cs="Sakkal Majalla"/>
          <w:sz w:val="30"/>
          <w:szCs w:val="30"/>
          <w:rtl/>
          <w:lang w:bidi="ar-TN"/>
        </w:rPr>
        <w:t xml:space="preserve"> فيها سعي الإنسان أساسا إلى توفير </w:t>
      </w:r>
      <w:r w:rsidR="00CA274F" w:rsidRPr="00C65F43">
        <w:rPr>
          <w:rFonts w:ascii="Sakkal Majalla" w:hAnsi="Sakkal Majalla" w:cs="Sakkal Majalla"/>
          <w:sz w:val="30"/>
          <w:szCs w:val="30"/>
          <w:rtl/>
          <w:lang w:bidi="ar-TN"/>
        </w:rPr>
        <w:t>حاجيات</w:t>
      </w:r>
      <w:r w:rsidR="00C34E0C" w:rsidRPr="00C65F43">
        <w:rPr>
          <w:rFonts w:ascii="Sakkal Majalla" w:hAnsi="Sakkal Majalla" w:cs="Sakkal Majalla"/>
          <w:sz w:val="30"/>
          <w:szCs w:val="30"/>
          <w:rtl/>
          <w:lang w:bidi="ar-TN"/>
        </w:rPr>
        <w:t>ه</w:t>
      </w:r>
      <w:r w:rsidR="00CA274F" w:rsidRPr="00C65F43">
        <w:rPr>
          <w:rFonts w:ascii="Sakkal Majalla" w:hAnsi="Sakkal Majalla" w:cs="Sakkal Majalla"/>
          <w:sz w:val="30"/>
          <w:szCs w:val="30"/>
          <w:rtl/>
          <w:lang w:bidi="ar-TN"/>
        </w:rPr>
        <w:t xml:space="preserve"> الحياتية.</w:t>
      </w:r>
    </w:p>
    <w:p w:rsidR="00926BE8" w:rsidRPr="00C65F43" w:rsidRDefault="009E66A9" w:rsidP="00F3103A">
      <w:pPr>
        <w:bidi/>
        <w:spacing w:after="12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ومن المسلم به أن </w:t>
      </w:r>
      <w:r w:rsidR="00CA274F" w:rsidRPr="00C65F43">
        <w:rPr>
          <w:rFonts w:ascii="Sakkal Majalla" w:hAnsi="Sakkal Majalla" w:cs="Sakkal Majalla"/>
          <w:sz w:val="30"/>
          <w:szCs w:val="30"/>
          <w:rtl/>
          <w:lang w:bidi="ar-TN"/>
        </w:rPr>
        <w:t>الوظيفة المركزية للقانون</w:t>
      </w:r>
      <w:r w:rsidRPr="00C65F43">
        <w:rPr>
          <w:rFonts w:ascii="Sakkal Majalla" w:hAnsi="Sakkal Majalla" w:cs="Sakkal Majalla"/>
          <w:sz w:val="30"/>
          <w:szCs w:val="30"/>
          <w:rtl/>
          <w:lang w:bidi="ar-TN"/>
        </w:rPr>
        <w:t>، بصرف النظر عن تفريعاته، تتمثل في</w:t>
      </w:r>
      <w:r w:rsidR="00CA274F" w:rsidRPr="00C65F43">
        <w:rPr>
          <w:rFonts w:ascii="Sakkal Majalla" w:hAnsi="Sakkal Majalla" w:cs="Sakkal Majalla"/>
          <w:sz w:val="30"/>
          <w:szCs w:val="30"/>
          <w:rtl/>
          <w:lang w:bidi="ar-TN"/>
        </w:rPr>
        <w:t xml:space="preserve"> توجيه أوامر للأفراد لغاية بسط نظام للأشياء</w:t>
      </w:r>
      <w:r w:rsidRPr="00C65F43">
        <w:rPr>
          <w:rStyle w:val="Appelnotedebasdep"/>
          <w:rFonts w:ascii="Sakkal Majalla" w:hAnsi="Sakkal Majalla" w:cs="Sakkal Majalla"/>
          <w:sz w:val="30"/>
          <w:szCs w:val="30"/>
          <w:rtl/>
          <w:lang w:bidi="ar-TN"/>
        </w:rPr>
        <w:footnoteReference w:id="2"/>
      </w:r>
      <w:r w:rsidR="00FC69E0" w:rsidRPr="00C65F43">
        <w:rPr>
          <w:rFonts w:ascii="Sakkal Majalla" w:hAnsi="Sakkal Majalla" w:cs="Sakkal Majalla"/>
          <w:sz w:val="30"/>
          <w:szCs w:val="30"/>
          <w:rtl/>
          <w:lang w:bidi="ar-TN"/>
        </w:rPr>
        <w:t>. و</w:t>
      </w:r>
      <w:r w:rsidR="00CA274F" w:rsidRPr="00C65F43">
        <w:rPr>
          <w:rFonts w:ascii="Sakkal Majalla" w:hAnsi="Sakkal Majalla" w:cs="Sakkal Majalla"/>
          <w:sz w:val="30"/>
          <w:szCs w:val="30"/>
          <w:rtl/>
          <w:lang w:bidi="ar-TN"/>
        </w:rPr>
        <w:t xml:space="preserve">بين "الأشخاص" و"الأشياء" </w:t>
      </w:r>
      <w:r w:rsidR="003A6FE9" w:rsidRPr="00C65F43">
        <w:rPr>
          <w:rFonts w:ascii="Sakkal Majalla" w:hAnsi="Sakkal Majalla" w:cs="Sakkal Majalla"/>
          <w:sz w:val="30"/>
          <w:szCs w:val="30"/>
          <w:rtl/>
          <w:lang w:bidi="ar-TN"/>
        </w:rPr>
        <w:t>ينتصب</w:t>
      </w:r>
      <w:r w:rsidR="005C7D67" w:rsidRPr="00C65F43">
        <w:rPr>
          <w:rFonts w:ascii="Sakkal Majalla" w:hAnsi="Sakkal Majalla" w:cs="Sakkal Majalla"/>
          <w:sz w:val="30"/>
          <w:szCs w:val="30"/>
          <w:rtl/>
          <w:lang w:bidi="ar-TN"/>
        </w:rPr>
        <w:t xml:space="preserve"> المفهوم المركزي: "المال"</w:t>
      </w:r>
      <w:r w:rsidR="00FC69E0" w:rsidRPr="00C65F43">
        <w:rPr>
          <w:rFonts w:ascii="Sakkal Majalla" w:hAnsi="Sakkal Majalla" w:cs="Sakkal Majalla"/>
          <w:sz w:val="30"/>
          <w:szCs w:val="30"/>
          <w:rtl/>
          <w:lang w:bidi="ar-TN"/>
        </w:rPr>
        <w:t>. يُدرك الجميع تلقائيا معنى</w:t>
      </w:r>
      <w:r w:rsidR="005C7D67" w:rsidRPr="00C65F43">
        <w:rPr>
          <w:rFonts w:ascii="Sakkal Majalla" w:hAnsi="Sakkal Majalla" w:cs="Sakkal Majalla"/>
          <w:sz w:val="30"/>
          <w:szCs w:val="30"/>
          <w:rtl/>
          <w:lang w:bidi="ar-TN"/>
        </w:rPr>
        <w:t>"المال"</w:t>
      </w:r>
      <w:r w:rsidR="00FC69E0" w:rsidRPr="00C65F43">
        <w:rPr>
          <w:rFonts w:ascii="Sakkal Majalla" w:hAnsi="Sakkal Majalla" w:cs="Sakkal Majalla"/>
          <w:sz w:val="30"/>
          <w:szCs w:val="30"/>
          <w:rtl/>
          <w:lang w:bidi="ar-TN"/>
        </w:rPr>
        <w:t xml:space="preserve"> دون أن يعني ذلك ضروة التوافق مع مدلوله القانوني.</w:t>
      </w:r>
      <w:r w:rsidR="005C7D67" w:rsidRPr="00C65F43">
        <w:rPr>
          <w:rFonts w:ascii="Sakkal Majalla" w:hAnsi="Sakkal Majalla" w:cs="Sakkal Majalla"/>
          <w:sz w:val="30"/>
          <w:szCs w:val="30"/>
          <w:rtl/>
          <w:lang w:bidi="ar-TN"/>
        </w:rPr>
        <w:t xml:space="preserve"> قبل تدقيق تعريفه قانونا، يمكن أن يقدٌم</w:t>
      </w:r>
      <w:r w:rsidR="00FC69E0" w:rsidRPr="00C65F43">
        <w:rPr>
          <w:rFonts w:ascii="Sakkal Majalla" w:hAnsi="Sakkal Majalla" w:cs="Sakkal Majalla"/>
          <w:sz w:val="30"/>
          <w:szCs w:val="30"/>
          <w:rtl/>
          <w:lang w:bidi="ar-TN"/>
        </w:rPr>
        <w:t xml:space="preserve"> "المال"</w:t>
      </w:r>
      <w:r w:rsidR="005C7D67" w:rsidRPr="00C65F43">
        <w:rPr>
          <w:rFonts w:ascii="Sakkal Majalla" w:hAnsi="Sakkal Majalla" w:cs="Sakkal Majalla"/>
          <w:sz w:val="30"/>
          <w:szCs w:val="30"/>
          <w:rtl/>
          <w:lang w:bidi="ar-TN"/>
        </w:rPr>
        <w:t xml:space="preserve"> بمعنى مبسٌط بما هو جملة الأشياء المستعملة من الإنسان لتلبية حاجياته سواء بإستعمالها مباشرة (بجني ثمارها أو بإستهلاكها) أو بصورة غير مباشرة عبر مبادلتها بما يحتاج إليه</w:t>
      </w:r>
      <w:r w:rsidR="005C7D67" w:rsidRPr="00C65F43">
        <w:rPr>
          <w:rStyle w:val="Appelnotedebasdep"/>
          <w:rFonts w:ascii="Sakkal Majalla" w:hAnsi="Sakkal Majalla" w:cs="Sakkal Majalla"/>
          <w:sz w:val="30"/>
          <w:szCs w:val="30"/>
          <w:rtl/>
          <w:lang w:bidi="ar-TN"/>
        </w:rPr>
        <w:footnoteReference w:id="3"/>
      </w:r>
      <w:r w:rsidR="00CD4A51" w:rsidRPr="00C65F43">
        <w:rPr>
          <w:rFonts w:ascii="Sakkal Majalla" w:hAnsi="Sakkal Majalla" w:cs="Sakkal Majalla"/>
          <w:sz w:val="30"/>
          <w:szCs w:val="30"/>
          <w:rtl/>
          <w:lang w:bidi="ar-TN"/>
        </w:rPr>
        <w:t>.</w:t>
      </w:r>
    </w:p>
    <w:p w:rsidR="00FC69E0" w:rsidRPr="00C65F43" w:rsidRDefault="00F3103A" w:rsidP="00C65F43">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9E66A9" w:rsidRPr="00C65F43">
        <w:rPr>
          <w:rFonts w:ascii="Sakkal Majalla" w:hAnsi="Sakkal Majalla" w:cs="Sakkal Majalla"/>
          <w:sz w:val="30"/>
          <w:szCs w:val="30"/>
          <w:rtl/>
          <w:lang w:bidi="ar-TN"/>
        </w:rPr>
        <w:t xml:space="preserve">في هذا الإطار </w:t>
      </w:r>
      <w:r w:rsidR="00926BE8" w:rsidRPr="00C65F43">
        <w:rPr>
          <w:rFonts w:ascii="Sakkal Majalla" w:hAnsi="Sakkal Majalla" w:cs="Sakkal Majalla"/>
          <w:sz w:val="30"/>
          <w:szCs w:val="30"/>
          <w:rtl/>
          <w:lang w:bidi="ar-TN"/>
        </w:rPr>
        <w:t xml:space="preserve">يمكن أن نقدٌم </w:t>
      </w:r>
      <w:r w:rsidR="00926BE8" w:rsidRPr="00C65F43">
        <w:rPr>
          <w:rFonts w:ascii="Sakkal Majalla" w:hAnsi="Sakkal Majalla" w:cs="Sakkal Majalla"/>
          <w:b/>
          <w:bCs/>
          <w:sz w:val="30"/>
          <w:szCs w:val="30"/>
          <w:rtl/>
          <w:lang w:bidi="ar-TN"/>
        </w:rPr>
        <w:t>قانون الأموال</w:t>
      </w:r>
      <w:r w:rsidR="00926BE8" w:rsidRPr="00C65F43">
        <w:rPr>
          <w:rFonts w:ascii="Sakkal Majalla" w:hAnsi="Sakkal Majalla" w:cs="Sakkal Majalla"/>
          <w:sz w:val="30"/>
          <w:szCs w:val="30"/>
          <w:rtl/>
          <w:lang w:bidi="ar-TN"/>
        </w:rPr>
        <w:t xml:space="preserve"> بما هو جملة الأحكام القانونية المنظمة للأشياء المعتبرة قانونا أموالا والحقوق </w:t>
      </w:r>
      <w:r w:rsidR="003A6FE9" w:rsidRPr="00C65F43">
        <w:rPr>
          <w:rFonts w:ascii="Sakkal Majalla" w:hAnsi="Sakkal Majalla" w:cs="Sakkal Majalla"/>
          <w:sz w:val="30"/>
          <w:szCs w:val="30"/>
          <w:rtl/>
          <w:lang w:bidi="ar-TN"/>
        </w:rPr>
        <w:t>المسلطة عليها كحق الملكية وحق الإنتفاع وحق الإرتفاق</w:t>
      </w:r>
      <w:r w:rsidR="003A6FE9" w:rsidRPr="00C65F43">
        <w:rPr>
          <w:rStyle w:val="Appelnotedebasdep"/>
          <w:rFonts w:ascii="Sakkal Majalla" w:hAnsi="Sakkal Majalla" w:cs="Sakkal Majalla"/>
          <w:sz w:val="30"/>
          <w:szCs w:val="30"/>
          <w:rtl/>
          <w:lang w:bidi="ar-TN"/>
        </w:rPr>
        <w:footnoteReference w:id="4"/>
      </w:r>
      <w:r w:rsidR="00926BE8" w:rsidRPr="00C65F43">
        <w:rPr>
          <w:rFonts w:ascii="Sakkal Majalla" w:hAnsi="Sakkal Majalla" w:cs="Sakkal Majalla"/>
          <w:sz w:val="30"/>
          <w:szCs w:val="30"/>
          <w:rtl/>
          <w:lang w:bidi="ar-TN"/>
        </w:rPr>
        <w:t>.</w:t>
      </w:r>
      <w:r w:rsidR="003A6FE9" w:rsidRPr="00C65F43">
        <w:rPr>
          <w:rFonts w:ascii="Sakkal Majalla" w:hAnsi="Sakkal Majalla" w:cs="Sakkal Majalla"/>
          <w:sz w:val="30"/>
          <w:szCs w:val="30"/>
          <w:rtl/>
          <w:lang w:bidi="ar-TN"/>
        </w:rPr>
        <w:t xml:space="preserve"> </w:t>
      </w:r>
    </w:p>
    <w:p w:rsidR="00442ED1" w:rsidRPr="00C65F43" w:rsidRDefault="00F3103A" w:rsidP="00C65F43">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D74A5C" w:rsidRPr="00C65F43">
        <w:rPr>
          <w:rFonts w:ascii="Sakkal Majalla" w:hAnsi="Sakkal Majalla" w:cs="Sakkal Majalla"/>
          <w:sz w:val="30"/>
          <w:szCs w:val="30"/>
          <w:rtl/>
          <w:lang w:bidi="ar-TN"/>
        </w:rPr>
        <w:t>هذه المادة كغيرها من المواد القانونية تتأثٌر بتطور المعطيات التاريخية والإقتصادية والسياسية، لذلك يرى جانب من الفقه أن قانو</w:t>
      </w:r>
      <w:r>
        <w:rPr>
          <w:rFonts w:ascii="Sakkal Majalla" w:hAnsi="Sakkal Majalla" w:cs="Sakkal Majalla"/>
          <w:sz w:val="30"/>
          <w:szCs w:val="30"/>
          <w:rtl/>
          <w:lang w:bidi="ar-TN"/>
        </w:rPr>
        <w:t>ن الأموال تجميع لمعطى "طبيعي" (</w:t>
      </w:r>
      <w:r>
        <w:rPr>
          <w:rFonts w:ascii="Sakkal Majalla" w:hAnsi="Sakkal Majalla" w:cs="Sakkal Majalla"/>
          <w:sz w:val="30"/>
          <w:szCs w:val="30"/>
          <w:lang w:bidi="ar-TN"/>
        </w:rPr>
        <w:t>Nature</w:t>
      </w:r>
      <w:r w:rsidR="00D74A5C" w:rsidRPr="00C65F43">
        <w:rPr>
          <w:rFonts w:ascii="Sakkal Majalla" w:hAnsi="Sakkal Majalla" w:cs="Sakkal Majalla"/>
          <w:sz w:val="30"/>
          <w:szCs w:val="30"/>
          <w:rtl/>
          <w:lang w:bidi="ar-TN"/>
        </w:rPr>
        <w:t>) ومعطى ثقافي (</w:t>
      </w:r>
      <w:r w:rsidR="00D74A5C" w:rsidRPr="00C65F43">
        <w:rPr>
          <w:rFonts w:ascii="Sakkal Majalla" w:hAnsi="Sakkal Majalla" w:cs="Sakkal Majalla"/>
          <w:sz w:val="30"/>
          <w:szCs w:val="30"/>
          <w:lang w:bidi="ar-TN"/>
        </w:rPr>
        <w:t>Culture</w:t>
      </w:r>
      <w:r w:rsidR="00D74A5C" w:rsidRPr="00C65F43">
        <w:rPr>
          <w:rFonts w:ascii="Sakkal Majalla" w:hAnsi="Sakkal Majalla" w:cs="Sakkal Majalla"/>
          <w:sz w:val="30"/>
          <w:szCs w:val="30"/>
          <w:rtl/>
          <w:lang w:bidi="ar-TN"/>
        </w:rPr>
        <w:t>)</w:t>
      </w:r>
      <w:r w:rsidR="00FC69E0" w:rsidRPr="00C65F43">
        <w:rPr>
          <w:rFonts w:ascii="Sakkal Majalla" w:hAnsi="Sakkal Majalla" w:cs="Sakkal Majalla"/>
          <w:sz w:val="30"/>
          <w:szCs w:val="30"/>
          <w:rtl/>
          <w:lang w:bidi="ar-TN"/>
        </w:rPr>
        <w:t>،</w:t>
      </w:r>
      <w:r w:rsidR="00D74A5C" w:rsidRPr="00C65F43">
        <w:rPr>
          <w:rFonts w:ascii="Sakkal Majalla" w:hAnsi="Sakkal Majalla" w:cs="Sakkal Majalla"/>
          <w:sz w:val="30"/>
          <w:szCs w:val="30"/>
          <w:rtl/>
          <w:lang w:bidi="ar-TN"/>
        </w:rPr>
        <w:t xml:space="preserve"> إرتبطا بتاريخ بتطور المجتمعات حتى أن أبرز التقسيمات اليوم ترتبط بالتمييز بين الملك العام والملكية الخاصة بحسب طبيعة الأنظمة الإقتصادية الغالبة.</w:t>
      </w:r>
      <w:r w:rsidR="00FB741E" w:rsidRPr="00C65F43">
        <w:rPr>
          <w:rFonts w:ascii="Sakkal Majalla" w:hAnsi="Sakkal Majalla" w:cs="Sakkal Majalla"/>
          <w:sz w:val="30"/>
          <w:szCs w:val="30"/>
          <w:rtl/>
          <w:lang w:bidi="ar-TN"/>
        </w:rPr>
        <w:t xml:space="preserve"> ومما يؤكد أهمية قانون الأموال أن الفصل 41 من الدستور </w:t>
      </w:r>
      <w:r w:rsidR="00FC69E0" w:rsidRPr="00C65F43">
        <w:rPr>
          <w:rFonts w:ascii="Sakkal Majalla" w:hAnsi="Sakkal Majalla" w:cs="Sakkal Majalla"/>
          <w:sz w:val="30"/>
          <w:szCs w:val="30"/>
          <w:rtl/>
          <w:lang w:bidi="ar-TN"/>
        </w:rPr>
        <w:t>قد</w:t>
      </w:r>
      <w:r w:rsidR="00FB741E" w:rsidRPr="00C65F43">
        <w:rPr>
          <w:rFonts w:ascii="Sakkal Majalla" w:hAnsi="Sakkal Majalla" w:cs="Sakkal Majalla"/>
          <w:sz w:val="30"/>
          <w:szCs w:val="30"/>
          <w:rtl/>
          <w:lang w:bidi="ar-TN"/>
        </w:rPr>
        <w:t xml:space="preserve"> أدرج حق الملكية ضمن باب الحقوق الحريات إذ إقتضى</w:t>
      </w:r>
      <w:r w:rsidR="00FC69E0" w:rsidRPr="00C65F43">
        <w:rPr>
          <w:rFonts w:ascii="Sakkal Majalla" w:hAnsi="Sakkal Majalla" w:cs="Sakkal Majalla"/>
          <w:sz w:val="30"/>
          <w:szCs w:val="30"/>
          <w:rtl/>
          <w:lang w:bidi="ar-TN"/>
        </w:rPr>
        <w:t xml:space="preserve"> نصٌه</w:t>
      </w:r>
      <w:r w:rsidR="00FB741E" w:rsidRPr="00C65F43">
        <w:rPr>
          <w:rFonts w:ascii="Sakkal Majalla" w:hAnsi="Sakkal Majalla" w:cs="Sakkal Majalla"/>
          <w:sz w:val="30"/>
          <w:szCs w:val="30"/>
          <w:rtl/>
          <w:lang w:bidi="ar-TN"/>
        </w:rPr>
        <w:t xml:space="preserve"> أن "</w:t>
      </w:r>
      <w:r w:rsidR="00FB741E" w:rsidRPr="00C65F43">
        <w:rPr>
          <w:rFonts w:ascii="Sakkal Majalla" w:hAnsi="Sakkal Majalla" w:cs="Sakkal Majalla"/>
          <w:b/>
          <w:bCs/>
          <w:sz w:val="30"/>
          <w:szCs w:val="30"/>
          <w:rtl/>
          <w:lang w:bidi="ar-TN"/>
        </w:rPr>
        <w:t>حق الملكية مضمون، ولا يمكن النيل منه إلا في الحالات وبالضمان</w:t>
      </w:r>
      <w:r w:rsidR="003F0EAB" w:rsidRPr="00C65F43">
        <w:rPr>
          <w:rFonts w:ascii="Sakkal Majalla" w:hAnsi="Sakkal Majalla" w:cs="Sakkal Majalla"/>
          <w:b/>
          <w:bCs/>
          <w:sz w:val="30"/>
          <w:szCs w:val="30"/>
          <w:rtl/>
          <w:lang w:bidi="ar-TN"/>
        </w:rPr>
        <w:t>ا</w:t>
      </w:r>
      <w:r w:rsidR="00FB741E" w:rsidRPr="00C65F43">
        <w:rPr>
          <w:rFonts w:ascii="Sakkal Majalla" w:hAnsi="Sakkal Majalla" w:cs="Sakkal Majalla"/>
          <w:b/>
          <w:bCs/>
          <w:sz w:val="30"/>
          <w:szCs w:val="30"/>
          <w:rtl/>
          <w:lang w:bidi="ar-TN"/>
        </w:rPr>
        <w:t>ت التي يضبطها القانون</w:t>
      </w:r>
      <w:r w:rsidR="00FB741E" w:rsidRPr="00C65F43">
        <w:rPr>
          <w:rFonts w:ascii="Sakkal Majalla" w:hAnsi="Sakkal Majalla" w:cs="Sakkal Majalla"/>
          <w:sz w:val="30"/>
          <w:szCs w:val="30"/>
          <w:rtl/>
          <w:lang w:bidi="ar-TN"/>
        </w:rPr>
        <w:t>" وبذل المشرع الدستوري جهدا أقرب إلى التزيٌد</w:t>
      </w:r>
      <w:r w:rsidR="00FB741E" w:rsidRPr="00C65F43">
        <w:rPr>
          <w:rStyle w:val="Appelnotedebasdep"/>
          <w:rFonts w:ascii="Sakkal Majalla" w:hAnsi="Sakkal Majalla" w:cs="Sakkal Majalla"/>
          <w:sz w:val="30"/>
          <w:szCs w:val="30"/>
          <w:rtl/>
          <w:lang w:bidi="ar-TN"/>
        </w:rPr>
        <w:footnoteReference w:id="5"/>
      </w:r>
      <w:r w:rsidR="00FB741E" w:rsidRPr="00C65F43">
        <w:rPr>
          <w:rFonts w:ascii="Sakkal Majalla" w:hAnsi="Sakkal Majalla" w:cs="Sakkal Majalla"/>
          <w:sz w:val="30"/>
          <w:szCs w:val="30"/>
          <w:rtl/>
          <w:lang w:bidi="ar-TN"/>
        </w:rPr>
        <w:t xml:space="preserve"> بأن أضاف</w:t>
      </w:r>
      <w:r w:rsidR="003F0EAB" w:rsidRPr="00C65F43">
        <w:rPr>
          <w:rFonts w:ascii="Sakkal Majalla" w:hAnsi="Sakkal Majalla" w:cs="Sakkal Majalla"/>
          <w:sz w:val="30"/>
          <w:szCs w:val="30"/>
          <w:rtl/>
          <w:lang w:bidi="ar-TN"/>
        </w:rPr>
        <w:t xml:space="preserve"> بذات الفصل أن</w:t>
      </w:r>
      <w:r w:rsidR="00FB741E" w:rsidRPr="00C65F43">
        <w:rPr>
          <w:rFonts w:ascii="Sakkal Majalla" w:hAnsi="Sakkal Majalla" w:cs="Sakkal Majalla"/>
          <w:sz w:val="30"/>
          <w:szCs w:val="30"/>
          <w:rtl/>
          <w:lang w:bidi="ar-TN"/>
        </w:rPr>
        <w:t xml:space="preserve"> "</w:t>
      </w:r>
      <w:r w:rsidR="00FB741E" w:rsidRPr="00C65F43">
        <w:rPr>
          <w:rFonts w:ascii="Sakkal Majalla" w:hAnsi="Sakkal Majalla" w:cs="Sakkal Majalla"/>
          <w:b/>
          <w:bCs/>
          <w:sz w:val="30"/>
          <w:szCs w:val="30"/>
          <w:rtl/>
          <w:lang w:bidi="ar-TN"/>
        </w:rPr>
        <w:t>الملكية الفكرية مضمونة</w:t>
      </w:r>
      <w:r w:rsidR="00FB741E" w:rsidRPr="00C65F43">
        <w:rPr>
          <w:rFonts w:ascii="Sakkal Majalla" w:hAnsi="Sakkal Majalla" w:cs="Sakkal Majalla"/>
          <w:sz w:val="30"/>
          <w:szCs w:val="30"/>
          <w:rtl/>
          <w:lang w:bidi="ar-TN"/>
        </w:rPr>
        <w:t xml:space="preserve">". </w:t>
      </w:r>
    </w:p>
    <w:p w:rsidR="00B443AA" w:rsidRPr="00C65F43" w:rsidRDefault="00926BE8" w:rsidP="00C65F43">
      <w:pPr>
        <w:bidi/>
        <w:jc w:val="both"/>
        <w:rPr>
          <w:rFonts w:ascii="Sakkal Majalla" w:hAnsi="Sakkal Majalla" w:cs="Sakkal Majalla"/>
          <w:sz w:val="30"/>
          <w:szCs w:val="30"/>
          <w:rtl/>
          <w:lang w:bidi="ar-TN"/>
        </w:rPr>
      </w:pPr>
      <w:r w:rsidRPr="00583131">
        <w:rPr>
          <w:rFonts w:ascii="Traditional Arabic" w:hAnsi="Traditional Arabic" w:cs="Traditional Arabic"/>
          <w:sz w:val="32"/>
          <w:szCs w:val="32"/>
          <w:rtl/>
          <w:lang w:bidi="ar-TN"/>
        </w:rPr>
        <w:t xml:space="preserve"> </w:t>
      </w:r>
      <w:r w:rsidR="00232B79">
        <w:rPr>
          <w:rFonts w:ascii="Traditional Arabic" w:hAnsi="Traditional Arabic" w:cs="Traditional Arabic" w:hint="cs"/>
          <w:sz w:val="32"/>
          <w:szCs w:val="32"/>
          <w:rtl/>
          <w:lang w:bidi="ar-TN"/>
        </w:rPr>
        <w:t xml:space="preserve">   </w:t>
      </w:r>
      <w:r w:rsidR="00FC69E0" w:rsidRPr="00C65F43">
        <w:rPr>
          <w:rFonts w:ascii="Sakkal Majalla" w:hAnsi="Sakkal Majalla" w:cs="Sakkal Majalla"/>
          <w:sz w:val="30"/>
          <w:szCs w:val="30"/>
          <w:rtl/>
          <w:lang w:bidi="ar-TN"/>
        </w:rPr>
        <w:t>و</w:t>
      </w:r>
      <w:r w:rsidR="00D74A5C" w:rsidRPr="00C65F43">
        <w:rPr>
          <w:rFonts w:ascii="Sakkal Majalla" w:hAnsi="Sakkal Majalla" w:cs="Sakkal Majalla"/>
          <w:sz w:val="30"/>
          <w:szCs w:val="30"/>
          <w:rtl/>
          <w:lang w:bidi="ar-TN"/>
        </w:rPr>
        <w:t>صورة قانون الأموال اليوم هي نتاج مبادئ بارزة تجد صداها في أنظمة قانونية متعددة: التقسيم بين العقار والمنقول يجد جذوره في القانون الروماني</w:t>
      </w:r>
      <w:r w:rsidR="00B443AA" w:rsidRPr="00C65F43">
        <w:rPr>
          <w:rFonts w:ascii="Sakkal Majalla" w:hAnsi="Sakkal Majalla" w:cs="Sakkal Majalla"/>
          <w:sz w:val="30"/>
          <w:szCs w:val="30"/>
          <w:rtl/>
          <w:lang w:bidi="ar-TN"/>
        </w:rPr>
        <w:t xml:space="preserve"> كما ساهم القانون الإسلامي في تطوير المادة (حق الشفعة </w:t>
      </w:r>
      <w:r w:rsidR="00ED23D8" w:rsidRPr="00C65F43">
        <w:rPr>
          <w:rFonts w:ascii="Sakkal Majalla" w:hAnsi="Sakkal Majalla" w:cs="Sakkal Majalla"/>
          <w:sz w:val="30"/>
          <w:szCs w:val="30"/>
          <w:rtl/>
          <w:lang w:bidi="ar-TN"/>
        </w:rPr>
        <w:t>أو مشروعية المال</w:t>
      </w:r>
      <w:r w:rsidR="00B443AA" w:rsidRPr="00C65F43">
        <w:rPr>
          <w:rFonts w:ascii="Sakkal Majalla" w:hAnsi="Sakkal Majalla" w:cs="Sakkal Majalla"/>
          <w:sz w:val="30"/>
          <w:szCs w:val="30"/>
          <w:rtl/>
          <w:lang w:bidi="ar-TN"/>
        </w:rPr>
        <w:t>) أما الأنظمة الأنقلوسكسونية فقد ساهمت أساسا في تثوير مفهوم المنقول غير المادي</w:t>
      </w:r>
      <w:r w:rsidR="00ED23D8" w:rsidRPr="00C65F43">
        <w:rPr>
          <w:rFonts w:ascii="Sakkal Majalla" w:hAnsi="Sakkal Majalla" w:cs="Sakkal Majalla"/>
          <w:sz w:val="30"/>
          <w:szCs w:val="30"/>
          <w:rtl/>
          <w:lang w:bidi="ar-TN"/>
        </w:rPr>
        <w:t xml:space="preserve"> فيما يتعلق بحقوق الملكية والأدوات المالية</w:t>
      </w:r>
      <w:r w:rsidR="00B443AA" w:rsidRPr="00C65F43">
        <w:rPr>
          <w:rFonts w:ascii="Sakkal Majalla" w:hAnsi="Sakkal Majalla" w:cs="Sakkal Majalla"/>
          <w:sz w:val="30"/>
          <w:szCs w:val="30"/>
          <w:rtl/>
          <w:lang w:bidi="ar-TN"/>
        </w:rPr>
        <w:t xml:space="preserve">. على أن أبرز تطور شهدته المادة تعلق بتخلي المجتمعات الحديثة عن "العبودية" والإسترقاق </w:t>
      </w:r>
      <w:r w:rsidR="00B443AA" w:rsidRPr="00C65F43">
        <w:rPr>
          <w:rFonts w:ascii="Sakkal Majalla" w:hAnsi="Sakkal Majalla" w:cs="Sakkal Majalla"/>
          <w:sz w:val="30"/>
          <w:szCs w:val="30"/>
          <w:rtl/>
          <w:lang w:bidi="ar-TN"/>
        </w:rPr>
        <w:lastRenderedPageBreak/>
        <w:t>بعد أن كان البشر م</w:t>
      </w:r>
      <w:r w:rsidR="00456AFA" w:rsidRPr="00C65F43">
        <w:rPr>
          <w:rFonts w:ascii="Sakkal Majalla" w:hAnsi="Sakkal Majalla" w:cs="Sakkal Majalla"/>
          <w:sz w:val="30"/>
          <w:szCs w:val="30"/>
          <w:rtl/>
          <w:lang w:bidi="ar-TN"/>
        </w:rPr>
        <w:t>وضوع تملٌك منز</w:t>
      </w:r>
      <w:r w:rsidR="00FC69E0" w:rsidRPr="00C65F43">
        <w:rPr>
          <w:rFonts w:ascii="Sakkal Majalla" w:hAnsi="Sakkal Majalla" w:cs="Sakkal Majalla"/>
          <w:sz w:val="30"/>
          <w:szCs w:val="30"/>
          <w:rtl/>
          <w:lang w:bidi="ar-TN"/>
        </w:rPr>
        <w:t>ٌ</w:t>
      </w:r>
      <w:r w:rsidR="00456AFA" w:rsidRPr="00C65F43">
        <w:rPr>
          <w:rFonts w:ascii="Sakkal Majalla" w:hAnsi="Sakkal Majalla" w:cs="Sakkal Majalla"/>
          <w:sz w:val="30"/>
          <w:szCs w:val="30"/>
          <w:rtl/>
          <w:lang w:bidi="ar-TN"/>
        </w:rPr>
        <w:t xml:space="preserve">لين منزلة الأشياء </w:t>
      </w:r>
      <w:r w:rsidR="00FC69E0" w:rsidRPr="00C65F43">
        <w:rPr>
          <w:rFonts w:ascii="Sakkal Majalla" w:hAnsi="Sakkal Majalla" w:cs="Sakkal Majalla"/>
          <w:sz w:val="30"/>
          <w:szCs w:val="30"/>
          <w:rtl/>
          <w:lang w:bidi="ar-TN"/>
        </w:rPr>
        <w:t>يُضاف إلى ذلك</w:t>
      </w:r>
      <w:r w:rsidR="00456AFA" w:rsidRPr="00C65F43">
        <w:rPr>
          <w:rFonts w:ascii="Sakkal Majalla" w:hAnsi="Sakkal Majalla" w:cs="Sakkal Majalla"/>
          <w:sz w:val="30"/>
          <w:szCs w:val="30"/>
          <w:rtl/>
          <w:lang w:bidi="ar-TN"/>
        </w:rPr>
        <w:t xml:space="preserve"> نشأة الذوات المعنوية</w:t>
      </w:r>
      <w:r w:rsidR="00ED23D8" w:rsidRPr="00C65F43">
        <w:rPr>
          <w:rFonts w:ascii="Sakkal Majalla" w:hAnsi="Sakkal Majalla" w:cs="Sakkal Majalla"/>
          <w:sz w:val="30"/>
          <w:szCs w:val="30"/>
          <w:rtl/>
          <w:lang w:bidi="ar-TN"/>
        </w:rPr>
        <w:t xml:space="preserve"> (شركات، جمعيات، أحزاب...)</w:t>
      </w:r>
      <w:r w:rsidR="00456AFA" w:rsidRPr="00C65F43">
        <w:rPr>
          <w:rFonts w:ascii="Sakkal Majalla" w:hAnsi="Sakkal Majalla" w:cs="Sakkal Majalla"/>
          <w:sz w:val="30"/>
          <w:szCs w:val="30"/>
          <w:rtl/>
          <w:lang w:bidi="ar-TN"/>
        </w:rPr>
        <w:t xml:space="preserve"> في القانون  الخاص بما سمح لها بالتملك وإكتساب الأموال</w:t>
      </w:r>
      <w:r w:rsidR="00FC69E0" w:rsidRPr="00C65F43">
        <w:rPr>
          <w:rFonts w:ascii="Sakkal Majalla" w:hAnsi="Sakkal Majalla" w:cs="Sakkal Majalla"/>
          <w:sz w:val="30"/>
          <w:szCs w:val="30"/>
          <w:rtl/>
          <w:lang w:bidi="ar-TN"/>
        </w:rPr>
        <w:t xml:space="preserve"> بل و"خلق" أموال مستحدثة كالحصص الإجتماعية والأسهم وغيرها من الأوراق المالية</w:t>
      </w:r>
      <w:r w:rsidR="00ED23D8" w:rsidRPr="00C65F43">
        <w:rPr>
          <w:rFonts w:ascii="Sakkal Majalla" w:hAnsi="Sakkal Majalla" w:cs="Sakkal Majalla"/>
          <w:sz w:val="30"/>
          <w:szCs w:val="30"/>
          <w:rtl/>
          <w:lang w:bidi="ar-TN"/>
        </w:rPr>
        <w:t>.</w:t>
      </w:r>
    </w:p>
    <w:p w:rsidR="001C595B" w:rsidRPr="00C65F43" w:rsidRDefault="00F3103A" w:rsidP="00F3103A">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B443AA" w:rsidRPr="00C65F43">
        <w:rPr>
          <w:rFonts w:ascii="Sakkal Majalla" w:hAnsi="Sakkal Majalla" w:cs="Sakkal Majalla"/>
          <w:sz w:val="30"/>
          <w:szCs w:val="30"/>
          <w:rtl/>
          <w:lang w:bidi="ar-TN"/>
        </w:rPr>
        <w:t>أما تاريخ هذه المادة في القانون التونسي</w:t>
      </w:r>
      <w:r w:rsidR="001C595B" w:rsidRPr="00C65F43">
        <w:rPr>
          <w:rFonts w:ascii="Sakkal Majalla" w:hAnsi="Sakkal Majalla" w:cs="Sakkal Majalla"/>
          <w:sz w:val="30"/>
          <w:szCs w:val="30"/>
          <w:rtl/>
          <w:lang w:bidi="ar-TN"/>
        </w:rPr>
        <w:t xml:space="preserve"> فقد إرتبط بداية بالقانون العقاري الذي دخل حيز النفاذ في 15 جويلية 1886 وإرتبط </w:t>
      </w:r>
      <w:r w:rsidR="009C4B42" w:rsidRPr="00C65F43">
        <w:rPr>
          <w:rFonts w:ascii="Sakkal Majalla" w:hAnsi="Sakkal Majalla" w:cs="Sakkal Majalla"/>
          <w:sz w:val="30"/>
          <w:szCs w:val="30"/>
          <w:rtl/>
          <w:lang w:bidi="ar-TN"/>
        </w:rPr>
        <w:t>هذا التاريخ بإنطلاق</w:t>
      </w:r>
      <w:r w:rsidR="001C595B" w:rsidRPr="00C65F43">
        <w:rPr>
          <w:rFonts w:ascii="Sakkal Majalla" w:hAnsi="Sakkal Majalla" w:cs="Sakkal Majalla"/>
          <w:sz w:val="30"/>
          <w:szCs w:val="30"/>
          <w:rtl/>
          <w:lang w:bidi="ar-TN"/>
        </w:rPr>
        <w:t xml:space="preserve"> عهد الحماية الفرنسية. ثم إنطوت مجلة الإلتزامات والعقود الصادرة في 15 ديسمبر 1906 جملة من القواعد المتعلقة بالأموال من ذلك الفصلان 99 و100 المتعلقين بمضار الجوار والفصول من 309 إلى 324 المنظمة لحق الحبس. أما أحكام الفصول 1532 إلى 1612 التي كانت تنظم أحكام الرهن والفصول من 1623 إلى 1632 من ذات المجلة التي كانت تنظم أحكام الإمتياز فقد تم نسخها بموجب الفصل الثاني من القانون عدد 5 لسنة 1965 المؤرخ في 12 فيفري 1965 المتعلق بإصدار مجلة الحقوق العينية.</w:t>
      </w:r>
    </w:p>
    <w:p w:rsidR="00394F4E" w:rsidRPr="00C65F43" w:rsidRDefault="00F3103A" w:rsidP="0028345C">
      <w:pPr>
        <w:bidi/>
        <w:spacing w:after="12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مجلة الحقوق العينية </w:t>
      </w:r>
      <w:r w:rsidR="001C595B" w:rsidRPr="00C65F43">
        <w:rPr>
          <w:rFonts w:ascii="Sakkal Majalla" w:hAnsi="Sakkal Majalla" w:cs="Sakkal Majalla"/>
          <w:sz w:val="30"/>
          <w:szCs w:val="30"/>
          <w:rtl/>
          <w:lang w:bidi="ar-TN"/>
        </w:rPr>
        <w:t>تشكٌل اليوم</w:t>
      </w:r>
      <w:r w:rsidR="003B6B81" w:rsidRPr="00C65F43">
        <w:rPr>
          <w:rFonts w:ascii="Sakkal Majalla" w:hAnsi="Sakkal Majalla" w:cs="Sakkal Majalla"/>
          <w:sz w:val="30"/>
          <w:szCs w:val="30"/>
          <w:rtl/>
          <w:lang w:bidi="ar-TN"/>
        </w:rPr>
        <w:t xml:space="preserve"> المصدر الأساسي لقانون الأموال وتنقسم المجلة إلى كتابين ي</w:t>
      </w:r>
      <w:r w:rsidR="00FC69E0" w:rsidRPr="00C65F43">
        <w:rPr>
          <w:rFonts w:ascii="Sakkal Majalla" w:hAnsi="Sakkal Majalla" w:cs="Sakkal Majalla"/>
          <w:sz w:val="30"/>
          <w:szCs w:val="30"/>
          <w:rtl/>
          <w:lang w:bidi="ar-TN"/>
        </w:rPr>
        <w:t>ُ</w:t>
      </w:r>
      <w:r w:rsidR="003B6B81" w:rsidRPr="00C65F43">
        <w:rPr>
          <w:rFonts w:ascii="Sakkal Majalla" w:hAnsi="Sakkal Majalla" w:cs="Sakkal Majalla"/>
          <w:sz w:val="30"/>
          <w:szCs w:val="30"/>
          <w:rtl/>
          <w:lang w:bidi="ar-TN"/>
        </w:rPr>
        <w:t xml:space="preserve">عنى الأول بالحقوق العينية بوجه عام فيما خُصٌص الكتاب الثاني للعقارات المسجلة وإجراءات التسجيل. وقد كانت هذه المجلة محل مراجعة أبرز ملامحها القانون المؤرخ في 4 ماي 1992 بإتمام وتنقيح بعض فصول المجلة وكذلك القانون المؤرخ في 17 أفريل 2001. إضافة إلى ذلك نجد نصوصا قانونية أخرى على غاية من الأهمية أبرزها المرسوم عدد 3 لسنة 1964 المتعلق بالتسجيل العقاري الإجباري </w:t>
      </w:r>
      <w:r w:rsidR="00394F4E" w:rsidRPr="00C65F43">
        <w:rPr>
          <w:rFonts w:ascii="Sakkal Majalla" w:hAnsi="Sakkal Majalla" w:cs="Sakkal Majalla"/>
          <w:sz w:val="30"/>
          <w:szCs w:val="30"/>
          <w:rtl/>
          <w:lang w:bidi="ar-TN"/>
        </w:rPr>
        <w:t xml:space="preserve">والمرسوم عدد 4 لسنة 1977 المتعلق بالعمليات العقارية والقانون عدد 53 لسنة 1974 المتعلق بشهادة الحوز كما تم تنقيحه بموجب القانون عدد 10 لسنة 2000 المؤرخ في 24 جانفي 2000 </w:t>
      </w:r>
      <w:r w:rsidR="003B6B81" w:rsidRPr="00C65F43">
        <w:rPr>
          <w:rFonts w:ascii="Sakkal Majalla" w:hAnsi="Sakkal Majalla" w:cs="Sakkal Majalla"/>
          <w:sz w:val="30"/>
          <w:szCs w:val="30"/>
          <w:rtl/>
          <w:lang w:bidi="ar-TN"/>
        </w:rPr>
        <w:t xml:space="preserve">والقانون </w:t>
      </w:r>
      <w:r w:rsidR="00394F4E" w:rsidRPr="00C65F43">
        <w:rPr>
          <w:rFonts w:ascii="Sakkal Majalla" w:hAnsi="Sakkal Majalla" w:cs="Sakkal Majalla"/>
          <w:sz w:val="30"/>
          <w:szCs w:val="30"/>
          <w:rtl/>
          <w:lang w:bidi="ar-TN"/>
        </w:rPr>
        <w:t>عدد 34 لسنة 2001 المؤرخ في 10 أفريل 2001 المتعلق بتحيين الرسوم العقارية....</w:t>
      </w:r>
      <w:r w:rsidR="003C54D2" w:rsidRPr="00C65F43">
        <w:rPr>
          <w:rStyle w:val="Appelnotedebasdep"/>
          <w:rFonts w:ascii="Sakkal Majalla" w:hAnsi="Sakkal Majalla" w:cs="Sakkal Majalla"/>
          <w:sz w:val="30"/>
          <w:szCs w:val="30"/>
          <w:rtl/>
          <w:lang w:bidi="ar-TN"/>
        </w:rPr>
        <w:footnoteReference w:id="6"/>
      </w:r>
      <w:r w:rsidR="00FC69E0" w:rsidRPr="00C65F43">
        <w:rPr>
          <w:rFonts w:ascii="Sakkal Majalla" w:hAnsi="Sakkal Majalla" w:cs="Sakkal Majalla"/>
          <w:sz w:val="30"/>
          <w:szCs w:val="30"/>
          <w:rtl/>
          <w:lang w:bidi="ar-TN"/>
        </w:rPr>
        <w:t>.</w:t>
      </w:r>
    </w:p>
    <w:p w:rsidR="00E421FD" w:rsidRPr="00C65F43" w:rsidRDefault="0028345C" w:rsidP="00C65F43">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394F4E" w:rsidRPr="00C65F43">
        <w:rPr>
          <w:rFonts w:ascii="Sakkal Majalla" w:hAnsi="Sakkal Majalla" w:cs="Sakkal Majalla"/>
          <w:sz w:val="30"/>
          <w:szCs w:val="30"/>
          <w:rtl/>
          <w:lang w:bidi="ar-TN"/>
        </w:rPr>
        <w:t>إلى جانب ذلك وجب</w:t>
      </w:r>
      <w:r w:rsidR="003C54D2" w:rsidRPr="00C65F43">
        <w:rPr>
          <w:rFonts w:ascii="Sakkal Majalla" w:hAnsi="Sakkal Majalla" w:cs="Sakkal Majalla"/>
          <w:sz w:val="30"/>
          <w:szCs w:val="30"/>
          <w:rtl/>
          <w:lang w:bidi="ar-TN"/>
        </w:rPr>
        <w:t xml:space="preserve"> إعتبار عدد من النصوص القانونية الأخرى التي</w:t>
      </w:r>
      <w:r w:rsidR="008C112E" w:rsidRPr="00C65F43">
        <w:rPr>
          <w:rFonts w:ascii="Sakkal Majalla" w:hAnsi="Sakkal Majalla" w:cs="Sakkal Majalla"/>
          <w:sz w:val="30"/>
          <w:szCs w:val="30"/>
          <w:rtl/>
          <w:lang w:bidi="ar-TN"/>
        </w:rPr>
        <w:t xml:space="preserve"> لها إرتباط بقانون الأموال من ذلك أن الميراث وهو أحد أسباب إنتقال الملكية حسب الفصل 22 من مجلة الحقوق العينية يجد تنظيمه في مجلة الأحوال الشخصية (الفصول</w:t>
      </w:r>
      <w:r w:rsidR="00460038" w:rsidRPr="00C65F43">
        <w:rPr>
          <w:rFonts w:ascii="Sakkal Majalla" w:hAnsi="Sakkal Majalla" w:cs="Sakkal Majalla"/>
          <w:sz w:val="30"/>
          <w:szCs w:val="30"/>
          <w:rtl/>
          <w:lang w:bidi="ar-TN"/>
        </w:rPr>
        <w:t xml:space="preserve"> 85 وما يليها</w:t>
      </w:r>
      <w:r w:rsidR="008C112E" w:rsidRPr="00C65F43">
        <w:rPr>
          <w:rFonts w:ascii="Sakkal Majalla" w:hAnsi="Sakkal Majalla" w:cs="Sakkal Majalla"/>
          <w:sz w:val="30"/>
          <w:szCs w:val="30"/>
          <w:rtl/>
          <w:lang w:bidi="ar-TN"/>
        </w:rPr>
        <w:t xml:space="preserve">) كما أن </w:t>
      </w:r>
      <w:r w:rsidR="00C73FF5" w:rsidRPr="00C65F43">
        <w:rPr>
          <w:rFonts w:ascii="Sakkal Majalla" w:hAnsi="Sakkal Majalla" w:cs="Sakkal Majalla"/>
          <w:sz w:val="30"/>
          <w:szCs w:val="30"/>
          <w:rtl/>
          <w:lang w:bidi="ar-TN"/>
        </w:rPr>
        <w:t>لنظام</w:t>
      </w:r>
      <w:r w:rsidR="008C112E" w:rsidRPr="00C65F43">
        <w:rPr>
          <w:rFonts w:ascii="Sakkal Majalla" w:hAnsi="Sakkal Majalla" w:cs="Sakkal Majalla"/>
          <w:sz w:val="30"/>
          <w:szCs w:val="30"/>
          <w:rtl/>
          <w:lang w:bidi="ar-TN"/>
        </w:rPr>
        <w:t xml:space="preserve"> الإشتراك في </w:t>
      </w:r>
      <w:r w:rsidR="00C73FF5" w:rsidRPr="00C65F43">
        <w:rPr>
          <w:rFonts w:ascii="Sakkal Majalla" w:hAnsi="Sakkal Majalla" w:cs="Sakkal Majalla"/>
          <w:sz w:val="30"/>
          <w:szCs w:val="30"/>
          <w:rtl/>
          <w:lang w:bidi="ar-TN"/>
        </w:rPr>
        <w:t>الأملاك</w:t>
      </w:r>
      <w:r w:rsidR="008C112E" w:rsidRPr="00C65F43">
        <w:rPr>
          <w:rFonts w:ascii="Sakkal Majalla" w:hAnsi="Sakkal Majalla" w:cs="Sakkal Majalla"/>
          <w:sz w:val="30"/>
          <w:szCs w:val="30"/>
          <w:rtl/>
          <w:lang w:bidi="ar-TN"/>
        </w:rPr>
        <w:t xml:space="preserve"> بين الزوجين</w:t>
      </w:r>
      <w:r w:rsidR="00C73FF5" w:rsidRPr="00C65F43">
        <w:rPr>
          <w:rFonts w:ascii="Sakkal Majalla" w:hAnsi="Sakkal Majalla" w:cs="Sakkal Majalla"/>
          <w:sz w:val="30"/>
          <w:szCs w:val="30"/>
          <w:rtl/>
          <w:lang w:bidi="ar-TN"/>
        </w:rPr>
        <w:t xml:space="preserve"> طبق ما ضبطه القانون</w:t>
      </w:r>
      <w:r w:rsidR="008C112E" w:rsidRPr="00C65F43">
        <w:rPr>
          <w:rFonts w:ascii="Sakkal Majalla" w:hAnsi="Sakkal Majalla" w:cs="Sakkal Majalla"/>
          <w:sz w:val="30"/>
          <w:szCs w:val="30"/>
          <w:rtl/>
          <w:lang w:bidi="ar-TN"/>
        </w:rPr>
        <w:t xml:space="preserve"> عدد </w:t>
      </w:r>
      <w:r w:rsidR="00C73FF5" w:rsidRPr="00C65F43">
        <w:rPr>
          <w:rFonts w:ascii="Sakkal Majalla" w:hAnsi="Sakkal Majalla" w:cs="Sakkal Majalla"/>
          <w:sz w:val="30"/>
          <w:szCs w:val="30"/>
          <w:rtl/>
          <w:lang w:bidi="ar-TN"/>
        </w:rPr>
        <w:t>94</w:t>
      </w:r>
      <w:r w:rsidR="008C112E" w:rsidRPr="00C65F43">
        <w:rPr>
          <w:rFonts w:ascii="Sakkal Majalla" w:hAnsi="Sakkal Majalla" w:cs="Sakkal Majalla"/>
          <w:sz w:val="30"/>
          <w:szCs w:val="30"/>
          <w:rtl/>
          <w:lang w:bidi="ar-TN"/>
        </w:rPr>
        <w:t xml:space="preserve"> لسنة 1998 المؤرخ في 9 نوفمير 1998 أثره على العقارات المشتركة بين الزوجين. علاوة على ما تقدم نذكر قواعد مجلة المرافعات المدنية والتجارية المنظمة لوسائل التنفيذ في فصولها </w:t>
      </w:r>
      <w:r w:rsidR="00B174D8" w:rsidRPr="00C65F43">
        <w:rPr>
          <w:rFonts w:ascii="Sakkal Majalla" w:hAnsi="Sakkal Majalla" w:cs="Sakkal Majalla"/>
          <w:sz w:val="30"/>
          <w:szCs w:val="30"/>
          <w:rtl/>
          <w:lang w:bidi="ar-TN"/>
        </w:rPr>
        <w:t>258</w:t>
      </w:r>
      <w:r w:rsidR="008C112E" w:rsidRPr="00C65F43">
        <w:rPr>
          <w:rFonts w:ascii="Sakkal Majalla" w:hAnsi="Sakkal Majalla" w:cs="Sakkal Majalla"/>
          <w:sz w:val="30"/>
          <w:szCs w:val="30"/>
          <w:rtl/>
          <w:lang w:bidi="ar-TN"/>
        </w:rPr>
        <w:t xml:space="preserve"> </w:t>
      </w:r>
      <w:r w:rsidR="00B174D8" w:rsidRPr="00C65F43">
        <w:rPr>
          <w:rFonts w:ascii="Sakkal Majalla" w:hAnsi="Sakkal Majalla" w:cs="Sakkal Majalla"/>
          <w:sz w:val="30"/>
          <w:szCs w:val="30"/>
          <w:rtl/>
          <w:lang w:bidi="ar-TN"/>
        </w:rPr>
        <w:t>وما يليها</w:t>
      </w:r>
      <w:r w:rsidR="00460038" w:rsidRPr="00C65F43">
        <w:rPr>
          <w:rFonts w:ascii="Sakkal Majalla" w:hAnsi="Sakkal Majalla" w:cs="Sakkal Majalla"/>
          <w:sz w:val="30"/>
          <w:szCs w:val="30"/>
          <w:rtl/>
          <w:lang w:bidi="ar-TN"/>
        </w:rPr>
        <w:t xml:space="preserve"> إنطلاقا من قاعدة الفصل 192 من</w:t>
      </w:r>
      <w:r w:rsidR="00225CDA" w:rsidRPr="00C65F43">
        <w:rPr>
          <w:rFonts w:ascii="Sakkal Majalla" w:hAnsi="Sakkal Majalla" w:cs="Sakkal Majalla"/>
          <w:sz w:val="30"/>
          <w:szCs w:val="30"/>
          <w:rtl/>
          <w:lang w:bidi="ar-TN"/>
        </w:rPr>
        <w:t xml:space="preserve"> م</w:t>
      </w:r>
      <w:r w:rsidR="00460038" w:rsidRPr="00C65F43">
        <w:rPr>
          <w:rFonts w:ascii="Sakkal Majalla" w:hAnsi="Sakkal Majalla" w:cs="Sakkal Majalla"/>
          <w:sz w:val="30"/>
          <w:szCs w:val="30"/>
          <w:rtl/>
          <w:lang w:bidi="ar-TN"/>
        </w:rPr>
        <w:t>ج</w:t>
      </w:r>
      <w:r w:rsidR="00225CDA" w:rsidRPr="00C65F43">
        <w:rPr>
          <w:rFonts w:ascii="Sakkal Majalla" w:hAnsi="Sakkal Majalla" w:cs="Sakkal Majalla"/>
          <w:sz w:val="30"/>
          <w:szCs w:val="30"/>
          <w:rtl/>
          <w:lang w:bidi="ar-TN"/>
        </w:rPr>
        <w:t>ل</w:t>
      </w:r>
      <w:r w:rsidR="00460038" w:rsidRPr="00C65F43">
        <w:rPr>
          <w:rFonts w:ascii="Sakkal Majalla" w:hAnsi="Sakkal Majalla" w:cs="Sakkal Majalla"/>
          <w:sz w:val="30"/>
          <w:szCs w:val="30"/>
          <w:rtl/>
          <w:lang w:bidi="ar-TN"/>
        </w:rPr>
        <w:t>ة الحقوق العينية التي تقتضي أن "</w:t>
      </w:r>
      <w:r w:rsidR="00460038" w:rsidRPr="00C65F43">
        <w:rPr>
          <w:rFonts w:ascii="Sakkal Majalla" w:hAnsi="Sakkal Majalla" w:cs="Sakkal Majalla"/>
          <w:b/>
          <w:bCs/>
          <w:sz w:val="30"/>
          <w:szCs w:val="30"/>
          <w:rtl/>
          <w:lang w:bidi="ar-TN"/>
        </w:rPr>
        <w:t>مكاسب المدي</w:t>
      </w:r>
      <w:r w:rsidR="0007167D" w:rsidRPr="00C65F43">
        <w:rPr>
          <w:rFonts w:ascii="Sakkal Majalla" w:hAnsi="Sakkal Majalla" w:cs="Sakkal Majalla"/>
          <w:b/>
          <w:bCs/>
          <w:sz w:val="30"/>
          <w:szCs w:val="30"/>
          <w:rtl/>
          <w:lang w:bidi="ar-TN"/>
        </w:rPr>
        <w:t>ن</w:t>
      </w:r>
      <w:r w:rsidR="00460038" w:rsidRPr="00C65F43">
        <w:rPr>
          <w:rFonts w:ascii="Sakkal Majalla" w:hAnsi="Sakkal Majalla" w:cs="Sakkal Majalla"/>
          <w:b/>
          <w:bCs/>
          <w:sz w:val="30"/>
          <w:szCs w:val="30"/>
          <w:rtl/>
          <w:lang w:bidi="ar-TN"/>
        </w:rPr>
        <w:t xml:space="preserve"> ضمان لدائنيه يتحاصصون ثمنها إلا إذا </w:t>
      </w:r>
      <w:r w:rsidR="0007167D" w:rsidRPr="00C65F43">
        <w:rPr>
          <w:rFonts w:ascii="Sakkal Majalla" w:hAnsi="Sakkal Majalla" w:cs="Sakkal Majalla"/>
          <w:b/>
          <w:bCs/>
          <w:sz w:val="30"/>
          <w:szCs w:val="30"/>
          <w:rtl/>
          <w:lang w:bidi="ar-TN"/>
        </w:rPr>
        <w:t>ك</w:t>
      </w:r>
      <w:r w:rsidR="00460038" w:rsidRPr="00C65F43">
        <w:rPr>
          <w:rFonts w:ascii="Sakkal Majalla" w:hAnsi="Sakkal Majalla" w:cs="Sakkal Majalla"/>
          <w:b/>
          <w:bCs/>
          <w:sz w:val="30"/>
          <w:szCs w:val="30"/>
          <w:rtl/>
          <w:lang w:bidi="ar-TN"/>
        </w:rPr>
        <w:t>انت هناك أسباب قانونية في تفضيل بعضهم على بعض</w:t>
      </w:r>
      <w:r w:rsidR="0007167D" w:rsidRPr="00C65F43">
        <w:rPr>
          <w:rFonts w:ascii="Sakkal Majalla" w:hAnsi="Sakkal Majalla" w:cs="Sakkal Majalla"/>
          <w:sz w:val="30"/>
          <w:szCs w:val="30"/>
          <w:rtl/>
          <w:lang w:bidi="ar-TN"/>
        </w:rPr>
        <w:t>"</w:t>
      </w:r>
      <w:r w:rsidR="00B174D8" w:rsidRPr="00C65F43">
        <w:rPr>
          <w:rFonts w:ascii="Sakkal Majalla" w:hAnsi="Sakkal Majalla" w:cs="Sakkal Majalla"/>
          <w:sz w:val="30"/>
          <w:szCs w:val="30"/>
          <w:rtl/>
          <w:lang w:bidi="ar-TN"/>
        </w:rPr>
        <w:t>. كما أن قواعد من القانون التجاري يمكن أن تُلحق بالأحكام المنظمة للأموال من ذلك</w:t>
      </w:r>
      <w:r w:rsidR="00460038" w:rsidRPr="00C65F43">
        <w:rPr>
          <w:rFonts w:ascii="Sakkal Majalla" w:hAnsi="Sakkal Majalla" w:cs="Sakkal Majalla"/>
          <w:sz w:val="30"/>
          <w:szCs w:val="30"/>
          <w:rtl/>
          <w:lang w:bidi="ar-TN"/>
        </w:rPr>
        <w:t xml:space="preserve"> أحكام الفصول 189 وما يليها المنظمة للأصل التجاري وكذلك قاعدة الفصل </w:t>
      </w:r>
      <w:r w:rsidR="00225CDA" w:rsidRPr="00C65F43">
        <w:rPr>
          <w:rFonts w:ascii="Sakkal Majalla" w:hAnsi="Sakkal Majalla" w:cs="Sakkal Majalla"/>
          <w:sz w:val="30"/>
          <w:szCs w:val="30"/>
          <w:rtl/>
          <w:lang w:bidi="ar-TN"/>
        </w:rPr>
        <w:t xml:space="preserve">314 وما يليها </w:t>
      </w:r>
      <w:r w:rsidR="00460038" w:rsidRPr="00C65F43">
        <w:rPr>
          <w:rFonts w:ascii="Sakkal Majalla" w:hAnsi="Sakkal Majalla" w:cs="Sakkal Majalla"/>
          <w:sz w:val="30"/>
          <w:szCs w:val="30"/>
          <w:rtl/>
          <w:lang w:bidi="ar-TN"/>
        </w:rPr>
        <w:t xml:space="preserve">من مجلة الشركات التجارية </w:t>
      </w:r>
      <w:r w:rsidR="00225CDA" w:rsidRPr="00C65F43">
        <w:rPr>
          <w:rFonts w:ascii="Sakkal Majalla" w:hAnsi="Sakkal Majalla" w:cs="Sakkal Majalla"/>
          <w:sz w:val="30"/>
          <w:szCs w:val="30"/>
          <w:rtl/>
          <w:lang w:bidi="ar-TN"/>
        </w:rPr>
        <w:t>المنظمة</w:t>
      </w:r>
      <w:r w:rsidR="00460038" w:rsidRPr="00C65F43">
        <w:rPr>
          <w:rFonts w:ascii="Sakkal Majalla" w:hAnsi="Sakkal Majalla" w:cs="Sakkal Majalla"/>
          <w:sz w:val="30"/>
          <w:szCs w:val="30"/>
          <w:rtl/>
          <w:lang w:bidi="ar-TN"/>
        </w:rPr>
        <w:t xml:space="preserve"> </w:t>
      </w:r>
      <w:r w:rsidR="00225CDA" w:rsidRPr="00C65F43">
        <w:rPr>
          <w:rFonts w:ascii="Sakkal Majalla" w:hAnsi="Sakkal Majalla" w:cs="Sakkal Majalla"/>
          <w:sz w:val="30"/>
          <w:szCs w:val="30"/>
          <w:rtl/>
          <w:lang w:bidi="ar-TN"/>
        </w:rPr>
        <w:t>ل</w:t>
      </w:r>
      <w:r w:rsidR="00460038" w:rsidRPr="00C65F43">
        <w:rPr>
          <w:rFonts w:ascii="Sakkal Majalla" w:hAnsi="Sakkal Majalla" w:cs="Sakkal Majalla"/>
          <w:sz w:val="30"/>
          <w:szCs w:val="30"/>
          <w:rtl/>
          <w:lang w:bidi="ar-TN"/>
        </w:rPr>
        <w:t>لأوراق المالية إضافة إلى كل النصوص المنظمة للملكية الفكرية والصناعية وبعض أحكام مجلة التجارة البحرية</w:t>
      </w:r>
      <w:r w:rsidR="00460038" w:rsidRPr="00C65F43">
        <w:rPr>
          <w:rStyle w:val="Appelnotedebasdep"/>
          <w:rFonts w:ascii="Sakkal Majalla" w:hAnsi="Sakkal Majalla" w:cs="Sakkal Majalla"/>
          <w:sz w:val="30"/>
          <w:szCs w:val="30"/>
          <w:rtl/>
          <w:lang w:bidi="ar-TN"/>
        </w:rPr>
        <w:footnoteReference w:id="7"/>
      </w:r>
      <w:r w:rsidR="00460038" w:rsidRPr="00C65F43">
        <w:rPr>
          <w:rFonts w:ascii="Sakkal Majalla" w:hAnsi="Sakkal Majalla" w:cs="Sakkal Majalla"/>
          <w:sz w:val="30"/>
          <w:szCs w:val="30"/>
          <w:rtl/>
          <w:lang w:bidi="ar-TN"/>
        </w:rPr>
        <w:t xml:space="preserve"> ومجلة المحروقات</w:t>
      </w:r>
      <w:r w:rsidR="00225CDA" w:rsidRPr="00C65F43">
        <w:rPr>
          <w:rFonts w:ascii="Sakkal Majalla" w:hAnsi="Sakkal Majalla" w:cs="Sakkal Majalla"/>
          <w:sz w:val="30"/>
          <w:szCs w:val="30"/>
          <w:rtl/>
          <w:lang w:bidi="ar-TN"/>
        </w:rPr>
        <w:t>...</w:t>
      </w:r>
    </w:p>
    <w:p w:rsidR="001C595B" w:rsidRPr="00C65F43" w:rsidRDefault="00E421FD" w:rsidP="00C65F43">
      <w:pPr>
        <w:bidi/>
        <w:spacing w:after="12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lastRenderedPageBreak/>
        <w:t>وتعدٌد المصادر لقانون الأموال لا يبدو غريبا في ظل التضخم التشريعي وعلى الأخص حرص المشرع في فترة أولى على تجسيد إستقلال البلاد</w:t>
      </w:r>
      <w:r w:rsidR="00BC7B2B" w:rsidRPr="00C65F43">
        <w:rPr>
          <w:rStyle w:val="Appelnotedebasdep"/>
          <w:rFonts w:ascii="Sakkal Majalla" w:hAnsi="Sakkal Majalla" w:cs="Sakkal Majalla"/>
          <w:sz w:val="30"/>
          <w:szCs w:val="30"/>
          <w:rtl/>
          <w:lang w:bidi="ar-TN"/>
        </w:rPr>
        <w:footnoteReference w:id="8"/>
      </w:r>
      <w:r w:rsidRPr="00C65F43">
        <w:rPr>
          <w:rFonts w:ascii="Sakkal Majalla" w:hAnsi="Sakkal Majalla" w:cs="Sakkal Majalla"/>
          <w:sz w:val="30"/>
          <w:szCs w:val="30"/>
          <w:rtl/>
          <w:lang w:bidi="ar-TN"/>
        </w:rPr>
        <w:t xml:space="preserve"> وتغيير التوجهات التشريعية (حل الأحباس مثلا</w:t>
      </w:r>
      <w:r w:rsidR="00BC7B2B" w:rsidRPr="00C65F43">
        <w:rPr>
          <w:rStyle w:val="Appelnotedebasdep"/>
          <w:rFonts w:ascii="Sakkal Majalla" w:hAnsi="Sakkal Majalla" w:cs="Sakkal Majalla"/>
          <w:sz w:val="30"/>
          <w:szCs w:val="30"/>
          <w:rtl/>
          <w:lang w:bidi="ar-TN"/>
        </w:rPr>
        <w:footnoteReference w:id="9"/>
      </w:r>
      <w:r w:rsidRPr="00C65F43">
        <w:rPr>
          <w:rFonts w:ascii="Sakkal Majalla" w:hAnsi="Sakkal Majalla" w:cs="Sakkal Majalla"/>
          <w:sz w:val="30"/>
          <w:szCs w:val="30"/>
          <w:rtl/>
          <w:lang w:bidi="ar-TN"/>
        </w:rPr>
        <w:t xml:space="preserve">) من ناحية وإدماج الأملاك الخاصة والعامة في الدورة الإقتصادية من ناحية ثانية.  </w:t>
      </w:r>
      <w:r w:rsidR="00460038" w:rsidRPr="00C65F43">
        <w:rPr>
          <w:rFonts w:ascii="Sakkal Majalla" w:hAnsi="Sakkal Majalla" w:cs="Sakkal Majalla"/>
          <w:sz w:val="30"/>
          <w:szCs w:val="30"/>
          <w:rtl/>
          <w:lang w:bidi="ar-TN"/>
        </w:rPr>
        <w:t xml:space="preserve"> </w:t>
      </w:r>
      <w:r w:rsidR="00B174D8" w:rsidRPr="00C65F43">
        <w:rPr>
          <w:rFonts w:ascii="Sakkal Majalla" w:hAnsi="Sakkal Majalla" w:cs="Sakkal Majalla"/>
          <w:sz w:val="30"/>
          <w:szCs w:val="30"/>
          <w:rtl/>
          <w:lang w:bidi="ar-TN"/>
        </w:rPr>
        <w:t xml:space="preserve"> </w:t>
      </w:r>
      <w:r w:rsidR="003C54D2" w:rsidRPr="00C65F43">
        <w:rPr>
          <w:rFonts w:ascii="Sakkal Majalla" w:hAnsi="Sakkal Majalla" w:cs="Sakkal Majalla"/>
          <w:sz w:val="30"/>
          <w:szCs w:val="30"/>
          <w:rtl/>
          <w:lang w:bidi="ar-TN"/>
        </w:rPr>
        <w:t xml:space="preserve"> </w:t>
      </w:r>
      <w:r w:rsidR="00394F4E" w:rsidRPr="00C65F43">
        <w:rPr>
          <w:rFonts w:ascii="Sakkal Majalla" w:hAnsi="Sakkal Majalla" w:cs="Sakkal Majalla"/>
          <w:sz w:val="30"/>
          <w:szCs w:val="30"/>
          <w:rtl/>
          <w:lang w:bidi="ar-TN"/>
        </w:rPr>
        <w:t xml:space="preserve"> </w:t>
      </w:r>
      <w:r w:rsidR="003B6B81" w:rsidRPr="00C65F43">
        <w:rPr>
          <w:rFonts w:ascii="Sakkal Majalla" w:hAnsi="Sakkal Majalla" w:cs="Sakkal Majalla"/>
          <w:sz w:val="30"/>
          <w:szCs w:val="30"/>
          <w:rtl/>
          <w:lang w:bidi="ar-TN"/>
        </w:rPr>
        <w:t xml:space="preserve">  </w:t>
      </w:r>
    </w:p>
    <w:p w:rsidR="00926BE8" w:rsidRPr="00C65F43" w:rsidRDefault="00225CDA"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على أن ما يجب</w:t>
      </w:r>
      <w:r w:rsidR="001C595B"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 xml:space="preserve">التنبٌه </w:t>
      </w:r>
      <w:r w:rsidR="00D84A10" w:rsidRPr="00C65F43">
        <w:rPr>
          <w:rFonts w:ascii="Sakkal Majalla" w:hAnsi="Sakkal Majalla" w:cs="Sakkal Majalla"/>
          <w:sz w:val="30"/>
          <w:szCs w:val="30"/>
          <w:rtl/>
          <w:lang w:bidi="ar-TN"/>
        </w:rPr>
        <w:t>إ</w:t>
      </w:r>
      <w:r w:rsidRPr="00C65F43">
        <w:rPr>
          <w:rFonts w:ascii="Sakkal Majalla" w:hAnsi="Sakkal Majalla" w:cs="Sakkal Majalla"/>
          <w:sz w:val="30"/>
          <w:szCs w:val="30"/>
          <w:rtl/>
          <w:lang w:bidi="ar-TN"/>
        </w:rPr>
        <w:t>ل</w:t>
      </w:r>
      <w:r w:rsidR="00D84A10" w:rsidRPr="00C65F43">
        <w:rPr>
          <w:rFonts w:ascii="Sakkal Majalla" w:hAnsi="Sakkal Majalla" w:cs="Sakkal Majalla"/>
          <w:sz w:val="30"/>
          <w:szCs w:val="30"/>
          <w:rtl/>
          <w:lang w:bidi="ar-TN"/>
        </w:rPr>
        <w:t>ي</w:t>
      </w:r>
      <w:r w:rsidRPr="00C65F43">
        <w:rPr>
          <w:rFonts w:ascii="Sakkal Majalla" w:hAnsi="Sakkal Majalla" w:cs="Sakkal Majalla"/>
          <w:sz w:val="30"/>
          <w:szCs w:val="30"/>
          <w:rtl/>
          <w:lang w:bidi="ar-TN"/>
        </w:rPr>
        <w:t>ه</w:t>
      </w:r>
      <w:r w:rsidR="001C595B" w:rsidRPr="00C65F43">
        <w:rPr>
          <w:rFonts w:ascii="Sakkal Majalla" w:hAnsi="Sakkal Majalla" w:cs="Sakkal Majalla"/>
          <w:sz w:val="30"/>
          <w:szCs w:val="30"/>
          <w:rtl/>
          <w:lang w:bidi="ar-TN"/>
        </w:rPr>
        <w:t xml:space="preserve"> أن </w:t>
      </w:r>
      <w:r w:rsidRPr="00C65F43">
        <w:rPr>
          <w:rFonts w:ascii="Sakkal Majalla" w:hAnsi="Sakkal Majalla" w:cs="Sakkal Majalla"/>
          <w:sz w:val="30"/>
          <w:szCs w:val="30"/>
          <w:rtl/>
          <w:lang w:bidi="ar-TN"/>
        </w:rPr>
        <w:t xml:space="preserve">توسٌع مفهوم </w:t>
      </w:r>
      <w:r w:rsidR="001C595B" w:rsidRPr="00C65F43">
        <w:rPr>
          <w:rFonts w:ascii="Sakkal Majalla" w:hAnsi="Sakkal Majalla" w:cs="Sakkal Majalla"/>
          <w:sz w:val="30"/>
          <w:szCs w:val="30"/>
          <w:rtl/>
          <w:lang w:bidi="ar-TN"/>
        </w:rPr>
        <w:t xml:space="preserve">الأموال </w:t>
      </w:r>
      <w:r w:rsidRPr="00C65F43">
        <w:rPr>
          <w:rFonts w:ascii="Sakkal Majalla" w:hAnsi="Sakkal Majalla" w:cs="Sakkal Majalla"/>
          <w:sz w:val="30"/>
          <w:szCs w:val="30"/>
          <w:rtl/>
          <w:lang w:bidi="ar-TN"/>
        </w:rPr>
        <w:t xml:space="preserve">جعله منقسما إلى أملاك راجعة للدولة والتي تتجزأ بين الملك العام للدولة (الطرقات – الموانئ – الجسور...) وملك خاص للدولة (الضيعات الفلاحية – السيارات الإدارية...) وهي مناط </w:t>
      </w:r>
      <w:r w:rsidR="00D84A10" w:rsidRPr="00C65F43">
        <w:rPr>
          <w:rFonts w:ascii="Sakkal Majalla" w:hAnsi="Sakkal Majalla" w:cs="Sakkal Majalla"/>
          <w:sz w:val="30"/>
          <w:szCs w:val="30"/>
          <w:rtl/>
          <w:lang w:bidi="ar-TN"/>
        </w:rPr>
        <w:t>مواد ملحقة</w:t>
      </w:r>
      <w:r w:rsidRPr="00C65F43">
        <w:rPr>
          <w:rFonts w:ascii="Sakkal Majalla" w:hAnsi="Sakkal Majalla" w:cs="Sakkal Majalla"/>
          <w:sz w:val="30"/>
          <w:szCs w:val="30"/>
          <w:rtl/>
          <w:lang w:bidi="ar-TN"/>
        </w:rPr>
        <w:t xml:space="preserve"> </w:t>
      </w:r>
      <w:r w:rsidR="00D84A10" w:rsidRPr="00C65F43">
        <w:rPr>
          <w:rFonts w:ascii="Sakkal Majalla" w:hAnsi="Sakkal Majalla" w:cs="Sakkal Majalla"/>
          <w:sz w:val="30"/>
          <w:szCs w:val="30"/>
          <w:rtl/>
          <w:lang w:bidi="ar-TN"/>
        </w:rPr>
        <w:t>ب</w:t>
      </w:r>
      <w:r w:rsidRPr="00C65F43">
        <w:rPr>
          <w:rFonts w:ascii="Sakkal Majalla" w:hAnsi="Sakkal Majalla" w:cs="Sakkal Majalla"/>
          <w:sz w:val="30"/>
          <w:szCs w:val="30"/>
          <w:rtl/>
          <w:lang w:bidi="ar-TN"/>
        </w:rPr>
        <w:t xml:space="preserve">القانون العام (قانون الملك العمومي أو القانون الإداري للأموال) وجزء </w:t>
      </w:r>
      <w:r w:rsidR="00FC69E0" w:rsidRPr="00C65F43">
        <w:rPr>
          <w:rFonts w:ascii="Sakkal Majalla" w:hAnsi="Sakkal Majalla" w:cs="Sakkal Majalla"/>
          <w:sz w:val="30"/>
          <w:szCs w:val="30"/>
          <w:rtl/>
          <w:lang w:bidi="ar-TN"/>
        </w:rPr>
        <w:t>يهمٌ</w:t>
      </w:r>
      <w:r w:rsidRPr="00C65F43">
        <w:rPr>
          <w:rFonts w:ascii="Sakkal Majalla" w:hAnsi="Sakkal Majalla" w:cs="Sakkal Majalla"/>
          <w:sz w:val="30"/>
          <w:szCs w:val="30"/>
          <w:rtl/>
          <w:lang w:bidi="ar-TN"/>
        </w:rPr>
        <w:t xml:space="preserve"> القانون المدني أي قانون الأموال </w:t>
      </w:r>
      <w:r w:rsidR="00D84A10" w:rsidRPr="00C65F43">
        <w:rPr>
          <w:rFonts w:ascii="Sakkal Majalla" w:hAnsi="Sakkal Majalla" w:cs="Sakkal Majalla"/>
          <w:sz w:val="30"/>
          <w:szCs w:val="30"/>
          <w:rtl/>
          <w:lang w:bidi="ar-TN"/>
        </w:rPr>
        <w:t>(</w:t>
      </w:r>
      <w:r w:rsidRPr="00C65F43">
        <w:rPr>
          <w:rFonts w:ascii="Sakkal Majalla" w:hAnsi="Sakkal Majalla" w:cs="Sakkal Majalla"/>
          <w:sz w:val="30"/>
          <w:szCs w:val="30"/>
          <w:rtl/>
          <w:lang w:bidi="ar-TN"/>
        </w:rPr>
        <w:t>موضوع هذا الدرس</w:t>
      </w:r>
      <w:r w:rsidR="00D84A10" w:rsidRPr="00C65F43">
        <w:rPr>
          <w:rFonts w:ascii="Sakkal Majalla" w:hAnsi="Sakkal Majalla" w:cs="Sakkal Majalla"/>
          <w:sz w:val="30"/>
          <w:szCs w:val="30"/>
          <w:rtl/>
          <w:lang w:bidi="ar-TN"/>
        </w:rPr>
        <w:t>)</w:t>
      </w:r>
      <w:r w:rsidRPr="00C65F43">
        <w:rPr>
          <w:rFonts w:ascii="Sakkal Majalla" w:hAnsi="Sakkal Majalla" w:cs="Sakkal Majalla"/>
          <w:sz w:val="30"/>
          <w:szCs w:val="30"/>
          <w:rtl/>
          <w:lang w:bidi="ar-TN"/>
        </w:rPr>
        <w:t xml:space="preserve"> وهي الأموال المرتبطة بالملكية الخاصة، مع أن هذا التمييز لا ينفي التقاطع بين </w:t>
      </w:r>
      <w:r w:rsidR="00FC69E0" w:rsidRPr="00C65F43">
        <w:rPr>
          <w:rFonts w:ascii="Sakkal Majalla" w:hAnsi="Sakkal Majalla" w:cs="Sakkal Majalla"/>
          <w:sz w:val="30"/>
          <w:szCs w:val="30"/>
          <w:rtl/>
          <w:lang w:bidi="ar-TN"/>
        </w:rPr>
        <w:t>الفرعين</w:t>
      </w:r>
      <w:r w:rsidRPr="00C65F43">
        <w:rPr>
          <w:rFonts w:ascii="Sakkal Majalla" w:hAnsi="Sakkal Majalla" w:cs="Sakkal Majalla"/>
          <w:sz w:val="30"/>
          <w:szCs w:val="30"/>
          <w:rtl/>
          <w:lang w:bidi="ar-TN"/>
        </w:rPr>
        <w:t xml:space="preserve"> كما في</w:t>
      </w:r>
      <w:r w:rsidR="00FC69E0" w:rsidRPr="00C65F43">
        <w:rPr>
          <w:rFonts w:ascii="Sakkal Majalla" w:hAnsi="Sakkal Majalla" w:cs="Sakkal Majalla"/>
          <w:sz w:val="30"/>
          <w:szCs w:val="30"/>
          <w:rtl/>
          <w:lang w:bidi="ar-TN"/>
        </w:rPr>
        <w:t xml:space="preserve"> حالة الإن</w:t>
      </w:r>
      <w:r w:rsidR="00D84A10" w:rsidRPr="00C65F43">
        <w:rPr>
          <w:rFonts w:ascii="Sakkal Majalla" w:hAnsi="Sakkal Majalla" w:cs="Sakkal Majalla"/>
          <w:sz w:val="30"/>
          <w:szCs w:val="30"/>
          <w:rtl/>
          <w:lang w:bidi="ar-TN"/>
        </w:rPr>
        <w:t>تزاع للمصلحة العامة أو المصادرة أو "الخصخصة".</w:t>
      </w:r>
      <w:r w:rsidRPr="00C65F43">
        <w:rPr>
          <w:rFonts w:ascii="Sakkal Majalla" w:hAnsi="Sakkal Majalla" w:cs="Sakkal Majalla"/>
          <w:sz w:val="30"/>
          <w:szCs w:val="30"/>
          <w:rtl/>
          <w:lang w:bidi="ar-TN"/>
        </w:rPr>
        <w:t xml:space="preserve">  </w:t>
      </w:r>
    </w:p>
    <w:p w:rsidR="009C197B" w:rsidRPr="00C65F43" w:rsidRDefault="00D84A10"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   </w:t>
      </w:r>
      <w:r w:rsidR="00BC7B2B" w:rsidRPr="00C65F43">
        <w:rPr>
          <w:rFonts w:ascii="Sakkal Majalla" w:hAnsi="Sakkal Majalla" w:cs="Sakkal Majalla"/>
          <w:sz w:val="30"/>
          <w:szCs w:val="30"/>
          <w:rtl/>
          <w:lang w:bidi="ar-TN"/>
        </w:rPr>
        <w:t>ومن الثابت أن</w:t>
      </w:r>
      <w:r w:rsidR="00ED23D8" w:rsidRPr="00C65F43">
        <w:rPr>
          <w:rFonts w:ascii="Sakkal Majalla" w:hAnsi="Sakkal Majalla" w:cs="Sakkal Majalla"/>
          <w:sz w:val="30"/>
          <w:szCs w:val="30"/>
          <w:rtl/>
          <w:lang w:bidi="ar-TN"/>
        </w:rPr>
        <w:t xml:space="preserve"> أبرز</w:t>
      </w:r>
      <w:r w:rsidR="00D84282" w:rsidRPr="00C65F43">
        <w:rPr>
          <w:rFonts w:ascii="Sakkal Majalla" w:hAnsi="Sakkal Majalla" w:cs="Sakkal Majalla"/>
          <w:sz w:val="30"/>
          <w:szCs w:val="30"/>
          <w:rtl/>
          <w:lang w:bidi="ar-TN"/>
        </w:rPr>
        <w:t xml:space="preserve"> </w:t>
      </w:r>
      <w:r w:rsidR="00ED23D8" w:rsidRPr="00C65F43">
        <w:rPr>
          <w:rFonts w:ascii="Sakkal Majalla" w:hAnsi="Sakkal Majalla" w:cs="Sakkal Majalla"/>
          <w:sz w:val="30"/>
          <w:szCs w:val="30"/>
          <w:rtl/>
          <w:lang w:bidi="ar-TN"/>
        </w:rPr>
        <w:t>ملامح</w:t>
      </w:r>
      <w:r w:rsidR="00D84282" w:rsidRPr="00C65F43">
        <w:rPr>
          <w:rFonts w:ascii="Sakkal Majalla" w:hAnsi="Sakkal Majalla" w:cs="Sakkal Majalla"/>
          <w:sz w:val="30"/>
          <w:szCs w:val="30"/>
          <w:rtl/>
          <w:lang w:bidi="ar-TN"/>
        </w:rPr>
        <w:t xml:space="preserve"> التطور التي عرفها قانون الأموال تتمثل في التحول الجوهري من إعلاء مكانة الملكية العقارية إلى الأهمية البارزة حديثا للمنقولات. </w:t>
      </w:r>
      <w:r w:rsidR="00ED23D8" w:rsidRPr="00C65F43">
        <w:rPr>
          <w:rFonts w:ascii="Sakkal Majalla" w:hAnsi="Sakkal Majalla" w:cs="Sakkal Majalla"/>
          <w:sz w:val="30"/>
          <w:szCs w:val="30"/>
          <w:rtl/>
          <w:lang w:bidi="ar-TN"/>
        </w:rPr>
        <w:t>فقد كانت العقارات تقليديا (ولا يزال الأمر كذلك لدى البعض) مصدر الثراء والمكانة الإجتماعية مقابل تفاهة وتحقير الثروة المنقولة</w:t>
      </w:r>
      <w:r w:rsidR="00ED23D8" w:rsidRPr="00C65F43">
        <w:rPr>
          <w:rStyle w:val="Appelnotedebasdep"/>
          <w:rFonts w:ascii="Sakkal Majalla" w:hAnsi="Sakkal Majalla" w:cs="Sakkal Majalla"/>
          <w:sz w:val="30"/>
          <w:szCs w:val="30"/>
          <w:rtl/>
          <w:lang w:bidi="ar-TN"/>
        </w:rPr>
        <w:footnoteReference w:id="10"/>
      </w:r>
      <w:r w:rsidR="00ED23D8" w:rsidRPr="00C65F43">
        <w:rPr>
          <w:rFonts w:ascii="Sakkal Majalla" w:hAnsi="Sakkal Majalla" w:cs="Sakkal Majalla"/>
          <w:sz w:val="30"/>
          <w:szCs w:val="30"/>
          <w:rtl/>
          <w:lang w:bidi="ar-TN"/>
        </w:rPr>
        <w:t xml:space="preserve"> بما إنعكس تاريخيا في المادة القانونية من خلال ثنائية القانون المدني (المالكون العقاريون) والقانون التجاري (قانون قائم على المنقولات وتبادل الثروات). لكن الصورة تبدو على الخلاف من ذلك في وقتنا الراهن </w:t>
      </w:r>
      <w:r w:rsidR="001A7C9E" w:rsidRPr="00C65F43">
        <w:rPr>
          <w:rFonts w:ascii="Sakkal Majalla" w:hAnsi="Sakkal Majalla" w:cs="Sakkal Majalla"/>
          <w:sz w:val="30"/>
          <w:szCs w:val="30"/>
          <w:rtl/>
          <w:lang w:bidi="ar-TN"/>
        </w:rPr>
        <w:t>إذ أصبحت بعض المنقولات</w:t>
      </w:r>
      <w:r w:rsidR="0007167D" w:rsidRPr="00C65F43">
        <w:rPr>
          <w:rFonts w:ascii="Sakkal Majalla" w:hAnsi="Sakkal Majalla" w:cs="Sakkal Majalla"/>
          <w:sz w:val="30"/>
          <w:szCs w:val="30"/>
          <w:rtl/>
          <w:lang w:bidi="ar-TN"/>
        </w:rPr>
        <w:t xml:space="preserve"> المادية (اللوحات الفنية)</w:t>
      </w:r>
      <w:r w:rsidR="001A7C9E" w:rsidRPr="00C65F43">
        <w:rPr>
          <w:rFonts w:ascii="Sakkal Majalla" w:hAnsi="Sakkal Majalla" w:cs="Sakkal Majalla"/>
          <w:sz w:val="30"/>
          <w:szCs w:val="30"/>
          <w:rtl/>
          <w:lang w:bidi="ar-TN"/>
        </w:rPr>
        <w:t xml:space="preserve"> </w:t>
      </w:r>
      <w:r w:rsidR="0007167D" w:rsidRPr="00C65F43">
        <w:rPr>
          <w:rFonts w:ascii="Sakkal Majalla" w:hAnsi="Sakkal Majalla" w:cs="Sakkal Majalla"/>
          <w:sz w:val="30"/>
          <w:szCs w:val="30"/>
          <w:rtl/>
          <w:lang w:bidi="ar-TN"/>
        </w:rPr>
        <w:t xml:space="preserve">أو </w:t>
      </w:r>
      <w:r w:rsidR="001A7C9E" w:rsidRPr="00C65F43">
        <w:rPr>
          <w:rFonts w:ascii="Sakkal Majalla" w:hAnsi="Sakkal Majalla" w:cs="Sakkal Majalla"/>
          <w:sz w:val="30"/>
          <w:szCs w:val="30"/>
          <w:rtl/>
          <w:lang w:bidi="ar-TN"/>
        </w:rPr>
        <w:t>غير المادية (</w:t>
      </w:r>
      <w:r w:rsidR="001A7C9E" w:rsidRPr="00C65F43">
        <w:rPr>
          <w:rFonts w:ascii="Sakkal Majalla" w:hAnsi="Sakkal Majalla" w:cs="Sakkal Majalla"/>
          <w:sz w:val="30"/>
          <w:szCs w:val="30"/>
          <w:lang w:bidi="ar-TN"/>
        </w:rPr>
        <w:t>Des meubles incorporels</w:t>
      </w:r>
      <w:r w:rsidR="001A7C9E" w:rsidRPr="00C65F43">
        <w:rPr>
          <w:rFonts w:ascii="Sakkal Majalla" w:hAnsi="Sakkal Majalla" w:cs="Sakkal Majalla"/>
          <w:sz w:val="30"/>
          <w:szCs w:val="30"/>
          <w:rtl/>
          <w:lang w:bidi="ar-TN"/>
        </w:rPr>
        <w:t xml:space="preserve">) </w:t>
      </w:r>
      <w:r w:rsidR="0007167D" w:rsidRPr="00C65F43">
        <w:rPr>
          <w:rFonts w:ascii="Sakkal Majalla" w:hAnsi="Sakkal Majalla" w:cs="Sakkal Majalla"/>
          <w:sz w:val="30"/>
          <w:szCs w:val="30"/>
          <w:rtl/>
          <w:lang w:bidi="ar-TN"/>
        </w:rPr>
        <w:t>ك</w:t>
      </w:r>
      <w:r w:rsidR="00A71E2D" w:rsidRPr="00C65F43">
        <w:rPr>
          <w:rFonts w:ascii="Sakkal Majalla" w:hAnsi="Sakkal Majalla" w:cs="Sakkal Majalla"/>
          <w:sz w:val="30"/>
          <w:szCs w:val="30"/>
          <w:rtl/>
          <w:lang w:bidi="ar-TN"/>
        </w:rPr>
        <w:t>الأوراق المالية</w:t>
      </w:r>
      <w:r w:rsidR="00FC69E0" w:rsidRPr="00C65F43">
        <w:rPr>
          <w:rFonts w:ascii="Sakkal Majalla" w:hAnsi="Sakkal Majalla" w:cs="Sakkal Majalla"/>
          <w:sz w:val="30"/>
          <w:szCs w:val="30"/>
          <w:rtl/>
          <w:lang w:bidi="ar-TN"/>
        </w:rPr>
        <w:t xml:space="preserve"> والأوراق التجارية</w:t>
      </w:r>
      <w:r w:rsidR="00A71E2D" w:rsidRPr="00C65F43">
        <w:rPr>
          <w:rFonts w:ascii="Sakkal Majalla" w:hAnsi="Sakkal Majalla" w:cs="Sakkal Majalla"/>
          <w:sz w:val="30"/>
          <w:szCs w:val="30"/>
          <w:rtl/>
          <w:lang w:bidi="ar-TN"/>
        </w:rPr>
        <w:t xml:space="preserve"> وبراءات الإختراع</w:t>
      </w:r>
      <w:r w:rsidR="001A7C9E" w:rsidRPr="00C65F43">
        <w:rPr>
          <w:rFonts w:ascii="Sakkal Majalla" w:hAnsi="Sakkal Majalla" w:cs="Sakkal Majalla"/>
          <w:sz w:val="30"/>
          <w:szCs w:val="30"/>
          <w:rtl/>
          <w:lang w:bidi="ar-TN"/>
        </w:rPr>
        <w:t xml:space="preserve"> تكتسي أهمية مادية بارزة</w:t>
      </w:r>
      <w:r w:rsidR="00A71E2D" w:rsidRPr="00C65F43">
        <w:rPr>
          <w:rFonts w:ascii="Sakkal Majalla" w:hAnsi="Sakkal Majalla" w:cs="Sakkal Majalla"/>
          <w:sz w:val="30"/>
          <w:szCs w:val="30"/>
          <w:rtl/>
          <w:lang w:bidi="ar-TN"/>
        </w:rPr>
        <w:t xml:space="preserve"> بل وتلعب دورا بارزا في إنشاء الثروة حتى أن سندات ملكية رأس المال </w:t>
      </w:r>
      <w:r w:rsidR="00C1695B" w:rsidRPr="00C65F43">
        <w:rPr>
          <w:rFonts w:ascii="Sakkal Majalla" w:hAnsi="Sakkal Majalla" w:cs="Sakkal Majalla"/>
          <w:sz w:val="30"/>
          <w:szCs w:val="30"/>
          <w:rtl/>
          <w:lang w:bidi="ar-TN"/>
        </w:rPr>
        <w:t xml:space="preserve">أضحت </w:t>
      </w:r>
      <w:r w:rsidR="00A71E2D" w:rsidRPr="00C65F43">
        <w:rPr>
          <w:rFonts w:ascii="Sakkal Majalla" w:hAnsi="Sakkal Majalla" w:cs="Sakkal Majalla"/>
          <w:sz w:val="30"/>
          <w:szCs w:val="30"/>
          <w:rtl/>
          <w:lang w:bidi="ar-TN"/>
        </w:rPr>
        <w:t>أهم غالبا من سندات الملكية العقارية.</w:t>
      </w:r>
      <w:r w:rsidR="0007167D" w:rsidRPr="00C65F43">
        <w:rPr>
          <w:rFonts w:ascii="Sakkal Majalla" w:hAnsi="Sakkal Majalla" w:cs="Sakkal Majalla"/>
          <w:sz w:val="30"/>
          <w:szCs w:val="30"/>
          <w:rtl/>
          <w:lang w:bidi="ar-TN"/>
        </w:rPr>
        <w:t xml:space="preserve"> وكان لذلك إنعكاس مهم على تطوير مؤسسات تقليدية في مادة قانون الأموال كالعمل بقاعدة الشيوع بالنسبة لصناديق التوظيف الجماعي دون قسمة</w:t>
      </w:r>
      <w:r w:rsidR="00687C4F" w:rsidRPr="00C65F43">
        <w:rPr>
          <w:rStyle w:val="Appelnotedebasdep"/>
          <w:rFonts w:ascii="Sakkal Majalla" w:hAnsi="Sakkal Majalla" w:cs="Sakkal Majalla"/>
          <w:sz w:val="30"/>
          <w:szCs w:val="30"/>
          <w:rtl/>
          <w:lang w:bidi="ar-TN"/>
        </w:rPr>
        <w:footnoteReference w:id="11"/>
      </w:r>
      <w:r w:rsidR="0007167D" w:rsidRPr="00C65F43">
        <w:rPr>
          <w:rFonts w:ascii="Sakkal Majalla" w:hAnsi="Sakkal Majalla" w:cs="Sakkal Majalla"/>
          <w:sz w:val="30"/>
          <w:szCs w:val="30"/>
          <w:rtl/>
          <w:lang w:bidi="ar-TN"/>
        </w:rPr>
        <w:t xml:space="preserve"> وكذلك إثراء مفهوم الذمة المالية من زاوية مكوناته.</w:t>
      </w:r>
      <w:r w:rsidR="001A7C9E" w:rsidRPr="00C65F43">
        <w:rPr>
          <w:rFonts w:ascii="Sakkal Majalla" w:hAnsi="Sakkal Majalla" w:cs="Sakkal Majalla"/>
          <w:sz w:val="30"/>
          <w:szCs w:val="30"/>
          <w:rtl/>
          <w:lang w:bidi="ar-TN"/>
        </w:rPr>
        <w:t xml:space="preserve">  </w:t>
      </w:r>
    </w:p>
    <w:p w:rsidR="009C197B" w:rsidRPr="00C65F43" w:rsidRDefault="00324564"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هذا التطور</w:t>
      </w:r>
      <w:r w:rsidR="0007167D" w:rsidRPr="00C65F43">
        <w:rPr>
          <w:rFonts w:ascii="Sakkal Majalla" w:hAnsi="Sakkal Majalla" w:cs="Sakkal Majalla"/>
          <w:sz w:val="30"/>
          <w:szCs w:val="30"/>
          <w:rtl/>
          <w:lang w:bidi="ar-TN"/>
        </w:rPr>
        <w:t xml:space="preserve"> الذي عرفته مادة الأموال يجسٌد تحولا من وجهة تقليدية </w:t>
      </w:r>
      <w:r w:rsidR="00A877B0" w:rsidRPr="00C65F43">
        <w:rPr>
          <w:rFonts w:ascii="Sakkal Majalla" w:hAnsi="Sakkal Majalla" w:cs="Sakkal Majalla"/>
          <w:sz w:val="30"/>
          <w:szCs w:val="30"/>
          <w:rtl/>
          <w:lang w:bidi="ar-TN"/>
        </w:rPr>
        <w:t>قائمة</w:t>
      </w:r>
      <w:r w:rsidR="0007167D" w:rsidRPr="00C65F43">
        <w:rPr>
          <w:rFonts w:ascii="Sakkal Majalla" w:hAnsi="Sakkal Majalla" w:cs="Sakkal Majalla"/>
          <w:sz w:val="30"/>
          <w:szCs w:val="30"/>
          <w:rtl/>
          <w:lang w:bidi="ar-TN"/>
        </w:rPr>
        <w:t xml:space="preserve"> على المادية المحسوسة للأشياء المعتبرة أموالا</w:t>
      </w:r>
      <w:r w:rsidRPr="00C65F43">
        <w:rPr>
          <w:rFonts w:ascii="Sakkal Majalla" w:hAnsi="Sakkal Majalla" w:cs="Sakkal Majalla"/>
          <w:sz w:val="30"/>
          <w:szCs w:val="30"/>
          <w:rtl/>
          <w:lang w:bidi="ar-TN"/>
        </w:rPr>
        <w:t xml:space="preserve"> </w:t>
      </w:r>
      <w:r w:rsidR="0007167D" w:rsidRPr="00C65F43">
        <w:rPr>
          <w:rFonts w:ascii="Sakkal Majalla" w:hAnsi="Sakkal Majalla" w:cs="Sakkal Majalla"/>
          <w:sz w:val="30"/>
          <w:szCs w:val="30"/>
          <w:rtl/>
          <w:lang w:bidi="ar-TN"/>
        </w:rPr>
        <w:t xml:space="preserve">إلى الإهتمام بالمنفعة الإقتصادية الإعتبارية للشيء </w:t>
      </w:r>
      <w:r w:rsidR="00C1695B" w:rsidRPr="00C65F43">
        <w:rPr>
          <w:rFonts w:ascii="Sakkal Majalla" w:hAnsi="Sakkal Majalla" w:cs="Sakkal Majalla"/>
          <w:sz w:val="30"/>
          <w:szCs w:val="30"/>
          <w:rtl/>
          <w:lang w:bidi="ar-TN"/>
        </w:rPr>
        <w:t>وقد تمثلت</w:t>
      </w:r>
      <w:r w:rsidR="00A877B0" w:rsidRPr="00C65F43">
        <w:rPr>
          <w:rFonts w:ascii="Sakkal Majalla" w:hAnsi="Sakkal Majalla" w:cs="Sakkal Majalla"/>
          <w:sz w:val="30"/>
          <w:szCs w:val="30"/>
          <w:rtl/>
          <w:lang w:bidi="ar-TN"/>
        </w:rPr>
        <w:t xml:space="preserve"> أقدم</w:t>
      </w:r>
      <w:r w:rsidR="0007167D" w:rsidRPr="00C65F43">
        <w:rPr>
          <w:rFonts w:ascii="Sakkal Majalla" w:hAnsi="Sakkal Majalla" w:cs="Sakkal Majalla"/>
          <w:sz w:val="30"/>
          <w:szCs w:val="30"/>
          <w:rtl/>
          <w:lang w:bidi="ar-TN"/>
        </w:rPr>
        <w:t xml:space="preserve"> مظاهرها </w:t>
      </w:r>
      <w:r w:rsidR="00E421FD" w:rsidRPr="00C65F43">
        <w:rPr>
          <w:rFonts w:ascii="Sakkal Majalla" w:hAnsi="Sakkal Majalla" w:cs="Sakkal Majalla"/>
          <w:sz w:val="30"/>
          <w:szCs w:val="30"/>
          <w:rtl/>
          <w:lang w:bidi="ar-TN"/>
        </w:rPr>
        <w:t xml:space="preserve">إقرار الأصول التجارية أو الحق في الحرفاء. على أن هذا التحول لم يُغير مقومات المادة </w:t>
      </w:r>
      <w:r w:rsidR="00A877B0" w:rsidRPr="00C65F43">
        <w:rPr>
          <w:rFonts w:ascii="Sakkal Majalla" w:hAnsi="Sakkal Majalla" w:cs="Sakkal Majalla"/>
          <w:sz w:val="30"/>
          <w:szCs w:val="30"/>
          <w:rtl/>
          <w:lang w:bidi="ar-TN"/>
        </w:rPr>
        <w:t xml:space="preserve">التي تُعنى في كل الأحوال بـــــ"مال" ينقسم تقليديا إلى عقار أومنقول، تنصهر جميعها في وعاء الذمة المالية. </w:t>
      </w:r>
    </w:p>
    <w:p w:rsidR="00292CE9" w:rsidRDefault="00292CE9" w:rsidP="00C65F43">
      <w:pPr>
        <w:bidi/>
        <w:jc w:val="both"/>
        <w:rPr>
          <w:rFonts w:ascii="Sakkal Majalla" w:hAnsi="Sakkal Majalla" w:cs="Sakkal Majalla"/>
          <w:sz w:val="32"/>
          <w:szCs w:val="32"/>
          <w:rtl/>
          <w:lang w:bidi="ar-TN"/>
        </w:rPr>
      </w:pPr>
    </w:p>
    <w:p w:rsidR="009C197B" w:rsidRPr="00AF6F17" w:rsidRDefault="009C197B" w:rsidP="00C65F43">
      <w:pPr>
        <w:bidi/>
        <w:spacing w:after="0"/>
        <w:jc w:val="center"/>
        <w:rPr>
          <w:rFonts w:ascii="Traditional Arabic" w:hAnsi="Traditional Arabic" w:cs="Traditional Arabic"/>
          <w:b/>
          <w:bCs/>
          <w:sz w:val="48"/>
          <w:szCs w:val="48"/>
          <w:rtl/>
          <w:lang w:bidi="ar-TN"/>
        </w:rPr>
      </w:pPr>
      <w:r w:rsidRPr="00AF6F17">
        <w:rPr>
          <w:rFonts w:ascii="Traditional Arabic" w:hAnsi="Traditional Arabic" w:cs="Traditional Arabic"/>
          <w:b/>
          <w:bCs/>
          <w:sz w:val="48"/>
          <w:szCs w:val="48"/>
          <w:rtl/>
          <w:lang w:bidi="ar-TN"/>
        </w:rPr>
        <w:lastRenderedPageBreak/>
        <w:t>ف</w:t>
      </w:r>
      <w:r w:rsidR="00F47912">
        <w:rPr>
          <w:rFonts w:ascii="Traditional Arabic" w:hAnsi="Traditional Arabic" w:cs="Traditional Arabic" w:hint="cs"/>
          <w:b/>
          <w:bCs/>
          <w:sz w:val="48"/>
          <w:szCs w:val="48"/>
          <w:rtl/>
          <w:lang w:bidi="ar-TN"/>
        </w:rPr>
        <w:t>ـــ</w:t>
      </w:r>
      <w:r w:rsidRPr="00AF6F17">
        <w:rPr>
          <w:rFonts w:ascii="Traditional Arabic" w:hAnsi="Traditional Arabic" w:cs="Traditional Arabic"/>
          <w:b/>
          <w:bCs/>
          <w:sz w:val="48"/>
          <w:szCs w:val="48"/>
          <w:rtl/>
          <w:lang w:bidi="ar-TN"/>
        </w:rPr>
        <w:t xml:space="preserve">صل </w:t>
      </w:r>
      <w:r w:rsidR="00036C4B" w:rsidRPr="00AF6F17">
        <w:rPr>
          <w:rFonts w:ascii="Traditional Arabic" w:hAnsi="Traditional Arabic" w:cs="Traditional Arabic"/>
          <w:b/>
          <w:bCs/>
          <w:sz w:val="48"/>
          <w:szCs w:val="48"/>
          <w:rtl/>
          <w:lang w:bidi="ar-TN"/>
        </w:rPr>
        <w:t>تــمــهــــيـــــدي</w:t>
      </w:r>
      <w:r w:rsidRPr="00AF6F17">
        <w:rPr>
          <w:rFonts w:ascii="Traditional Arabic" w:hAnsi="Traditional Arabic" w:cs="Traditional Arabic"/>
          <w:b/>
          <w:bCs/>
          <w:sz w:val="48"/>
          <w:szCs w:val="48"/>
          <w:rtl/>
          <w:lang w:bidi="ar-TN"/>
        </w:rPr>
        <w:t>:</w:t>
      </w:r>
    </w:p>
    <w:tbl>
      <w:tblPr>
        <w:bidiVisual/>
        <w:tblW w:w="0" w:type="auto"/>
        <w:tblInd w:w="1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7"/>
      </w:tblGrid>
      <w:tr w:rsidR="002471C3" w:rsidTr="002471C3">
        <w:trPr>
          <w:trHeight w:val="1100"/>
        </w:trPr>
        <w:tc>
          <w:tcPr>
            <w:tcW w:w="5647" w:type="dxa"/>
            <w:tcBorders>
              <w:bottom w:val="single" w:sz="4" w:space="0" w:color="auto"/>
            </w:tcBorders>
            <w:shd w:val="clear" w:color="auto" w:fill="EEECE1" w:themeFill="background2"/>
          </w:tcPr>
          <w:p w:rsidR="002471C3" w:rsidRDefault="002471C3" w:rsidP="00C65F43">
            <w:pPr>
              <w:bidi/>
              <w:jc w:val="center"/>
              <w:rPr>
                <w:rFonts w:ascii="Arabic Typesetting" w:hAnsi="Arabic Typesetting" w:cs="Arabic Typesetting"/>
                <w:b/>
                <w:bCs/>
                <w:sz w:val="72"/>
                <w:szCs w:val="72"/>
                <w:rtl/>
                <w:lang w:bidi="ar-TN"/>
              </w:rPr>
            </w:pPr>
            <w:r w:rsidRPr="00AF6F17">
              <w:rPr>
                <w:rFonts w:ascii="Arabic Typesetting" w:hAnsi="Arabic Typesetting" w:cs="Arabic Typesetting"/>
                <w:b/>
                <w:bCs/>
                <w:sz w:val="72"/>
                <w:szCs w:val="72"/>
                <w:rtl/>
                <w:lang w:bidi="ar-TN"/>
              </w:rPr>
              <w:t>م</w:t>
            </w:r>
            <w:r>
              <w:rPr>
                <w:rFonts w:ascii="Arabic Typesetting" w:hAnsi="Arabic Typesetting" w:cs="Arabic Typesetting" w:hint="cs"/>
                <w:b/>
                <w:bCs/>
                <w:sz w:val="72"/>
                <w:szCs w:val="72"/>
                <w:rtl/>
                <w:lang w:bidi="ar-TN"/>
              </w:rPr>
              <w:t>ـــ</w:t>
            </w:r>
            <w:r w:rsidRPr="00AF6F17">
              <w:rPr>
                <w:rFonts w:ascii="Arabic Typesetting" w:hAnsi="Arabic Typesetting" w:cs="Arabic Typesetting"/>
                <w:b/>
                <w:bCs/>
                <w:sz w:val="72"/>
                <w:szCs w:val="72"/>
                <w:rtl/>
                <w:lang w:bidi="ar-TN"/>
              </w:rPr>
              <w:t>ق</w:t>
            </w:r>
            <w:r>
              <w:rPr>
                <w:rFonts w:ascii="Arabic Typesetting" w:hAnsi="Arabic Typesetting" w:cs="Arabic Typesetting" w:hint="cs"/>
                <w:b/>
                <w:bCs/>
                <w:sz w:val="72"/>
                <w:szCs w:val="72"/>
                <w:rtl/>
                <w:lang w:bidi="ar-TN"/>
              </w:rPr>
              <w:t>ــ</w:t>
            </w:r>
            <w:r w:rsidRPr="00AF6F17">
              <w:rPr>
                <w:rFonts w:ascii="Arabic Typesetting" w:hAnsi="Arabic Typesetting" w:cs="Arabic Typesetting"/>
                <w:b/>
                <w:bCs/>
                <w:sz w:val="72"/>
                <w:szCs w:val="72"/>
                <w:rtl/>
                <w:lang w:bidi="ar-TN"/>
              </w:rPr>
              <w:t>ومات قـــانـــــون الأمــــــــوال</w:t>
            </w:r>
          </w:p>
        </w:tc>
      </w:tr>
    </w:tbl>
    <w:p w:rsidR="002471C3" w:rsidRPr="002471C3" w:rsidRDefault="00D84A10" w:rsidP="00C65F43">
      <w:pPr>
        <w:bidi/>
        <w:jc w:val="both"/>
        <w:rPr>
          <w:rFonts w:ascii="Traditional Arabic" w:hAnsi="Traditional Arabic" w:cs="Traditional Arabic"/>
          <w:sz w:val="20"/>
          <w:szCs w:val="20"/>
          <w:lang w:bidi="ar-TN"/>
        </w:rPr>
      </w:pPr>
      <w:r>
        <w:rPr>
          <w:rFonts w:ascii="Traditional Arabic" w:hAnsi="Traditional Arabic" w:cs="Traditional Arabic" w:hint="cs"/>
          <w:sz w:val="32"/>
          <w:szCs w:val="32"/>
          <w:rtl/>
          <w:lang w:bidi="ar-TN"/>
        </w:rPr>
        <w:t xml:space="preserve">   </w:t>
      </w:r>
    </w:p>
    <w:p w:rsidR="003A577C" w:rsidRPr="00C65F43" w:rsidRDefault="00C65F43"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127331" w:rsidRPr="00C65F43">
        <w:rPr>
          <w:rFonts w:ascii="Sakkal Majalla" w:hAnsi="Sakkal Majalla" w:cs="Sakkal Majalla"/>
          <w:sz w:val="30"/>
          <w:szCs w:val="30"/>
          <w:rtl/>
          <w:lang w:bidi="ar-TN"/>
        </w:rPr>
        <w:t xml:space="preserve">لكل مادة قانونية </w:t>
      </w:r>
      <w:r w:rsidR="00AD312F" w:rsidRPr="00C65F43">
        <w:rPr>
          <w:rFonts w:ascii="Sakkal Majalla" w:hAnsi="Sakkal Majalla" w:cs="Sakkal Majalla"/>
          <w:sz w:val="30"/>
          <w:szCs w:val="30"/>
          <w:rtl/>
          <w:lang w:bidi="ar-TN"/>
        </w:rPr>
        <w:t>مفاهيم مركزية</w:t>
      </w:r>
      <w:r w:rsidR="00127331" w:rsidRPr="00C65F43">
        <w:rPr>
          <w:rFonts w:ascii="Sakkal Majalla" w:hAnsi="Sakkal Majalla" w:cs="Sakkal Majalla"/>
          <w:sz w:val="30"/>
          <w:szCs w:val="30"/>
          <w:rtl/>
          <w:lang w:bidi="ar-TN"/>
        </w:rPr>
        <w:t xml:space="preserve"> تمثل الأسس التي تجمع</w:t>
      </w:r>
      <w:r w:rsidR="00AD312F" w:rsidRPr="00C65F43">
        <w:rPr>
          <w:rFonts w:ascii="Sakkal Majalla" w:hAnsi="Sakkal Majalla" w:cs="Sakkal Majalla"/>
          <w:sz w:val="30"/>
          <w:szCs w:val="30"/>
          <w:rtl/>
          <w:lang w:bidi="ar-TN"/>
        </w:rPr>
        <w:t xml:space="preserve"> سائر القواعد</w:t>
      </w:r>
      <w:r w:rsidR="00127331" w:rsidRPr="00C65F43">
        <w:rPr>
          <w:rFonts w:ascii="Sakkal Majalla" w:hAnsi="Sakkal Majalla" w:cs="Sakkal Majalla"/>
          <w:sz w:val="30"/>
          <w:szCs w:val="30"/>
          <w:rtl/>
          <w:lang w:bidi="ar-TN"/>
        </w:rPr>
        <w:t xml:space="preserve"> التفصيلية التي تحتويها المادة فهي مقومات بنائها.</w:t>
      </w:r>
      <w:r w:rsidR="00AD312F" w:rsidRPr="00C65F43">
        <w:rPr>
          <w:rFonts w:ascii="Sakkal Majalla" w:hAnsi="Sakkal Majalla" w:cs="Sakkal Majalla"/>
          <w:sz w:val="30"/>
          <w:szCs w:val="30"/>
          <w:rtl/>
          <w:lang w:bidi="ar-TN"/>
        </w:rPr>
        <w:t xml:space="preserve"> </w:t>
      </w:r>
      <w:r w:rsidR="00127331" w:rsidRPr="00C65F43">
        <w:rPr>
          <w:rFonts w:ascii="Sakkal Majalla" w:hAnsi="Sakkal Majalla" w:cs="Sakkal Majalla"/>
          <w:sz w:val="30"/>
          <w:szCs w:val="30"/>
          <w:rtl/>
          <w:lang w:bidi="ar-TN"/>
        </w:rPr>
        <w:t>وإنطلاقا من تسميتها ترتكز هذه المادة على</w:t>
      </w:r>
      <w:r w:rsidR="00292CE9" w:rsidRPr="00C65F43">
        <w:rPr>
          <w:rFonts w:ascii="Sakkal Majalla" w:hAnsi="Sakkal Majalla" w:cs="Sakkal Majalla"/>
          <w:sz w:val="30"/>
          <w:szCs w:val="30"/>
          <w:rtl/>
          <w:lang w:bidi="ar-TN"/>
        </w:rPr>
        <w:t xml:space="preserve"> مفهوم</w:t>
      </w:r>
      <w:r w:rsidR="00127331" w:rsidRPr="00C65F43">
        <w:rPr>
          <w:rFonts w:ascii="Sakkal Majalla" w:hAnsi="Sakkal Majalla" w:cs="Sakkal Majalla"/>
          <w:sz w:val="30"/>
          <w:szCs w:val="30"/>
          <w:rtl/>
          <w:lang w:bidi="ar-TN"/>
        </w:rPr>
        <w:t xml:space="preserve"> مركزي هو</w:t>
      </w:r>
      <w:r w:rsidR="00292CE9" w:rsidRPr="00C65F43">
        <w:rPr>
          <w:rFonts w:ascii="Sakkal Majalla" w:hAnsi="Sakkal Majalla" w:cs="Sakkal Majalla"/>
          <w:sz w:val="30"/>
          <w:szCs w:val="30"/>
          <w:rtl/>
          <w:lang w:bidi="ar-TN"/>
        </w:rPr>
        <w:t xml:space="preserve"> المال (الفرع الأول) </w:t>
      </w:r>
      <w:r w:rsidR="00D84A10" w:rsidRPr="00C65F43">
        <w:rPr>
          <w:rFonts w:ascii="Sakkal Majalla" w:hAnsi="Sakkal Majalla" w:cs="Sakkal Majalla"/>
          <w:sz w:val="30"/>
          <w:szCs w:val="30"/>
          <w:rtl/>
          <w:lang w:bidi="ar-TN"/>
        </w:rPr>
        <w:t>مدار</w:t>
      </w:r>
      <w:r w:rsidR="00127331" w:rsidRPr="00C65F43">
        <w:rPr>
          <w:rFonts w:ascii="Sakkal Majalla" w:hAnsi="Sakkal Majalla" w:cs="Sakkal Majalla"/>
          <w:sz w:val="30"/>
          <w:szCs w:val="30"/>
          <w:rtl/>
          <w:lang w:bidi="ar-TN"/>
        </w:rPr>
        <w:t xml:space="preserve"> </w:t>
      </w:r>
      <w:r w:rsidR="00D84A10" w:rsidRPr="00C65F43">
        <w:rPr>
          <w:rFonts w:ascii="Sakkal Majalla" w:hAnsi="Sakkal Majalla" w:cs="Sakkal Majalla"/>
          <w:sz w:val="30"/>
          <w:szCs w:val="30"/>
          <w:rtl/>
          <w:lang w:bidi="ar-TN"/>
        </w:rPr>
        <w:t>الحقوق</w:t>
      </w:r>
      <w:r w:rsidR="00127331" w:rsidRPr="00C65F43">
        <w:rPr>
          <w:rFonts w:ascii="Sakkal Majalla" w:hAnsi="Sakkal Majalla" w:cs="Sakkal Majalla"/>
          <w:sz w:val="30"/>
          <w:szCs w:val="30"/>
          <w:rtl/>
          <w:lang w:bidi="ar-TN"/>
        </w:rPr>
        <w:t xml:space="preserve"> العيني</w:t>
      </w:r>
      <w:r w:rsidR="00D84A10" w:rsidRPr="00C65F43">
        <w:rPr>
          <w:rFonts w:ascii="Sakkal Majalla" w:hAnsi="Sakkal Majalla" w:cs="Sakkal Majalla"/>
          <w:sz w:val="30"/>
          <w:szCs w:val="30"/>
          <w:rtl/>
          <w:lang w:bidi="ar-TN"/>
        </w:rPr>
        <w:t>ة</w:t>
      </w:r>
      <w:r w:rsidR="00127331" w:rsidRPr="00C65F43">
        <w:rPr>
          <w:rFonts w:ascii="Sakkal Majalla" w:hAnsi="Sakkal Majalla" w:cs="Sakkal Majalla"/>
          <w:sz w:val="30"/>
          <w:szCs w:val="30"/>
          <w:rtl/>
          <w:lang w:bidi="ar-TN"/>
        </w:rPr>
        <w:t xml:space="preserve"> ويقتضي النظر فيه مراعاة </w:t>
      </w:r>
      <w:r w:rsidR="00292CE9" w:rsidRPr="00C65F43">
        <w:rPr>
          <w:rFonts w:ascii="Sakkal Majalla" w:hAnsi="Sakkal Majalla" w:cs="Sakkal Majalla"/>
          <w:sz w:val="30"/>
          <w:szCs w:val="30"/>
          <w:rtl/>
          <w:lang w:bidi="ar-TN"/>
        </w:rPr>
        <w:t>تقسيماته</w:t>
      </w:r>
      <w:r w:rsidR="00127331" w:rsidRPr="00C65F43">
        <w:rPr>
          <w:rFonts w:ascii="Sakkal Majalla" w:hAnsi="Sakkal Majalla" w:cs="Sakkal Majalla"/>
          <w:sz w:val="30"/>
          <w:szCs w:val="30"/>
          <w:rtl/>
          <w:lang w:bidi="ar-TN"/>
        </w:rPr>
        <w:t xml:space="preserve"> التقليدية</w:t>
      </w:r>
      <w:r w:rsidR="00292CE9" w:rsidRPr="00C65F43">
        <w:rPr>
          <w:rFonts w:ascii="Sakkal Majalla" w:hAnsi="Sakkal Majalla" w:cs="Sakkal Majalla"/>
          <w:sz w:val="30"/>
          <w:szCs w:val="30"/>
          <w:rtl/>
          <w:lang w:bidi="ar-TN"/>
        </w:rPr>
        <w:t xml:space="preserve"> (الفرع الثاني) </w:t>
      </w:r>
      <w:r w:rsidR="00127331" w:rsidRPr="00C65F43">
        <w:rPr>
          <w:rFonts w:ascii="Sakkal Majalla" w:hAnsi="Sakkal Majalla" w:cs="Sakkal Majalla"/>
          <w:sz w:val="30"/>
          <w:szCs w:val="30"/>
          <w:rtl/>
          <w:lang w:bidi="ar-TN"/>
        </w:rPr>
        <w:t>ثم دراسة</w:t>
      </w:r>
      <w:r w:rsidR="00292CE9" w:rsidRPr="00C65F43">
        <w:rPr>
          <w:rFonts w:ascii="Sakkal Majalla" w:hAnsi="Sakkal Majalla" w:cs="Sakkal Majalla"/>
          <w:sz w:val="30"/>
          <w:szCs w:val="30"/>
          <w:rtl/>
          <w:lang w:bidi="ar-TN"/>
        </w:rPr>
        <w:t xml:space="preserve"> </w:t>
      </w:r>
      <w:r w:rsidR="00127331" w:rsidRPr="00C65F43">
        <w:rPr>
          <w:rFonts w:ascii="Sakkal Majalla" w:hAnsi="Sakkal Majalla" w:cs="Sakkal Majalla"/>
          <w:sz w:val="30"/>
          <w:szCs w:val="30"/>
          <w:rtl/>
          <w:lang w:bidi="ar-TN"/>
        </w:rPr>
        <w:t>ال</w:t>
      </w:r>
      <w:r w:rsidR="00292CE9" w:rsidRPr="00C65F43">
        <w:rPr>
          <w:rFonts w:ascii="Sakkal Majalla" w:hAnsi="Sakkal Majalla" w:cs="Sakkal Majalla"/>
          <w:sz w:val="30"/>
          <w:szCs w:val="30"/>
          <w:rtl/>
          <w:lang w:bidi="ar-TN"/>
        </w:rPr>
        <w:t xml:space="preserve">وعاء </w:t>
      </w:r>
      <w:r w:rsidR="00127331" w:rsidRPr="00C65F43">
        <w:rPr>
          <w:rFonts w:ascii="Sakkal Majalla" w:hAnsi="Sakkal Majalla" w:cs="Sakkal Majalla"/>
          <w:sz w:val="30"/>
          <w:szCs w:val="30"/>
          <w:rtl/>
          <w:lang w:bidi="ar-TN"/>
        </w:rPr>
        <w:t>الذي يشمل الأموال على تفرعاتها وهو مفهوم</w:t>
      </w:r>
      <w:r w:rsidR="00292CE9" w:rsidRPr="00C65F43">
        <w:rPr>
          <w:rFonts w:ascii="Sakkal Majalla" w:hAnsi="Sakkal Majalla" w:cs="Sakkal Majalla"/>
          <w:sz w:val="30"/>
          <w:szCs w:val="30"/>
          <w:rtl/>
          <w:lang w:bidi="ar-TN"/>
        </w:rPr>
        <w:t xml:space="preserve"> الذمة المالية (الفرع الثالث). </w:t>
      </w:r>
    </w:p>
    <w:p w:rsidR="009C197B" w:rsidRDefault="00036C4B" w:rsidP="00C65F43">
      <w:pPr>
        <w:bidi/>
        <w:spacing w:after="120"/>
        <w:rPr>
          <w:rFonts w:ascii="Arabic Typesetting" w:hAnsi="Arabic Typesetting" w:cs="Arabic Typesetting"/>
          <w:b/>
          <w:bCs/>
          <w:sz w:val="44"/>
          <w:szCs w:val="44"/>
          <w:rtl/>
          <w:lang w:bidi="ar-TN"/>
        </w:rPr>
      </w:pPr>
      <w:r>
        <w:rPr>
          <w:rFonts w:ascii="Arabic Typesetting" w:hAnsi="Arabic Typesetting" w:cs="Arabic Typesetting"/>
          <w:b/>
          <w:bCs/>
          <w:sz w:val="44"/>
          <w:szCs w:val="44"/>
          <w:rtl/>
          <w:lang w:bidi="ar-TN"/>
        </w:rPr>
        <w:t>ال</w:t>
      </w:r>
      <w:r w:rsidR="00C65F43">
        <w:rPr>
          <w:rFonts w:ascii="Arabic Typesetting" w:hAnsi="Arabic Typesetting" w:cs="Arabic Typesetting" w:hint="cs"/>
          <w:b/>
          <w:bCs/>
          <w:sz w:val="44"/>
          <w:szCs w:val="44"/>
          <w:rtl/>
          <w:lang w:bidi="ar-TN"/>
        </w:rPr>
        <w:t>ـــ</w:t>
      </w:r>
      <w:r>
        <w:rPr>
          <w:rFonts w:ascii="Arabic Typesetting" w:hAnsi="Arabic Typesetting" w:cs="Arabic Typesetting" w:hint="cs"/>
          <w:b/>
          <w:bCs/>
          <w:sz w:val="44"/>
          <w:szCs w:val="44"/>
          <w:rtl/>
          <w:lang w:bidi="ar-TN"/>
        </w:rPr>
        <w:t>ف</w:t>
      </w:r>
      <w:r w:rsidR="00C65F43">
        <w:rPr>
          <w:rFonts w:ascii="Arabic Typesetting" w:hAnsi="Arabic Typesetting" w:cs="Arabic Typesetting" w:hint="cs"/>
          <w:b/>
          <w:bCs/>
          <w:sz w:val="44"/>
          <w:szCs w:val="44"/>
          <w:rtl/>
          <w:lang w:bidi="ar-TN"/>
        </w:rPr>
        <w:t>ــ</w:t>
      </w:r>
      <w:r>
        <w:rPr>
          <w:rFonts w:ascii="Arabic Typesetting" w:hAnsi="Arabic Typesetting" w:cs="Arabic Typesetting"/>
          <w:b/>
          <w:bCs/>
          <w:sz w:val="44"/>
          <w:szCs w:val="44"/>
          <w:rtl/>
          <w:lang w:bidi="ar-TN"/>
        </w:rPr>
        <w:t>ر</w:t>
      </w:r>
      <w:r>
        <w:rPr>
          <w:rFonts w:ascii="Arabic Typesetting" w:hAnsi="Arabic Typesetting" w:cs="Arabic Typesetting" w:hint="cs"/>
          <w:b/>
          <w:bCs/>
          <w:sz w:val="44"/>
          <w:szCs w:val="44"/>
          <w:rtl/>
          <w:lang w:bidi="ar-TN"/>
        </w:rPr>
        <w:t>ع</w:t>
      </w:r>
      <w:r>
        <w:rPr>
          <w:rFonts w:ascii="Arabic Typesetting" w:hAnsi="Arabic Typesetting" w:cs="Arabic Typesetting"/>
          <w:b/>
          <w:bCs/>
          <w:sz w:val="44"/>
          <w:szCs w:val="44"/>
          <w:rtl/>
          <w:lang w:bidi="ar-TN"/>
        </w:rPr>
        <w:t xml:space="preserve"> الأول</w:t>
      </w:r>
      <w:r w:rsidR="009C197B" w:rsidRPr="008005FC">
        <w:rPr>
          <w:rFonts w:ascii="Arabic Typesetting" w:hAnsi="Arabic Typesetting" w:cs="Arabic Typesetting"/>
          <w:b/>
          <w:bCs/>
          <w:sz w:val="44"/>
          <w:szCs w:val="44"/>
          <w:rtl/>
          <w:lang w:bidi="ar-TN"/>
        </w:rPr>
        <w:t>: ال</w:t>
      </w:r>
      <w:r w:rsidR="00000D57">
        <w:rPr>
          <w:rFonts w:ascii="Arabic Typesetting" w:hAnsi="Arabic Typesetting" w:cs="Arabic Typesetting" w:hint="cs"/>
          <w:b/>
          <w:bCs/>
          <w:sz w:val="44"/>
          <w:szCs w:val="44"/>
          <w:rtl/>
          <w:lang w:bidi="ar-TN"/>
        </w:rPr>
        <w:t>ـ</w:t>
      </w:r>
      <w:r w:rsidR="009C197B" w:rsidRPr="008005FC">
        <w:rPr>
          <w:rFonts w:ascii="Arabic Typesetting" w:hAnsi="Arabic Typesetting" w:cs="Arabic Typesetting"/>
          <w:b/>
          <w:bCs/>
          <w:sz w:val="44"/>
          <w:szCs w:val="44"/>
          <w:rtl/>
          <w:lang w:bidi="ar-TN"/>
        </w:rPr>
        <w:t>م</w:t>
      </w:r>
      <w:r w:rsidR="00726EE1">
        <w:rPr>
          <w:rFonts w:ascii="Arabic Typesetting" w:hAnsi="Arabic Typesetting" w:cs="Arabic Typesetting" w:hint="cs"/>
          <w:b/>
          <w:bCs/>
          <w:sz w:val="44"/>
          <w:szCs w:val="44"/>
          <w:rtl/>
          <w:lang w:bidi="ar-TN"/>
        </w:rPr>
        <w:t>ــــ</w:t>
      </w:r>
      <w:r w:rsidR="00000D57">
        <w:rPr>
          <w:rFonts w:ascii="Arabic Typesetting" w:hAnsi="Arabic Typesetting" w:cs="Arabic Typesetting" w:hint="cs"/>
          <w:b/>
          <w:bCs/>
          <w:sz w:val="44"/>
          <w:szCs w:val="44"/>
          <w:rtl/>
          <w:lang w:bidi="ar-TN"/>
        </w:rPr>
        <w:t>ــ</w:t>
      </w:r>
      <w:r w:rsidR="009C197B" w:rsidRPr="008005FC">
        <w:rPr>
          <w:rFonts w:ascii="Arabic Typesetting" w:hAnsi="Arabic Typesetting" w:cs="Arabic Typesetting"/>
          <w:b/>
          <w:bCs/>
          <w:sz w:val="44"/>
          <w:szCs w:val="44"/>
          <w:rtl/>
          <w:lang w:bidi="ar-TN"/>
        </w:rPr>
        <w:t>ال</w:t>
      </w:r>
    </w:p>
    <w:p w:rsidR="00AF4041" w:rsidRPr="00C65F43" w:rsidRDefault="00AF4041"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تستدعي الإحاطة بمفهوم المال الإنطلاق من تعريفه التشريعي (فقرة أولى) ومن ثمة تمييزه عن مفاه</w:t>
      </w:r>
      <w:r w:rsidR="00000D57" w:rsidRPr="00C65F43">
        <w:rPr>
          <w:rFonts w:ascii="Sakkal Majalla" w:hAnsi="Sakkal Majalla" w:cs="Sakkal Majalla"/>
          <w:sz w:val="30"/>
          <w:szCs w:val="30"/>
          <w:rtl/>
          <w:lang w:bidi="ar-TN"/>
        </w:rPr>
        <w:t>يم مقاربة له (فقرة ثانية) إعتبارا للتقارب والخلط بينها أحيانا وللآثار القانونية المتداخلة بينها.</w:t>
      </w:r>
    </w:p>
    <w:p w:rsidR="009C197B" w:rsidRPr="004E596B" w:rsidRDefault="004E596B" w:rsidP="00C65F43">
      <w:pPr>
        <w:bidi/>
        <w:spacing w:after="120"/>
        <w:ind w:left="360"/>
        <w:rPr>
          <w:rFonts w:ascii="Traditional Arabic" w:hAnsi="Traditional Arabic" w:cs="Traditional Arabic"/>
          <w:b/>
          <w:bCs/>
          <w:sz w:val="36"/>
          <w:szCs w:val="36"/>
          <w:lang w:bidi="ar-TN"/>
        </w:rPr>
      </w:pPr>
      <w:r w:rsidRPr="004E596B">
        <w:rPr>
          <w:rFonts w:ascii="Traditional Arabic" w:hAnsi="Traditional Arabic" w:cs="Traditional Arabic"/>
          <w:b/>
          <w:bCs/>
          <w:sz w:val="36"/>
          <w:szCs w:val="36"/>
          <w:rtl/>
          <w:lang w:bidi="ar-TN"/>
        </w:rPr>
        <w:t xml:space="preserve">الفقرة الأولى: </w:t>
      </w:r>
      <w:r w:rsidR="009C197B" w:rsidRPr="004E596B">
        <w:rPr>
          <w:rFonts w:ascii="Traditional Arabic" w:hAnsi="Traditional Arabic" w:cs="Traditional Arabic"/>
          <w:b/>
          <w:bCs/>
          <w:sz w:val="36"/>
          <w:szCs w:val="36"/>
          <w:rtl/>
          <w:lang w:bidi="ar-TN"/>
        </w:rPr>
        <w:t>تعريف المال</w:t>
      </w:r>
    </w:p>
    <w:p w:rsidR="006A1A99" w:rsidRPr="00C65F43" w:rsidRDefault="00726EE1" w:rsidP="00C65F43">
      <w:pPr>
        <w:bidi/>
        <w:spacing w:after="0"/>
        <w:jc w:val="both"/>
        <w:rPr>
          <w:rFonts w:ascii="Sakkal Majalla" w:hAnsi="Sakkal Majalla" w:cs="Sakkal Majalla"/>
          <w:sz w:val="30"/>
          <w:szCs w:val="30"/>
          <w:lang w:bidi="ar-TN"/>
        </w:rPr>
      </w:pPr>
      <w:r w:rsidRPr="00C65F43">
        <w:rPr>
          <w:rFonts w:ascii="Sakkal Majalla" w:hAnsi="Sakkal Majalla" w:cs="Sakkal Majalla"/>
          <w:sz w:val="30"/>
          <w:szCs w:val="30"/>
          <w:rtl/>
          <w:lang w:bidi="ar-TN"/>
        </w:rPr>
        <w:t xml:space="preserve">لئن عرٌف المشرع المال من خلال أول فصول مجلة الحقوق العينية (أ) فإن </w:t>
      </w:r>
      <w:r w:rsidR="004042AE" w:rsidRPr="00C65F43">
        <w:rPr>
          <w:rFonts w:ascii="Sakkal Majalla" w:hAnsi="Sakkal Majalla" w:cs="Sakkal Majalla"/>
          <w:sz w:val="30"/>
          <w:szCs w:val="30"/>
          <w:rtl/>
          <w:lang w:bidi="ar-TN"/>
        </w:rPr>
        <w:t xml:space="preserve">إستعراض تعاريف أخرى للمال (ب) مقاربة لتعريف الفصل الأول تساعد على تدقيق المفهوم. </w:t>
      </w:r>
      <w:r w:rsidRPr="00C65F43">
        <w:rPr>
          <w:rFonts w:ascii="Sakkal Majalla" w:hAnsi="Sakkal Majalla" w:cs="Sakkal Majalla"/>
          <w:sz w:val="30"/>
          <w:szCs w:val="30"/>
          <w:rtl/>
          <w:lang w:bidi="ar-TN"/>
        </w:rPr>
        <w:t xml:space="preserve"> </w:t>
      </w:r>
    </w:p>
    <w:p w:rsidR="009C197B" w:rsidRPr="00AF4041" w:rsidRDefault="009C197B" w:rsidP="00C65F43">
      <w:pPr>
        <w:pStyle w:val="Paragraphedeliste"/>
        <w:numPr>
          <w:ilvl w:val="0"/>
          <w:numId w:val="1"/>
        </w:numPr>
        <w:bidi/>
        <w:spacing w:after="120"/>
        <w:jc w:val="both"/>
        <w:rPr>
          <w:rFonts w:ascii="Traditional Arabic" w:hAnsi="Traditional Arabic" w:cs="Traditional Arabic"/>
          <w:b/>
          <w:bCs/>
          <w:sz w:val="32"/>
          <w:szCs w:val="32"/>
          <w:lang w:bidi="ar-TN"/>
        </w:rPr>
      </w:pPr>
      <w:r w:rsidRPr="00AF4041">
        <w:rPr>
          <w:rFonts w:ascii="Traditional Arabic" w:hAnsi="Traditional Arabic" w:cs="Traditional Arabic"/>
          <w:b/>
          <w:bCs/>
          <w:sz w:val="32"/>
          <w:szCs w:val="32"/>
          <w:rtl/>
          <w:lang w:bidi="ar-TN"/>
        </w:rPr>
        <w:t>التعريف التشريعي</w:t>
      </w:r>
    </w:p>
    <w:p w:rsidR="00AF4041" w:rsidRPr="00C65F43" w:rsidRDefault="00AF4041"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يعرٌف الفصل الأول من مجلة الحقوق العينية المال بما "</w:t>
      </w:r>
      <w:r w:rsidRPr="00C65F43">
        <w:rPr>
          <w:rFonts w:ascii="Sakkal Majalla" w:hAnsi="Sakkal Majalla" w:cs="Sakkal Majalla"/>
          <w:b/>
          <w:bCs/>
          <w:sz w:val="30"/>
          <w:szCs w:val="30"/>
          <w:rtl/>
          <w:lang w:bidi="ar-TN"/>
        </w:rPr>
        <w:t>هو كل شيء غير خارج عن التعامل بطبيعته أو بحكم القانون ومن شأنه أن يكون موضوع حق ذي قيمة نقدية</w:t>
      </w:r>
      <w:r w:rsidRPr="00C65F43">
        <w:rPr>
          <w:rFonts w:ascii="Sakkal Majalla" w:hAnsi="Sakkal Majalla" w:cs="Sakkal Majalla"/>
          <w:sz w:val="30"/>
          <w:szCs w:val="30"/>
          <w:rtl/>
          <w:lang w:bidi="ar-TN"/>
        </w:rPr>
        <w:t>".</w:t>
      </w:r>
    </w:p>
    <w:p w:rsidR="00726EE1" w:rsidRPr="00C65F43" w:rsidRDefault="00726EE1"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إنطلق المشرع، على غرار تشريعات أخرى، في تعريف المال من مفهوم "الشيء" وقد إستقر الفقه على أن كل الأموال من الأشياء ولكن ليست كل الأشياء مالا. </w:t>
      </w:r>
    </w:p>
    <w:p w:rsidR="00726EE1" w:rsidRPr="00C65F43" w:rsidRDefault="00726EE1" w:rsidP="00C65F43">
      <w:pPr>
        <w:bidi/>
        <w:spacing w:after="12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ويُشترط في الشيء أمران: ألا يكون خارجا عن التعامل (1) وأن يكون موضوع حق ذي قيمة نقدية (2).</w:t>
      </w:r>
    </w:p>
    <w:p w:rsidR="00726EE1" w:rsidRPr="00726EE1" w:rsidRDefault="00EF1E49" w:rsidP="007F4D4E">
      <w:pPr>
        <w:pStyle w:val="Paragraphedeliste"/>
        <w:numPr>
          <w:ilvl w:val="0"/>
          <w:numId w:val="3"/>
        </w:numPr>
        <w:bidi/>
        <w:spacing w:after="120"/>
        <w:jc w:val="both"/>
        <w:rPr>
          <w:rFonts w:ascii="Sakkal Majalla" w:hAnsi="Sakkal Majalla" w:cs="Sakkal Majalla"/>
          <w:b/>
          <w:bCs/>
          <w:sz w:val="32"/>
          <w:szCs w:val="32"/>
          <w:lang w:bidi="ar-TN"/>
        </w:rPr>
      </w:pPr>
      <w:r>
        <w:rPr>
          <w:rFonts w:ascii="Sakkal Majalla" w:hAnsi="Sakkal Majalla" w:cs="Sakkal Majalla" w:hint="cs"/>
          <w:b/>
          <w:bCs/>
          <w:sz w:val="32"/>
          <w:szCs w:val="32"/>
          <w:rtl/>
          <w:lang w:bidi="ar-TN"/>
        </w:rPr>
        <w:t>المال: شيء غير خارج عن التعامل</w:t>
      </w:r>
    </w:p>
    <w:p w:rsidR="00CF5E66" w:rsidRPr="00C65F43" w:rsidRDefault="00726EE1" w:rsidP="00C65F43">
      <w:pPr>
        <w:bidi/>
        <w:spacing w:after="12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يقتضي الفصل 62 من مجلة الإلتزامات والعقود أنه " </w:t>
      </w:r>
      <w:r w:rsidRPr="00C65F43">
        <w:rPr>
          <w:rFonts w:ascii="Sakkal Majalla" w:hAnsi="Sakkal Majalla" w:cs="Sakkal Majalla"/>
          <w:b/>
          <w:bCs/>
          <w:sz w:val="30"/>
          <w:szCs w:val="30"/>
          <w:rtl/>
          <w:lang w:bidi="ar-TN"/>
        </w:rPr>
        <w:t>لا يسوغ التعاقد إلا فيما يصح التعامل فيه من الأشياء والأعمال والحقوق المجردة فما لم تصرٌح القوانين بمنع التعاقد فيه يصح التعامل فيه</w:t>
      </w:r>
      <w:r w:rsidRPr="00C65F43">
        <w:rPr>
          <w:rFonts w:ascii="Sakkal Majalla" w:hAnsi="Sakkal Majalla" w:cs="Sakkal Majalla"/>
          <w:sz w:val="30"/>
          <w:szCs w:val="30"/>
          <w:rtl/>
          <w:lang w:bidi="ar-TN"/>
        </w:rPr>
        <w:t xml:space="preserve">". يمكن أن نخلص من مبدإ هذا الفصل إلى جواز التعامل في كل الأشياء التي لم يمنع </w:t>
      </w:r>
      <w:r w:rsidR="00CF5E66" w:rsidRPr="00C65F43">
        <w:rPr>
          <w:rFonts w:ascii="Sakkal Majalla" w:hAnsi="Sakkal Majalla" w:cs="Sakkal Majalla"/>
          <w:sz w:val="30"/>
          <w:szCs w:val="30"/>
          <w:rtl/>
          <w:lang w:bidi="ar-TN"/>
        </w:rPr>
        <w:t>القانون التعامل فيها</w:t>
      </w:r>
      <w:r w:rsidR="00A44CD6" w:rsidRPr="00C65F43">
        <w:rPr>
          <w:rFonts w:ascii="Sakkal Majalla" w:hAnsi="Sakkal Majalla" w:cs="Sakkal Majalla"/>
          <w:sz w:val="30"/>
          <w:szCs w:val="30"/>
          <w:rtl/>
          <w:lang w:bidi="ar-TN"/>
        </w:rPr>
        <w:t xml:space="preserve"> أي تلك التي يجوز أن تكون </w:t>
      </w:r>
      <w:r w:rsidR="00A44CD6" w:rsidRPr="00C65F43">
        <w:rPr>
          <w:rFonts w:ascii="Sakkal Majalla" w:hAnsi="Sakkal Majalla" w:cs="Sakkal Majalla"/>
          <w:sz w:val="30"/>
          <w:szCs w:val="30"/>
          <w:rtl/>
          <w:lang w:bidi="ar-TN"/>
        </w:rPr>
        <w:lastRenderedPageBreak/>
        <w:t>موضوع عقد بين الأطراف بمثل البيع والمعاوضة والكراء...</w:t>
      </w:r>
      <w:r w:rsidR="00CF5E66" w:rsidRPr="00C65F43">
        <w:rPr>
          <w:rFonts w:ascii="Sakkal Majalla" w:hAnsi="Sakkal Majalla" w:cs="Sakkal Majalla"/>
          <w:sz w:val="30"/>
          <w:szCs w:val="30"/>
          <w:rtl/>
          <w:lang w:bidi="ar-TN"/>
        </w:rPr>
        <w:t xml:space="preserve"> </w:t>
      </w:r>
      <w:r w:rsidR="00A44CD6" w:rsidRPr="00C65F43">
        <w:rPr>
          <w:rFonts w:ascii="Sakkal Majalla" w:hAnsi="Sakkal Majalla" w:cs="Sakkal Majalla"/>
          <w:sz w:val="30"/>
          <w:szCs w:val="30"/>
          <w:rtl/>
          <w:lang w:bidi="ar-TN"/>
        </w:rPr>
        <w:t>على أن</w:t>
      </w:r>
      <w:r w:rsidR="00CF5E66" w:rsidRPr="00C65F43">
        <w:rPr>
          <w:rFonts w:ascii="Sakkal Majalla" w:hAnsi="Sakkal Majalla" w:cs="Sakkal Majalla"/>
          <w:sz w:val="30"/>
          <w:szCs w:val="30"/>
          <w:rtl/>
          <w:lang w:bidi="ar-TN"/>
        </w:rPr>
        <w:t xml:space="preserve"> المشرع من خلال قاعدة الفصل الأول من مجلة الحقوق العينية قد وضع حدٌا آخر لوصف الأشياء قانونا بالأموال هو طبيعتها.</w:t>
      </w:r>
    </w:p>
    <w:p w:rsidR="00CF5E66" w:rsidRPr="00B96776" w:rsidRDefault="00CF5E66" w:rsidP="007F4D4E">
      <w:pPr>
        <w:pStyle w:val="Paragraphedeliste"/>
        <w:numPr>
          <w:ilvl w:val="0"/>
          <w:numId w:val="4"/>
        </w:numPr>
        <w:bidi/>
        <w:spacing w:after="120"/>
        <w:jc w:val="both"/>
        <w:rPr>
          <w:rFonts w:ascii="Traditional Arabic" w:hAnsi="Traditional Arabic" w:cs="Traditional Arabic"/>
          <w:sz w:val="32"/>
          <w:szCs w:val="32"/>
          <w:u w:val="single"/>
          <w:lang w:bidi="ar-TN"/>
        </w:rPr>
      </w:pPr>
      <w:r w:rsidRPr="00B96776">
        <w:rPr>
          <w:rFonts w:ascii="Traditional Arabic" w:hAnsi="Traditional Arabic" w:cs="Traditional Arabic" w:hint="cs"/>
          <w:sz w:val="32"/>
          <w:szCs w:val="32"/>
          <w:u w:val="single"/>
          <w:rtl/>
          <w:lang w:bidi="ar-TN"/>
        </w:rPr>
        <w:t>المال</w:t>
      </w:r>
      <w:r w:rsidR="009C48C9" w:rsidRPr="00B96776">
        <w:rPr>
          <w:rFonts w:ascii="Traditional Arabic" w:hAnsi="Traditional Arabic" w:cs="Traditional Arabic" w:hint="cs"/>
          <w:sz w:val="32"/>
          <w:szCs w:val="32"/>
          <w:u w:val="single"/>
          <w:rtl/>
          <w:lang w:bidi="ar-TN"/>
        </w:rPr>
        <w:t>،</w:t>
      </w:r>
      <w:r w:rsidRPr="00B96776">
        <w:rPr>
          <w:rFonts w:ascii="Traditional Arabic" w:hAnsi="Traditional Arabic" w:cs="Traditional Arabic" w:hint="cs"/>
          <w:sz w:val="32"/>
          <w:szCs w:val="32"/>
          <w:u w:val="single"/>
          <w:rtl/>
          <w:lang w:bidi="ar-TN"/>
        </w:rPr>
        <w:t xml:space="preserve"> شيئ غير خارج عن التعامل بطبيعته:</w:t>
      </w:r>
    </w:p>
    <w:p w:rsidR="00CA1FDA" w:rsidRPr="00C65F43" w:rsidRDefault="00C65F43"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CF5E66" w:rsidRPr="00C65F43">
        <w:rPr>
          <w:rFonts w:ascii="Sakkal Majalla" w:hAnsi="Sakkal Majalla" w:cs="Sakkal Majalla"/>
          <w:sz w:val="30"/>
          <w:szCs w:val="30"/>
          <w:rtl/>
          <w:lang w:bidi="ar-TN"/>
        </w:rPr>
        <w:t xml:space="preserve">في الطبيعة أشياء عديدة متاحة </w:t>
      </w:r>
      <w:r w:rsidR="00A44CD6" w:rsidRPr="00C65F43">
        <w:rPr>
          <w:rFonts w:ascii="Sakkal Majalla" w:hAnsi="Sakkal Majalla" w:cs="Sakkal Majalla"/>
          <w:sz w:val="30"/>
          <w:szCs w:val="30"/>
          <w:rtl/>
          <w:lang w:bidi="ar-TN"/>
        </w:rPr>
        <w:t xml:space="preserve">يمكن إستعمالها دون أن </w:t>
      </w:r>
      <w:r w:rsidR="00CF5E66" w:rsidRPr="00C65F43">
        <w:rPr>
          <w:rFonts w:ascii="Sakkal Majalla" w:hAnsi="Sakkal Majalla" w:cs="Sakkal Majalla"/>
          <w:sz w:val="30"/>
          <w:szCs w:val="30"/>
          <w:rtl/>
          <w:lang w:bidi="ar-TN"/>
        </w:rPr>
        <w:t>تدخل في دائرة الأموال</w:t>
      </w:r>
      <w:r w:rsidR="00A44CD6" w:rsidRPr="00C65F43">
        <w:rPr>
          <w:rFonts w:ascii="Sakkal Majalla" w:hAnsi="Sakkal Majalla" w:cs="Sakkal Majalla"/>
          <w:sz w:val="30"/>
          <w:szCs w:val="30"/>
          <w:rtl/>
          <w:lang w:bidi="ar-TN"/>
        </w:rPr>
        <w:t xml:space="preserve"> (أي في تملٌك شخص)</w:t>
      </w:r>
      <w:r w:rsidR="00CF5E66" w:rsidRPr="00C65F43">
        <w:rPr>
          <w:rFonts w:ascii="Sakkal Majalla" w:hAnsi="Sakkal Majalla" w:cs="Sakkal Majalla"/>
          <w:sz w:val="30"/>
          <w:szCs w:val="30"/>
          <w:rtl/>
          <w:lang w:bidi="ar-TN"/>
        </w:rPr>
        <w:t xml:space="preserve"> لكونها مشتركة بين الكافة من ذلك </w:t>
      </w:r>
      <w:r w:rsidR="00A44CD6" w:rsidRPr="00C65F43">
        <w:rPr>
          <w:rFonts w:ascii="Sakkal Majalla" w:hAnsi="Sakkal Majalla" w:cs="Sakkal Majalla"/>
          <w:sz w:val="30"/>
          <w:szCs w:val="30"/>
          <w:rtl/>
          <w:lang w:bidi="ar-TN"/>
        </w:rPr>
        <w:t>الهواء و</w:t>
      </w:r>
      <w:r w:rsidR="00CF5E66" w:rsidRPr="00C65F43">
        <w:rPr>
          <w:rFonts w:ascii="Sakkal Majalla" w:hAnsi="Sakkal Majalla" w:cs="Sakkal Majalla"/>
          <w:sz w:val="30"/>
          <w:szCs w:val="30"/>
          <w:rtl/>
          <w:lang w:bidi="ar-TN"/>
        </w:rPr>
        <w:t>أشعة الشمس ومياه البحر ....فهي متاحة للجميع وليس لأحد أن يدعي ملكيتها</w:t>
      </w:r>
      <w:r w:rsidR="00FC411D" w:rsidRPr="00C65F43">
        <w:rPr>
          <w:rStyle w:val="Appelnotedebasdep"/>
          <w:rFonts w:ascii="Sakkal Majalla" w:hAnsi="Sakkal Majalla" w:cs="Sakkal Majalla"/>
          <w:sz w:val="30"/>
          <w:szCs w:val="30"/>
          <w:rtl/>
          <w:lang w:bidi="ar-TN"/>
        </w:rPr>
        <w:footnoteReference w:id="12"/>
      </w:r>
      <w:r w:rsidR="00CF5E66" w:rsidRPr="00C65F43">
        <w:rPr>
          <w:rFonts w:ascii="Sakkal Majalla" w:hAnsi="Sakkal Majalla" w:cs="Sakkal Majalla"/>
          <w:sz w:val="30"/>
          <w:szCs w:val="30"/>
          <w:rtl/>
          <w:lang w:bidi="ar-TN"/>
        </w:rPr>
        <w:t>.</w:t>
      </w:r>
    </w:p>
    <w:p w:rsidR="00A44CD6" w:rsidRPr="00C65F43" w:rsidRDefault="00A44CD6"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وهناك من الأشياء التي لا تكون ملكا لأاحد فهي خارجة عن التعامل بطبيعتها ولكنها يمكن أن تصبح من الأملاك بشرط، من ذلك:</w:t>
      </w:r>
    </w:p>
    <w:p w:rsidR="00A44CD6" w:rsidRPr="00C65F43" w:rsidRDefault="00A44CD6" w:rsidP="007F4D4E">
      <w:pPr>
        <w:pStyle w:val="Paragraphedeliste"/>
        <w:numPr>
          <w:ilvl w:val="0"/>
          <w:numId w:val="5"/>
        </w:num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الفصل 571 من مجلة الإلتزامات والعقود يقتضي أن "</w:t>
      </w:r>
      <w:r w:rsidRPr="00C65F43">
        <w:rPr>
          <w:rFonts w:ascii="Sakkal Majalla" w:hAnsi="Sakkal Majalla" w:cs="Sakkal Majalla"/>
          <w:b/>
          <w:bCs/>
          <w:sz w:val="30"/>
          <w:szCs w:val="30"/>
          <w:rtl/>
          <w:lang w:bidi="ar-TN"/>
        </w:rPr>
        <w:t xml:space="preserve">ما لا يمكن تسليمه للمشتري بناء على طبعه </w:t>
      </w:r>
      <w:r w:rsidR="001864DA" w:rsidRPr="00C65F43">
        <w:rPr>
          <w:rFonts w:ascii="Sakkal Majalla" w:hAnsi="Sakkal Majalla" w:cs="Sakkal Majalla"/>
          <w:b/>
          <w:bCs/>
          <w:sz w:val="30"/>
          <w:szCs w:val="30"/>
          <w:rtl/>
          <w:lang w:bidi="ar-TN"/>
        </w:rPr>
        <w:t>أو حاله كالحوت في الماء والطير في الهواء والحيوان الشارد لا يجوز بيعه</w:t>
      </w:r>
      <w:r w:rsidR="001864DA" w:rsidRPr="00C65F43">
        <w:rPr>
          <w:rFonts w:ascii="Sakkal Majalla" w:hAnsi="Sakkal Majalla" w:cs="Sakkal Majalla"/>
          <w:sz w:val="30"/>
          <w:szCs w:val="30"/>
          <w:rtl/>
          <w:lang w:bidi="ar-TN"/>
        </w:rPr>
        <w:t>" ويضيف الفصل 26 من مجلة الحقوق العينية أن "</w:t>
      </w:r>
      <w:r w:rsidR="001864DA" w:rsidRPr="00C65F43">
        <w:rPr>
          <w:rFonts w:ascii="Sakkal Majalla" w:hAnsi="Sakkal Majalla" w:cs="Sakkal Majalla"/>
          <w:b/>
          <w:bCs/>
          <w:sz w:val="30"/>
          <w:szCs w:val="30"/>
          <w:rtl/>
          <w:lang w:bidi="ar-TN"/>
        </w:rPr>
        <w:t>الحق في صيد البر والبحر واللقطة وال</w:t>
      </w:r>
      <w:r w:rsidR="0023632D" w:rsidRPr="00C65F43">
        <w:rPr>
          <w:rFonts w:ascii="Sakkal Majalla" w:hAnsi="Sakkal Majalla" w:cs="Sakkal Majalla"/>
          <w:b/>
          <w:bCs/>
          <w:sz w:val="30"/>
          <w:szCs w:val="30"/>
          <w:rtl/>
          <w:lang w:bidi="ar-TN"/>
        </w:rPr>
        <w:t>أ</w:t>
      </w:r>
      <w:r w:rsidR="001864DA" w:rsidRPr="00C65F43">
        <w:rPr>
          <w:rFonts w:ascii="Sakkal Majalla" w:hAnsi="Sakkal Majalla" w:cs="Sakkal Majalla"/>
          <w:b/>
          <w:bCs/>
          <w:sz w:val="30"/>
          <w:szCs w:val="30"/>
          <w:rtl/>
          <w:lang w:bidi="ar-TN"/>
        </w:rPr>
        <w:t>شياء الأثرية تنظمه قوانين خاصة</w:t>
      </w:r>
      <w:r w:rsidR="001864DA" w:rsidRPr="00C65F43">
        <w:rPr>
          <w:rFonts w:ascii="Sakkal Majalla" w:hAnsi="Sakkal Majalla" w:cs="Sakkal Majalla"/>
          <w:sz w:val="30"/>
          <w:szCs w:val="30"/>
          <w:rtl/>
          <w:lang w:bidi="ar-TN"/>
        </w:rPr>
        <w:t xml:space="preserve">". ويستخلص من ذلك أن الحيوانات الوحشية والطيور البرية والأسماك هي ممٌا يخرج عن التعامل بطبيعته لكن متى تم صيدها وإمتلاكها وفق القانون صارت من الأملاك بما يجيز التعامل فيها.  </w:t>
      </w:r>
    </w:p>
    <w:p w:rsidR="00CA1FDA" w:rsidRPr="00C65F43" w:rsidRDefault="00CA1FDA"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ومن أبرز الإشكاليات التي طُرحت في شأن الأشياء إمكانية التعامل في الجسد البشري. بإستبعاد ظاهرة العبودية أو الإسترقاق لا يبدو طرح هذا الإشكال مستغربا ذلك أن مما</w:t>
      </w:r>
      <w:r w:rsidR="00927123" w:rsidRPr="00C65F43">
        <w:rPr>
          <w:rFonts w:ascii="Sakkal Majalla" w:hAnsi="Sakkal Majalla" w:cs="Sakkal Majalla"/>
          <w:sz w:val="30"/>
          <w:szCs w:val="30"/>
          <w:rtl/>
          <w:lang w:bidi="ar-TN"/>
        </w:rPr>
        <w:t>ر</w:t>
      </w:r>
      <w:r w:rsidRPr="00C65F43">
        <w:rPr>
          <w:rFonts w:ascii="Sakkal Majalla" w:hAnsi="Sakkal Majalla" w:cs="Sakkal Majalla"/>
          <w:sz w:val="30"/>
          <w:szCs w:val="30"/>
          <w:rtl/>
          <w:lang w:bidi="ar-TN"/>
        </w:rPr>
        <w:t>سات عديدة برٌرت طرح هذا التساؤل.</w:t>
      </w:r>
    </w:p>
    <w:p w:rsidR="009C48C9" w:rsidRPr="00C65F43" w:rsidRDefault="00CA1FDA" w:rsidP="00C65F43">
      <w:pPr>
        <w:bidi/>
        <w:spacing w:after="12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الجسد في كلٌيته خارج عن التعامل: أساس ذلك قد يكون طبيعيا وقد يكون بموجب القانون كما يرتئيه البعض إنطلاقا من حلول تشريعية متفرقة. ومن أبرز النصوص الحديثة التي تؤكد هذا التوجه القانون</w:t>
      </w:r>
      <w:r w:rsidR="00BB3573" w:rsidRPr="00C65F43">
        <w:rPr>
          <w:rFonts w:ascii="Sakkal Majalla" w:hAnsi="Sakkal Majalla" w:cs="Sakkal Majalla"/>
          <w:sz w:val="30"/>
          <w:szCs w:val="30"/>
          <w:rtl/>
          <w:lang w:bidi="ar-TN"/>
        </w:rPr>
        <w:t xml:space="preserve"> الأساسي عدد 61 لسنة 2016 المؤرخ في 3 أوت 2016 يتعلق </w:t>
      </w:r>
      <w:r w:rsidRPr="00C65F43">
        <w:rPr>
          <w:rFonts w:ascii="Sakkal Majalla" w:hAnsi="Sakkal Majalla" w:cs="Sakkal Majalla"/>
          <w:sz w:val="30"/>
          <w:szCs w:val="30"/>
          <w:rtl/>
          <w:lang w:bidi="ar-TN"/>
        </w:rPr>
        <w:t>بمنع الإتجار في الأشخاص</w:t>
      </w:r>
      <w:r w:rsidR="00BB3573" w:rsidRPr="00C65F43">
        <w:rPr>
          <w:rFonts w:ascii="Sakkal Majalla" w:hAnsi="Sakkal Majalla" w:cs="Sakkal Majalla"/>
          <w:sz w:val="30"/>
          <w:szCs w:val="30"/>
          <w:rtl/>
          <w:lang w:bidi="ar-TN"/>
        </w:rPr>
        <w:t xml:space="preserve"> ومكافحته</w:t>
      </w:r>
      <w:r w:rsidR="00BB3573" w:rsidRPr="00C65F43">
        <w:rPr>
          <w:rStyle w:val="Appelnotedebasdep"/>
          <w:rFonts w:ascii="Sakkal Majalla" w:hAnsi="Sakkal Majalla" w:cs="Sakkal Majalla"/>
          <w:sz w:val="30"/>
          <w:szCs w:val="30"/>
          <w:rtl/>
          <w:lang w:bidi="ar-TN"/>
        </w:rPr>
        <w:footnoteReference w:id="13"/>
      </w:r>
      <w:r w:rsidR="00BB3573" w:rsidRPr="00C65F43">
        <w:rPr>
          <w:rFonts w:ascii="Sakkal Majalla" w:hAnsi="Sakkal Majalla" w:cs="Sakkal Majalla"/>
          <w:sz w:val="30"/>
          <w:szCs w:val="30"/>
          <w:rtl/>
          <w:lang w:bidi="ar-TN"/>
        </w:rPr>
        <w:t>.</w:t>
      </w:r>
    </w:p>
    <w:p w:rsidR="005240DC" w:rsidRPr="00C65F43" w:rsidRDefault="005240DC" w:rsidP="00C65F43">
      <w:pPr>
        <w:bidi/>
        <w:spacing w:after="12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ويمكن أ</w:t>
      </w:r>
      <w:r w:rsidR="00BF29DC" w:rsidRPr="00C65F43">
        <w:rPr>
          <w:rFonts w:ascii="Sakkal Majalla" w:hAnsi="Sakkal Majalla" w:cs="Sakkal Majalla"/>
          <w:sz w:val="30"/>
          <w:szCs w:val="30"/>
          <w:rtl/>
          <w:lang w:bidi="ar-TN"/>
        </w:rPr>
        <w:t>ن يطرح الإشكال أيضا حول "أجزاء"</w:t>
      </w:r>
      <w:r w:rsidRPr="00C65F43">
        <w:rPr>
          <w:rFonts w:ascii="Sakkal Majalla" w:hAnsi="Sakkal Majalla" w:cs="Sakkal Majalla"/>
          <w:sz w:val="30"/>
          <w:szCs w:val="30"/>
          <w:rtl/>
          <w:lang w:bidi="ar-TN"/>
        </w:rPr>
        <w:t xml:space="preserve">الجسد حين يتعلق الأمر بأعضاء أو بما يفرزه الجسد البشري. في هذ الصدد يبدو المنع بموجب القانون هو القاعدة ذلك أن المشرع التونسي قد أتاح أخذ الأعضاء وزرعها لكن </w:t>
      </w:r>
      <w:r w:rsidR="000A4F64" w:rsidRPr="00C65F43">
        <w:rPr>
          <w:rFonts w:ascii="Sakkal Majalla" w:hAnsi="Sakkal Majalla" w:cs="Sakkal Majalla"/>
          <w:sz w:val="30"/>
          <w:szCs w:val="30"/>
          <w:rtl/>
          <w:lang w:bidi="ar-TN"/>
        </w:rPr>
        <w:t>منع التعامل فيها بطريق التجارة إذ جاء بالفصل 6 من القانون عدد 22 لسنة 1991 المؤرخ في 25 مارس 1991 المتعلق بأخذ الأعضاء البشرية وزرعها أنه "</w:t>
      </w:r>
      <w:r w:rsidR="000A4F64" w:rsidRPr="00C65F43">
        <w:rPr>
          <w:rFonts w:ascii="Sakkal Majalla" w:hAnsi="Sakkal Majalla" w:cs="Sakkal Majalla"/>
          <w:b/>
          <w:bCs/>
          <w:sz w:val="30"/>
          <w:szCs w:val="30"/>
          <w:rtl/>
          <w:lang w:bidi="ar-TN"/>
        </w:rPr>
        <w:t>يح</w:t>
      </w:r>
      <w:r w:rsidR="003901DB" w:rsidRPr="00C65F43">
        <w:rPr>
          <w:rFonts w:ascii="Sakkal Majalla" w:hAnsi="Sakkal Majalla" w:cs="Sakkal Majalla"/>
          <w:b/>
          <w:bCs/>
          <w:sz w:val="30"/>
          <w:szCs w:val="30"/>
          <w:rtl/>
          <w:lang w:bidi="ar-TN"/>
        </w:rPr>
        <w:t>جر أخذ الأعضاء بمقابل مالي أو بأ</w:t>
      </w:r>
      <w:r w:rsidR="000A4F64" w:rsidRPr="00C65F43">
        <w:rPr>
          <w:rFonts w:ascii="Sakkal Majalla" w:hAnsi="Sakkal Majalla" w:cs="Sakkal Majalla"/>
          <w:b/>
          <w:bCs/>
          <w:sz w:val="30"/>
          <w:szCs w:val="30"/>
          <w:rtl/>
          <w:lang w:bidi="ar-TN"/>
        </w:rPr>
        <w:t>ي صفة من صفات التعامل في الحالات المشار إليها بالفصلين 2 و 3 بقطع النظر عن إرجاع المصاريف التي قد تستلزمها عمليات الأخذ والزرع</w:t>
      </w:r>
      <w:r w:rsidR="000A4F64" w:rsidRPr="00C65F43">
        <w:rPr>
          <w:rFonts w:ascii="Sakkal Majalla" w:hAnsi="Sakkal Majalla" w:cs="Sakkal Majalla"/>
          <w:sz w:val="30"/>
          <w:szCs w:val="30"/>
          <w:rtl/>
          <w:lang w:bidi="ar-TN"/>
        </w:rPr>
        <w:t>". كما منع القانون عدد 93 لسنة 2001 المؤرخ في 7 أوت 2001 والمتعلق بالطب الإنجابي تكوين الجنين أو إستعماله لغايات تجارية أو صناعية كما حجٌر كراء الأرحام والإستنساخ البشري.</w:t>
      </w:r>
    </w:p>
    <w:p w:rsidR="009C48C9" w:rsidRPr="00B96776" w:rsidRDefault="009C48C9" w:rsidP="007F4D4E">
      <w:pPr>
        <w:pStyle w:val="Paragraphedeliste"/>
        <w:numPr>
          <w:ilvl w:val="0"/>
          <w:numId w:val="4"/>
        </w:numPr>
        <w:bidi/>
        <w:spacing w:after="120"/>
        <w:jc w:val="both"/>
        <w:rPr>
          <w:rFonts w:ascii="Traditional Arabic" w:hAnsi="Traditional Arabic" w:cs="Traditional Arabic"/>
          <w:sz w:val="32"/>
          <w:szCs w:val="32"/>
          <w:u w:val="single"/>
          <w:lang w:bidi="ar-TN"/>
        </w:rPr>
      </w:pPr>
      <w:r w:rsidRPr="00B96776">
        <w:rPr>
          <w:rFonts w:ascii="Traditional Arabic" w:hAnsi="Traditional Arabic" w:cs="Traditional Arabic" w:hint="cs"/>
          <w:sz w:val="32"/>
          <w:szCs w:val="32"/>
          <w:u w:val="single"/>
          <w:rtl/>
          <w:lang w:bidi="ar-TN"/>
        </w:rPr>
        <w:t>المال،</w:t>
      </w:r>
      <w:r w:rsidR="00CA1FDA" w:rsidRPr="00B96776">
        <w:rPr>
          <w:rFonts w:ascii="Traditional Arabic" w:hAnsi="Traditional Arabic" w:cs="Traditional Arabic" w:hint="cs"/>
          <w:sz w:val="32"/>
          <w:szCs w:val="32"/>
          <w:u w:val="single"/>
          <w:rtl/>
          <w:lang w:bidi="ar-TN"/>
        </w:rPr>
        <w:t xml:space="preserve"> </w:t>
      </w:r>
      <w:r w:rsidRPr="00B96776">
        <w:rPr>
          <w:rFonts w:ascii="Traditional Arabic" w:hAnsi="Traditional Arabic" w:cs="Traditional Arabic" w:hint="cs"/>
          <w:sz w:val="32"/>
          <w:szCs w:val="32"/>
          <w:u w:val="single"/>
          <w:rtl/>
          <w:lang w:bidi="ar-TN"/>
        </w:rPr>
        <w:t>شيء غير خارج عن التعامل بحكم القانون</w:t>
      </w:r>
    </w:p>
    <w:p w:rsidR="00056E28" w:rsidRPr="00C65F43" w:rsidRDefault="00C65F43"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lastRenderedPageBreak/>
        <w:t xml:space="preserve">   </w:t>
      </w:r>
      <w:r w:rsidR="00E97371" w:rsidRPr="00C65F43">
        <w:rPr>
          <w:rFonts w:ascii="Sakkal Majalla" w:hAnsi="Sakkal Majalla" w:cs="Sakkal Majalla"/>
          <w:sz w:val="30"/>
          <w:szCs w:val="30"/>
          <w:rtl/>
          <w:lang w:bidi="ar-TN"/>
        </w:rPr>
        <w:t>أوردت مجلة الحقوق العينية هذا التقييد عامٌا فيحتاج تدقيقه إلى النظر في أحكام القانون التفصيلية التي تُخرج جملة من الأشياء عن التعامل. ومع أن هذه المسألة تبدو تقليدية سواء في القانون التونسي أو في غيره كالقانون الفرنسي</w:t>
      </w:r>
      <w:r w:rsidR="003901DB" w:rsidRPr="00C65F43">
        <w:rPr>
          <w:rFonts w:ascii="Sakkal Majalla" w:hAnsi="Sakkal Majalla" w:cs="Sakkal Majalla"/>
          <w:sz w:val="30"/>
          <w:szCs w:val="30"/>
          <w:rtl/>
          <w:lang w:bidi="ar-TN"/>
        </w:rPr>
        <w:t xml:space="preserve"> والمصري</w:t>
      </w:r>
      <w:r w:rsidR="00E97371" w:rsidRPr="00C65F43">
        <w:rPr>
          <w:rFonts w:ascii="Sakkal Majalla" w:hAnsi="Sakkal Majalla" w:cs="Sakkal Majalla"/>
          <w:sz w:val="30"/>
          <w:szCs w:val="30"/>
          <w:rtl/>
          <w:lang w:bidi="ar-TN"/>
        </w:rPr>
        <w:t xml:space="preserve"> مثلا فإن مجموع هاته الموانع تنبع في جوهرها من تمثٌل لمفهوم النظام العام</w:t>
      </w:r>
      <w:r w:rsidR="00056E28" w:rsidRPr="00C65F43">
        <w:rPr>
          <w:rFonts w:ascii="Sakkal Majalla" w:hAnsi="Sakkal Majalla" w:cs="Sakkal Majalla"/>
          <w:sz w:val="30"/>
          <w:szCs w:val="30"/>
          <w:rtl/>
          <w:lang w:bidi="ar-TN"/>
        </w:rPr>
        <w:t>. فهناك إعتبارات عدة تدفع المشرع إلى إخراج جملة من الأشياء عن التعامل.</w:t>
      </w:r>
    </w:p>
    <w:p w:rsidR="00056E28" w:rsidRPr="00C65F43" w:rsidRDefault="00056E28"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إعتبار السلامة والصحة العامة أفضى إلى منع تجارة وإستهلاك المخدرات</w:t>
      </w:r>
      <w:r w:rsidRPr="00C65F43">
        <w:rPr>
          <w:rStyle w:val="Appelnotedebasdep"/>
          <w:rFonts w:ascii="Sakkal Majalla" w:hAnsi="Sakkal Majalla" w:cs="Sakkal Majalla"/>
          <w:sz w:val="30"/>
          <w:szCs w:val="30"/>
          <w:rtl/>
          <w:lang w:bidi="ar-TN"/>
        </w:rPr>
        <w:footnoteReference w:id="14"/>
      </w:r>
      <w:r w:rsidR="00E97371"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 xml:space="preserve">كما منع الإتجار في المواد السامة </w:t>
      </w:r>
      <w:r w:rsidRPr="00C65F43">
        <w:rPr>
          <w:rStyle w:val="Appelnotedebasdep"/>
          <w:rFonts w:ascii="Sakkal Majalla" w:hAnsi="Sakkal Majalla" w:cs="Sakkal Majalla"/>
          <w:sz w:val="30"/>
          <w:szCs w:val="30"/>
          <w:rtl/>
          <w:lang w:bidi="ar-TN"/>
        </w:rPr>
        <w:footnoteReference w:id="15"/>
      </w:r>
      <w:r w:rsidR="00E97371"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ومنع تجارة وإمتلاك الأسلحة</w:t>
      </w:r>
      <w:r w:rsidRPr="00C65F43">
        <w:rPr>
          <w:rStyle w:val="Appelnotedebasdep"/>
          <w:rFonts w:ascii="Sakkal Majalla" w:hAnsi="Sakkal Majalla" w:cs="Sakkal Majalla"/>
          <w:sz w:val="30"/>
          <w:szCs w:val="30"/>
          <w:rtl/>
          <w:lang w:bidi="ar-TN"/>
        </w:rPr>
        <w:footnoteReference w:id="16"/>
      </w:r>
      <w:r w:rsidRPr="00C65F43">
        <w:rPr>
          <w:rFonts w:ascii="Sakkal Majalla" w:hAnsi="Sakkal Majalla" w:cs="Sakkal Majalla"/>
          <w:sz w:val="30"/>
          <w:szCs w:val="30"/>
          <w:rtl/>
          <w:lang w:bidi="ar-TN"/>
        </w:rPr>
        <w:t>.</w:t>
      </w:r>
    </w:p>
    <w:p w:rsidR="00056E28" w:rsidRPr="00C65F43" w:rsidRDefault="00056E28"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وضرورات حماية الملك العام للدولة أفضى إلى خروجه عن التعامل مع تقدير الإختلاف الضروروي بين الملك العام للدولة الذي لا يقبل التعامل فيه بحكم القانون وملك الدولة الخاص الذي يقبل التعامل فيه بالتفويت والتصرف بالكراء أو المعاوضة.</w:t>
      </w:r>
    </w:p>
    <w:p w:rsidR="004900EA" w:rsidRPr="00C65F43" w:rsidRDefault="00056E28"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إضافة إلى ما تقدٌم، قد تقوم إعتبارات دينية أو أخلاقية وراء خروج مجموعة من الأشياء عن التعامل بموجب أحكام خاصة. من أبرز أمث</w:t>
      </w:r>
      <w:r w:rsidR="001153A4" w:rsidRPr="00C65F43">
        <w:rPr>
          <w:rFonts w:ascii="Sakkal Majalla" w:hAnsi="Sakkal Majalla" w:cs="Sakkal Majalla"/>
          <w:sz w:val="30"/>
          <w:szCs w:val="30"/>
          <w:rtl/>
          <w:lang w:bidi="ar-TN"/>
        </w:rPr>
        <w:t>ل</w:t>
      </w:r>
      <w:r w:rsidRPr="00C65F43">
        <w:rPr>
          <w:rFonts w:ascii="Sakkal Majalla" w:hAnsi="Sakkal Majalla" w:cs="Sakkal Majalla"/>
          <w:sz w:val="30"/>
          <w:szCs w:val="30"/>
          <w:rtl/>
          <w:lang w:bidi="ar-TN"/>
        </w:rPr>
        <w:t>ة ذلك منع التعامل في التركة المستقبلة إنطلاقا من قاعدة الفصل 66 من مجلة الإلتزامات والعقود التي تقتضي أنه "</w:t>
      </w:r>
      <w:r w:rsidRPr="00C65F43">
        <w:rPr>
          <w:rFonts w:ascii="Sakkal Majalla" w:hAnsi="Sakkal Majalla" w:cs="Sakkal Majalla"/>
          <w:b/>
          <w:bCs/>
          <w:sz w:val="30"/>
          <w:szCs w:val="30"/>
          <w:rtl/>
          <w:lang w:bidi="ar-TN"/>
        </w:rPr>
        <w:t xml:space="preserve">لا يسوغ التسليم في ميراث قبل وفاة المورث ولا التعاقد عليه </w:t>
      </w:r>
      <w:r w:rsidR="0023632D" w:rsidRPr="00C65F43">
        <w:rPr>
          <w:rFonts w:ascii="Sakkal Majalla" w:hAnsi="Sakkal Majalla" w:cs="Sakkal Majalla"/>
          <w:b/>
          <w:bCs/>
          <w:sz w:val="30"/>
          <w:szCs w:val="30"/>
          <w:rtl/>
          <w:lang w:bidi="ar-TN"/>
        </w:rPr>
        <w:t>أو على شيء من جزئياته ولو برضى المورث فالتعاقد فيما ذُكر باطل مطلقا</w:t>
      </w:r>
      <w:r w:rsidR="0023632D" w:rsidRPr="00C65F43">
        <w:rPr>
          <w:rFonts w:ascii="Sakkal Majalla" w:hAnsi="Sakkal Majalla" w:cs="Sakkal Majalla"/>
          <w:sz w:val="30"/>
          <w:szCs w:val="30"/>
          <w:rtl/>
          <w:lang w:bidi="ar-TN"/>
        </w:rPr>
        <w:t>".</w:t>
      </w:r>
      <w:r w:rsidR="007E6A9D" w:rsidRPr="00C65F43">
        <w:rPr>
          <w:rFonts w:ascii="Sakkal Majalla" w:hAnsi="Sakkal Majalla" w:cs="Sakkal Majalla"/>
          <w:sz w:val="30"/>
          <w:szCs w:val="30"/>
          <w:rtl/>
          <w:lang w:bidi="ar-TN"/>
        </w:rPr>
        <w:t xml:space="preserve"> ونتيجة ذلك أن "الوارث الإحتمالي" لا يمكنه التصرف في أموال مورثٌه قبل تحقق الواقعة (موت المورث) المؤدية إلى إكتساب تلك الصفة قانونا.</w:t>
      </w:r>
    </w:p>
    <w:p w:rsidR="00726EE1" w:rsidRPr="00C65F43" w:rsidRDefault="004900EA" w:rsidP="00C65F43">
      <w:pPr>
        <w:bidi/>
        <w:spacing w:after="0"/>
        <w:jc w:val="both"/>
        <w:rPr>
          <w:rFonts w:ascii="Sakkal Majalla" w:hAnsi="Sakkal Majalla" w:cs="Sakkal Majalla"/>
          <w:sz w:val="30"/>
          <w:szCs w:val="30"/>
          <w:lang w:bidi="ar-TN"/>
        </w:rPr>
      </w:pPr>
      <w:r w:rsidRPr="00C65F43">
        <w:rPr>
          <w:rFonts w:ascii="Sakkal Majalla" w:hAnsi="Sakkal Majalla" w:cs="Sakkal Majalla"/>
          <w:sz w:val="30"/>
          <w:szCs w:val="30"/>
          <w:rtl/>
          <w:lang w:bidi="ar-TN"/>
        </w:rPr>
        <w:t>وهناك عديد النصوص الأخرى الواردة بمجلة الإلتزامات والعقود تمنع عديد التصرفات أي تجعل موضوعها غير قابل للتعامل في شأنه لأسباب تجد أساسها في التشريع الإسلامي من ذلك قاعدة الفصل 575 من هذه المجلة الذي ينص أنه "</w:t>
      </w:r>
      <w:r w:rsidRPr="00C65F43">
        <w:rPr>
          <w:rFonts w:ascii="Sakkal Majalla" w:hAnsi="Sakkal Majalla" w:cs="Sakkal Majalla"/>
          <w:b/>
          <w:bCs/>
          <w:sz w:val="30"/>
          <w:szCs w:val="30"/>
          <w:rtl/>
          <w:lang w:bidi="ar-TN"/>
        </w:rPr>
        <w:t>لا يصح بين المسلمين ما حجر الشرع بيعه إلا إذا رخصت التجارة فيه...</w:t>
      </w:r>
      <w:r w:rsidRPr="00C65F43">
        <w:rPr>
          <w:rFonts w:ascii="Sakkal Majalla" w:hAnsi="Sakkal Majalla" w:cs="Sakkal Majalla"/>
          <w:sz w:val="30"/>
          <w:szCs w:val="30"/>
          <w:rtl/>
          <w:lang w:bidi="ar-TN"/>
        </w:rPr>
        <w:t xml:space="preserve">" والفصل 1253 الذي يقتضي أنه " </w:t>
      </w:r>
      <w:r w:rsidRPr="00C65F43">
        <w:rPr>
          <w:rFonts w:ascii="Sakkal Majalla" w:hAnsi="Sakkal Majalla" w:cs="Sakkal Majalla"/>
          <w:b/>
          <w:bCs/>
          <w:sz w:val="30"/>
          <w:szCs w:val="30"/>
          <w:rtl/>
          <w:lang w:bidi="ar-TN"/>
        </w:rPr>
        <w:t>تبطل الشركة بين المسلمين إذا كان متعلقها ممنوعا شرعا. كما تبطل بين سائر الناس إذا كان موضوعها مما لا تسوغ التجارة فيه</w:t>
      </w:r>
      <w:r w:rsidRPr="00C65F43">
        <w:rPr>
          <w:rFonts w:ascii="Sakkal Majalla" w:hAnsi="Sakkal Majalla" w:cs="Sakkal Majalla"/>
          <w:sz w:val="30"/>
          <w:szCs w:val="30"/>
          <w:rtl/>
          <w:lang w:bidi="ar-TN"/>
        </w:rPr>
        <w:t>".</w:t>
      </w:r>
      <w:r w:rsidR="00745FB0" w:rsidRPr="00C65F43">
        <w:rPr>
          <w:rStyle w:val="Appelnotedebasdep"/>
          <w:rFonts w:ascii="Sakkal Majalla" w:hAnsi="Sakkal Majalla" w:cs="Sakkal Majalla"/>
          <w:sz w:val="30"/>
          <w:szCs w:val="30"/>
          <w:rtl/>
          <w:lang w:bidi="ar-TN"/>
        </w:rPr>
        <w:footnoteReference w:id="17"/>
      </w:r>
      <w:r w:rsidR="00056E28" w:rsidRPr="00C65F43">
        <w:rPr>
          <w:rFonts w:ascii="Sakkal Majalla" w:hAnsi="Sakkal Majalla" w:cs="Sakkal Majalla"/>
          <w:sz w:val="30"/>
          <w:szCs w:val="30"/>
          <w:rtl/>
          <w:lang w:bidi="ar-TN"/>
        </w:rPr>
        <w:t xml:space="preserve"> </w:t>
      </w:r>
      <w:r w:rsidR="00E97371" w:rsidRPr="00C65F43">
        <w:rPr>
          <w:rFonts w:ascii="Sakkal Majalla" w:hAnsi="Sakkal Majalla" w:cs="Sakkal Majalla"/>
          <w:sz w:val="30"/>
          <w:szCs w:val="30"/>
          <w:rtl/>
          <w:lang w:bidi="ar-TN"/>
        </w:rPr>
        <w:t xml:space="preserve"> </w:t>
      </w:r>
    </w:p>
    <w:p w:rsidR="00EF1E49" w:rsidRPr="00EF1E49" w:rsidRDefault="00EF1E49" w:rsidP="007F4D4E">
      <w:pPr>
        <w:pStyle w:val="Paragraphedeliste"/>
        <w:numPr>
          <w:ilvl w:val="0"/>
          <w:numId w:val="3"/>
        </w:numPr>
        <w:bidi/>
        <w:spacing w:after="120"/>
        <w:jc w:val="both"/>
        <w:rPr>
          <w:rFonts w:ascii="Sakkal Majalla" w:hAnsi="Sakkal Majalla" w:cs="Sakkal Majalla"/>
          <w:b/>
          <w:bCs/>
          <w:sz w:val="32"/>
          <w:szCs w:val="32"/>
          <w:lang w:bidi="ar-TN"/>
        </w:rPr>
      </w:pPr>
      <w:r w:rsidRPr="00EF1E49">
        <w:rPr>
          <w:rFonts w:ascii="Sakkal Majalla" w:hAnsi="Sakkal Majalla" w:cs="Sakkal Majalla" w:hint="cs"/>
          <w:b/>
          <w:bCs/>
          <w:sz w:val="32"/>
          <w:szCs w:val="32"/>
          <w:rtl/>
          <w:lang w:bidi="ar-TN"/>
        </w:rPr>
        <w:t xml:space="preserve">المال: </w:t>
      </w:r>
      <w:r>
        <w:rPr>
          <w:rFonts w:ascii="Sakkal Majalla" w:hAnsi="Sakkal Majalla" w:cs="Sakkal Majalla" w:hint="cs"/>
          <w:b/>
          <w:bCs/>
          <w:sz w:val="32"/>
          <w:szCs w:val="32"/>
          <w:rtl/>
          <w:lang w:bidi="ar-TN"/>
        </w:rPr>
        <w:t>...</w:t>
      </w:r>
      <w:r w:rsidR="001F6965">
        <w:rPr>
          <w:rFonts w:ascii="Sakkal Majalla" w:hAnsi="Sakkal Majalla" w:cs="Sakkal Majalla" w:hint="cs"/>
          <w:b/>
          <w:bCs/>
          <w:sz w:val="32"/>
          <w:szCs w:val="32"/>
          <w:rtl/>
          <w:lang w:bidi="ar-TN"/>
        </w:rPr>
        <w:t xml:space="preserve">موضوع حق </w:t>
      </w:r>
      <w:r>
        <w:rPr>
          <w:rFonts w:ascii="Sakkal Majalla" w:hAnsi="Sakkal Majalla" w:cs="Sakkal Majalla" w:hint="cs"/>
          <w:b/>
          <w:bCs/>
          <w:sz w:val="32"/>
          <w:szCs w:val="32"/>
          <w:rtl/>
          <w:lang w:bidi="ar-TN"/>
        </w:rPr>
        <w:t>ذو</w:t>
      </w:r>
      <w:r w:rsidR="001F6965">
        <w:rPr>
          <w:rFonts w:ascii="Sakkal Majalla" w:hAnsi="Sakkal Majalla" w:cs="Sakkal Majalla" w:hint="cs"/>
          <w:b/>
          <w:bCs/>
          <w:sz w:val="32"/>
          <w:szCs w:val="32"/>
          <w:rtl/>
          <w:lang w:bidi="ar-TN"/>
        </w:rPr>
        <w:t xml:space="preserve"> قيمة نقدية</w:t>
      </w:r>
    </w:p>
    <w:p w:rsidR="00AF4041" w:rsidRPr="00C65F43" w:rsidRDefault="00C65F43"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1F6965" w:rsidRPr="00C65F43">
        <w:rPr>
          <w:rFonts w:ascii="Sakkal Majalla" w:hAnsi="Sakkal Majalla" w:cs="Sakkal Majalla"/>
          <w:sz w:val="30"/>
          <w:szCs w:val="30"/>
          <w:rtl/>
          <w:lang w:bidi="ar-TN"/>
        </w:rPr>
        <w:t>كل الأشياء الداخلة في التعامل الأصل فيها أن تكتسب قيمة يمكن تقديرها نقدا.</w:t>
      </w:r>
      <w:r w:rsidR="000A4F64" w:rsidRPr="00C65F43">
        <w:rPr>
          <w:rFonts w:ascii="Sakkal Majalla" w:hAnsi="Sakkal Majalla" w:cs="Sakkal Majalla"/>
          <w:sz w:val="30"/>
          <w:szCs w:val="30"/>
          <w:rtl/>
          <w:lang w:bidi="ar-TN"/>
        </w:rPr>
        <w:t xml:space="preserve"> فالأشياء التي يعتبرها القانون من الأموال تنطوي على منفعة للمتعاملين فيها يمكن تقديرها بقيمة نقدية حتى لو إعتمدت المبادلة</w:t>
      </w:r>
      <w:r w:rsidR="00430552" w:rsidRPr="00C65F43">
        <w:rPr>
          <w:rFonts w:ascii="Sakkal Majalla" w:hAnsi="Sakkal Majalla" w:cs="Sakkal Majalla"/>
          <w:sz w:val="30"/>
          <w:szCs w:val="30"/>
          <w:rtl/>
          <w:lang w:bidi="ar-TN"/>
        </w:rPr>
        <w:t xml:space="preserve"> في شأنها.</w:t>
      </w:r>
      <w:r w:rsidR="0030044B" w:rsidRPr="00C65F43">
        <w:rPr>
          <w:rFonts w:ascii="Sakkal Majalla" w:hAnsi="Sakkal Majalla" w:cs="Sakkal Majalla"/>
          <w:sz w:val="30"/>
          <w:szCs w:val="30"/>
          <w:rtl/>
          <w:lang w:bidi="ar-TN"/>
        </w:rPr>
        <w:t xml:space="preserve"> ويجب </w:t>
      </w:r>
      <w:r w:rsidR="0030044B" w:rsidRPr="00C65F43">
        <w:rPr>
          <w:rFonts w:ascii="Sakkal Majalla" w:hAnsi="Sakkal Majalla" w:cs="Sakkal Majalla"/>
          <w:sz w:val="30"/>
          <w:szCs w:val="30"/>
          <w:rtl/>
          <w:lang w:bidi="ar-TN"/>
        </w:rPr>
        <w:lastRenderedPageBreak/>
        <w:t>التفطن بداية إلى أن النقود تُعتبر من الأموال (بمعناه الوارد بالفصل الأول م ح ع) وهي كذلك بدل</w:t>
      </w:r>
      <w:r w:rsidR="005240DC" w:rsidRPr="00C65F43">
        <w:rPr>
          <w:rFonts w:ascii="Sakkal Majalla" w:hAnsi="Sakkal Majalla" w:cs="Sakkal Majalla"/>
          <w:sz w:val="30"/>
          <w:szCs w:val="30"/>
          <w:rtl/>
          <w:lang w:bidi="ar-TN"/>
        </w:rPr>
        <w:t>ٌ</w:t>
      </w:r>
      <w:r w:rsidR="0030044B" w:rsidRPr="00C65F43">
        <w:rPr>
          <w:rFonts w:ascii="Sakkal Majalla" w:hAnsi="Sakkal Majalla" w:cs="Sakkal Majalla"/>
          <w:sz w:val="30"/>
          <w:szCs w:val="30"/>
          <w:rtl/>
          <w:lang w:bidi="ar-TN"/>
        </w:rPr>
        <w:t xml:space="preserve"> للمال إذ تتيح إمكانية تملك جميع الأموال منقولات كانت أم عقارات</w:t>
      </w:r>
      <w:r w:rsidR="001427C2" w:rsidRPr="00C65F43">
        <w:rPr>
          <w:rFonts w:ascii="Sakkal Majalla" w:hAnsi="Sakkal Majalla" w:cs="Sakkal Majalla"/>
          <w:sz w:val="30"/>
          <w:szCs w:val="30"/>
          <w:rtl/>
          <w:lang w:bidi="ar-TN"/>
        </w:rPr>
        <w:t xml:space="preserve"> إضافة إلى وظيفتها الإبرائية في الوفاء بالإلتزامات</w:t>
      </w:r>
      <w:r w:rsidR="001427C2" w:rsidRPr="00C65F43">
        <w:rPr>
          <w:rStyle w:val="Appelnotedebasdep"/>
          <w:rFonts w:ascii="Sakkal Majalla" w:hAnsi="Sakkal Majalla" w:cs="Sakkal Majalla"/>
          <w:sz w:val="30"/>
          <w:szCs w:val="30"/>
          <w:rtl/>
          <w:lang w:bidi="ar-TN"/>
        </w:rPr>
        <w:footnoteReference w:id="18"/>
      </w:r>
      <w:r w:rsidR="001427C2" w:rsidRPr="00C65F43">
        <w:rPr>
          <w:rFonts w:ascii="Sakkal Majalla" w:hAnsi="Sakkal Majalla" w:cs="Sakkal Majalla"/>
          <w:sz w:val="30"/>
          <w:szCs w:val="30"/>
          <w:rtl/>
          <w:lang w:bidi="ar-TN"/>
        </w:rPr>
        <w:t>.</w:t>
      </w:r>
    </w:p>
    <w:p w:rsidR="00BF29DC" w:rsidRPr="00C65F43" w:rsidRDefault="00BF29DC" w:rsidP="00C65F43">
      <w:pPr>
        <w:bidi/>
        <w:spacing w:after="120"/>
        <w:jc w:val="both"/>
        <w:rPr>
          <w:rFonts w:ascii="Sakkal Majalla" w:hAnsi="Sakkal Majalla" w:cs="Sakkal Majalla"/>
          <w:sz w:val="30"/>
          <w:szCs w:val="30"/>
          <w:lang w:bidi="ar-TN"/>
        </w:rPr>
      </w:pPr>
      <w:r w:rsidRPr="00C65F43">
        <w:rPr>
          <w:rFonts w:ascii="Sakkal Majalla" w:hAnsi="Sakkal Majalla" w:cs="Sakkal Majalla"/>
          <w:sz w:val="30"/>
          <w:szCs w:val="30"/>
          <w:rtl/>
          <w:lang w:bidi="ar-TN"/>
        </w:rPr>
        <w:t>هذه القيمة النقدية للأموال الداخلة في الذمة المالية هي التي تسهل وظيفتها كأداة إئتمان. رضائيا، تُراعى في مادة التأمينات العينية قاعدة التناسب بين المال المخصص للضمان وقيمة الدين</w:t>
      </w:r>
      <w:r w:rsidR="00783E37" w:rsidRPr="00C65F43">
        <w:rPr>
          <w:rFonts w:ascii="Sakkal Majalla" w:hAnsi="Sakkal Majalla" w:cs="Sakkal Majalla"/>
          <w:sz w:val="30"/>
          <w:szCs w:val="30"/>
          <w:rtl/>
          <w:lang w:bidi="ar-TN"/>
        </w:rPr>
        <w:t>، وهو ما يمثل إلتزاما قانونيا على مؤسسات القرض</w:t>
      </w:r>
      <w:r w:rsidRPr="00C65F43">
        <w:rPr>
          <w:rFonts w:ascii="Sakkal Majalla" w:hAnsi="Sakkal Majalla" w:cs="Sakkal Majalla"/>
          <w:sz w:val="30"/>
          <w:szCs w:val="30"/>
          <w:rtl/>
          <w:lang w:bidi="ar-TN"/>
        </w:rPr>
        <w:t xml:space="preserve">. أما عند التنفيذ الجبري فقد أرسى المشرع ضمن قاعدة الفصل </w:t>
      </w:r>
      <w:r w:rsidR="008C5042" w:rsidRPr="00C65F43">
        <w:rPr>
          <w:rFonts w:ascii="Sakkal Majalla" w:hAnsi="Sakkal Majalla" w:cs="Sakkal Majalla"/>
          <w:sz w:val="30"/>
          <w:szCs w:val="30"/>
          <w:rtl/>
          <w:lang w:bidi="ar-TN"/>
        </w:rPr>
        <w:t xml:space="preserve">407 </w:t>
      </w:r>
      <w:r w:rsidRPr="00C65F43">
        <w:rPr>
          <w:rFonts w:ascii="Sakkal Majalla" w:hAnsi="Sakkal Majalla" w:cs="Sakkal Majalla"/>
          <w:sz w:val="30"/>
          <w:szCs w:val="30"/>
          <w:rtl/>
          <w:lang w:bidi="ar-TN"/>
        </w:rPr>
        <w:t xml:space="preserve">من مجلة المرافعات المدنية والتجارية </w:t>
      </w:r>
      <w:r w:rsidR="0029135D" w:rsidRPr="00C65F43">
        <w:rPr>
          <w:rFonts w:ascii="Sakkal Majalla" w:hAnsi="Sakkal Majalla" w:cs="Sakkal Majalla"/>
          <w:sz w:val="30"/>
          <w:szCs w:val="30"/>
          <w:rtl/>
          <w:lang w:bidi="ar-TN"/>
        </w:rPr>
        <w:t xml:space="preserve">أنه " </w:t>
      </w:r>
      <w:r w:rsidR="0029135D" w:rsidRPr="00C65F43">
        <w:rPr>
          <w:rFonts w:ascii="Sakkal Majalla" w:hAnsi="Sakkal Majalla" w:cs="Sakkal Majalla"/>
          <w:b/>
          <w:bCs/>
          <w:sz w:val="30"/>
          <w:szCs w:val="30"/>
          <w:rtl/>
          <w:lang w:bidi="ar-TN"/>
        </w:rPr>
        <w:t>لا يمكن إجراء عقلة تنفيذية على أكثر مما يلزم لخلاص الدائن العاقل</w:t>
      </w:r>
      <w:r w:rsidR="0029135D" w:rsidRPr="00C65F43">
        <w:rPr>
          <w:rFonts w:ascii="Sakkal Majalla" w:hAnsi="Sakkal Majalla" w:cs="Sakkal Majalla"/>
          <w:sz w:val="30"/>
          <w:szCs w:val="30"/>
          <w:rtl/>
          <w:lang w:bidi="ar-TN"/>
        </w:rPr>
        <w:t xml:space="preserve">". وتجدر الملاحظة في هذا الباب أن المشرع قد أخذ في باب التنفيذ الجبري أيضا بفكرة علوية العقار على المنقول من خلال نص الفصل 304 من ذات المجلة الذي إقتضى أن " </w:t>
      </w:r>
      <w:r w:rsidR="0029135D" w:rsidRPr="00C65F43">
        <w:rPr>
          <w:rFonts w:ascii="Sakkal Majalla" w:hAnsi="Sakkal Majalla" w:cs="Sakkal Majalla"/>
          <w:b/>
          <w:bCs/>
          <w:sz w:val="30"/>
          <w:szCs w:val="30"/>
          <w:rtl/>
          <w:lang w:bidi="ar-TN"/>
        </w:rPr>
        <w:t>عمليات التنفيذ فيما عدا الديون الموثقة برهن أو إمتياز تقع على الأموال المنقولة فإن لم تكن كافية أم كانت غير موجودة فإن التنفيذ</w:t>
      </w:r>
      <w:r w:rsidR="00837BDE" w:rsidRPr="00C65F43">
        <w:rPr>
          <w:rFonts w:ascii="Sakkal Majalla" w:hAnsi="Sakkal Majalla" w:cs="Sakkal Majalla"/>
          <w:b/>
          <w:bCs/>
          <w:sz w:val="30"/>
          <w:szCs w:val="30"/>
          <w:rtl/>
          <w:lang w:bidi="ar-TN"/>
        </w:rPr>
        <w:t xml:space="preserve"> </w:t>
      </w:r>
      <w:r w:rsidR="0029135D" w:rsidRPr="00C65F43">
        <w:rPr>
          <w:rFonts w:ascii="Sakkal Majalla" w:hAnsi="Sakkal Majalla" w:cs="Sakkal Majalla"/>
          <w:b/>
          <w:bCs/>
          <w:sz w:val="30"/>
          <w:szCs w:val="30"/>
          <w:rtl/>
          <w:lang w:bidi="ar-TN"/>
        </w:rPr>
        <w:t>يقع على العقارات</w:t>
      </w:r>
      <w:r w:rsidR="0029135D"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 xml:space="preserve">  </w:t>
      </w:r>
    </w:p>
    <w:p w:rsidR="009C197B" w:rsidRPr="00AF4041" w:rsidRDefault="004042AE" w:rsidP="00C65F43">
      <w:pPr>
        <w:pStyle w:val="Paragraphedeliste"/>
        <w:numPr>
          <w:ilvl w:val="0"/>
          <w:numId w:val="1"/>
        </w:numPr>
        <w:bidi/>
        <w:spacing w:after="120"/>
        <w:jc w:val="both"/>
        <w:rPr>
          <w:rFonts w:ascii="Traditional Arabic" w:hAnsi="Traditional Arabic" w:cs="Traditional Arabic"/>
          <w:b/>
          <w:bCs/>
          <w:sz w:val="32"/>
          <w:szCs w:val="32"/>
          <w:lang w:bidi="ar-TN"/>
        </w:rPr>
      </w:pPr>
      <w:r>
        <w:rPr>
          <w:rFonts w:ascii="Traditional Arabic" w:hAnsi="Traditional Arabic" w:cs="Traditional Arabic" w:hint="cs"/>
          <w:b/>
          <w:bCs/>
          <w:sz w:val="32"/>
          <w:szCs w:val="32"/>
          <w:rtl/>
          <w:lang w:bidi="ar-TN"/>
        </w:rPr>
        <w:t>مفهوم</w:t>
      </w:r>
      <w:r w:rsidR="009C197B" w:rsidRPr="00AF4041">
        <w:rPr>
          <w:rFonts w:ascii="Traditional Arabic" w:hAnsi="Traditional Arabic" w:cs="Traditional Arabic"/>
          <w:b/>
          <w:bCs/>
          <w:sz w:val="32"/>
          <w:szCs w:val="32"/>
          <w:rtl/>
          <w:lang w:bidi="ar-TN"/>
        </w:rPr>
        <w:t xml:space="preserve"> المال </w:t>
      </w:r>
      <w:r>
        <w:rPr>
          <w:rFonts w:ascii="Traditional Arabic" w:hAnsi="Traditional Arabic" w:cs="Traditional Arabic" w:hint="cs"/>
          <w:b/>
          <w:bCs/>
          <w:sz w:val="32"/>
          <w:szCs w:val="32"/>
          <w:rtl/>
          <w:lang w:bidi="ar-TN"/>
        </w:rPr>
        <w:t xml:space="preserve">في النظم المقارنة </w:t>
      </w:r>
    </w:p>
    <w:p w:rsidR="005240DC" w:rsidRPr="00C65F43" w:rsidRDefault="00D8013D"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التعريف التشريعي الذي إعتمده الفصل الأول من مجلة الحقوق العينية يعتمد التفرقة القائمة منذ القانون الروماني بين الأشياء الداخلة في التعامل (</w:t>
      </w:r>
      <w:r w:rsidRPr="00C65F43">
        <w:rPr>
          <w:rFonts w:ascii="Sakkal Majalla" w:hAnsi="Sakkal Majalla" w:cs="Sakkal Majalla"/>
          <w:sz w:val="30"/>
          <w:szCs w:val="30"/>
          <w:lang w:bidi="ar-TN"/>
        </w:rPr>
        <w:t>Res in commercium</w:t>
      </w:r>
      <w:r w:rsidRPr="00C65F43">
        <w:rPr>
          <w:rFonts w:ascii="Sakkal Majalla" w:hAnsi="Sakkal Majalla" w:cs="Sakkal Majalla"/>
          <w:sz w:val="30"/>
          <w:szCs w:val="30"/>
          <w:rtl/>
          <w:lang w:bidi="ar-TN"/>
        </w:rPr>
        <w:t>) والأشياء الخارجة عن التعامل (</w:t>
      </w:r>
      <w:r w:rsidRPr="00C65F43">
        <w:rPr>
          <w:rFonts w:ascii="Sakkal Majalla" w:hAnsi="Sakkal Majalla" w:cs="Sakkal Majalla"/>
          <w:sz w:val="30"/>
          <w:szCs w:val="30"/>
          <w:lang w:bidi="ar-TN"/>
        </w:rPr>
        <w:t>Res extra commercium</w:t>
      </w:r>
      <w:r w:rsidRPr="00C65F43">
        <w:rPr>
          <w:rFonts w:ascii="Sakkal Majalla" w:hAnsi="Sakkal Majalla" w:cs="Sakkal Majalla"/>
          <w:sz w:val="30"/>
          <w:szCs w:val="30"/>
          <w:rtl/>
          <w:lang w:bidi="ar-TN"/>
        </w:rPr>
        <w:t>).</w:t>
      </w:r>
    </w:p>
    <w:p w:rsidR="00D8013D" w:rsidRPr="00C65F43" w:rsidRDefault="0036700E"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وقد أوردت المادة 126 من مجلة الأحكام العدلية أن "</w:t>
      </w:r>
      <w:r w:rsidRPr="00C65F43">
        <w:rPr>
          <w:rFonts w:ascii="Sakkal Majalla" w:hAnsi="Sakkal Majalla" w:cs="Sakkal Majalla"/>
          <w:b/>
          <w:bCs/>
          <w:sz w:val="30"/>
          <w:szCs w:val="30"/>
          <w:rtl/>
          <w:lang w:bidi="ar-TN"/>
        </w:rPr>
        <w:t>المال هو ما يميل إليه طبع الإنسان ويمكن إدخاره إلى وقت الحاجة منقولا كان أو غير منقول</w:t>
      </w:r>
      <w:r w:rsidRPr="00C65F43">
        <w:rPr>
          <w:rFonts w:ascii="Sakkal Majalla" w:hAnsi="Sakkal Majalla" w:cs="Sakkal Majalla"/>
          <w:sz w:val="30"/>
          <w:szCs w:val="30"/>
          <w:rtl/>
          <w:lang w:bidi="ar-TN"/>
        </w:rPr>
        <w:t xml:space="preserve">" وأضافت المادة 127 من ذات المجلة أن " </w:t>
      </w:r>
      <w:r w:rsidRPr="00C65F43">
        <w:rPr>
          <w:rFonts w:ascii="Sakkal Majalla" w:hAnsi="Sakkal Majalla" w:cs="Sakkal Majalla"/>
          <w:b/>
          <w:bCs/>
          <w:sz w:val="30"/>
          <w:szCs w:val="30"/>
          <w:rtl/>
          <w:lang w:bidi="ar-TN"/>
        </w:rPr>
        <w:t>المال المتقوٌم يُستعمل في معنيين: الأول: ما يُباح الإنتفاع به. والثاني: بمعنى المال المحرز فالسمك في البحر غير متقوم وإذا إصطيد صار متقوٌما بالإحراز</w:t>
      </w:r>
      <w:r w:rsidRPr="00C65F43">
        <w:rPr>
          <w:rFonts w:ascii="Sakkal Majalla" w:hAnsi="Sakkal Majalla" w:cs="Sakkal Majalla"/>
          <w:sz w:val="30"/>
          <w:szCs w:val="30"/>
          <w:rtl/>
          <w:lang w:bidi="ar-TN"/>
        </w:rPr>
        <w:t>".</w:t>
      </w:r>
    </w:p>
    <w:p w:rsidR="00FC411D" w:rsidRPr="00C65F43" w:rsidRDefault="00D8013D"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ولا يبدو موقف القانون التونسي فريدا من ذلك أن القانون المصري أورد في الفقرة الأولى من المادة 81 من المجلة المدنية أن "</w:t>
      </w:r>
      <w:r w:rsidRPr="00C65F43">
        <w:rPr>
          <w:rFonts w:ascii="Sakkal Majalla" w:hAnsi="Sakkal Majalla" w:cs="Sakkal Majalla"/>
          <w:b/>
          <w:bCs/>
          <w:sz w:val="30"/>
          <w:szCs w:val="30"/>
          <w:rtl/>
          <w:lang w:bidi="ar-TN"/>
        </w:rPr>
        <w:t>كل شيء غير خارج عن التعامل بطبيعته أو بحكم القانون يصح أن يكون محلا للحقوق المالية</w:t>
      </w:r>
      <w:r w:rsidRPr="00C65F43">
        <w:rPr>
          <w:rFonts w:ascii="Sakkal Majalla" w:hAnsi="Sakkal Majalla" w:cs="Sakkal Majalla"/>
          <w:sz w:val="30"/>
          <w:szCs w:val="30"/>
          <w:rtl/>
          <w:lang w:bidi="ar-TN"/>
        </w:rPr>
        <w:t>" أي أن يكون مالا.</w:t>
      </w:r>
      <w:r w:rsidR="006B4B4B" w:rsidRPr="00C65F43">
        <w:rPr>
          <w:rFonts w:ascii="Sakkal Majalla" w:hAnsi="Sakkal Majalla" w:cs="Sakkal Majalla"/>
          <w:sz w:val="30"/>
          <w:szCs w:val="30"/>
          <w:rtl/>
          <w:lang w:bidi="ar-TN"/>
        </w:rPr>
        <w:t xml:space="preserve"> أما في القانون </w:t>
      </w:r>
      <w:r w:rsidR="0036700E" w:rsidRPr="00C65F43">
        <w:rPr>
          <w:rFonts w:ascii="Sakkal Majalla" w:hAnsi="Sakkal Majalla" w:cs="Sakkal Majalla"/>
          <w:sz w:val="30"/>
          <w:szCs w:val="30"/>
          <w:rtl/>
          <w:lang w:bidi="ar-TN"/>
        </w:rPr>
        <w:t xml:space="preserve">الجزائري </w:t>
      </w:r>
      <w:r w:rsidR="00FC411D" w:rsidRPr="00C65F43">
        <w:rPr>
          <w:rFonts w:ascii="Sakkal Majalla" w:hAnsi="Sakkal Majalla" w:cs="Sakkal Majalla"/>
          <w:sz w:val="30"/>
          <w:szCs w:val="30"/>
          <w:rtl/>
          <w:lang w:bidi="ar-TN"/>
        </w:rPr>
        <w:t>فقد إقتضت الفقرة الأولى من المادة 682 من القانون المدني الجزائري أن "</w:t>
      </w:r>
      <w:r w:rsidR="00FC411D" w:rsidRPr="00C65F43">
        <w:rPr>
          <w:rFonts w:ascii="Sakkal Majalla" w:hAnsi="Sakkal Majalla" w:cs="Sakkal Majalla"/>
          <w:b/>
          <w:bCs/>
          <w:sz w:val="30"/>
          <w:szCs w:val="30"/>
          <w:rtl/>
          <w:lang w:bidi="ar-TN"/>
        </w:rPr>
        <w:t>كل شيء غير خارج عن التعامل بطبيعته أو بحكم القانون يصلح أن يكون محلا للحقوق المالية</w:t>
      </w:r>
      <w:r w:rsidR="00FC411D" w:rsidRPr="00C65F43">
        <w:rPr>
          <w:rFonts w:ascii="Sakkal Majalla" w:hAnsi="Sakkal Majalla" w:cs="Sakkal Majalla"/>
          <w:sz w:val="30"/>
          <w:szCs w:val="30"/>
          <w:rtl/>
          <w:lang w:bidi="ar-TN"/>
        </w:rPr>
        <w:t>".</w:t>
      </w:r>
    </w:p>
    <w:p w:rsidR="00B52554" w:rsidRDefault="00B52554"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وتبدو سائر التعاريف مرتبطة بمسألتي التعلق بالموجودات </w:t>
      </w:r>
      <w:r w:rsidR="0086129B" w:rsidRPr="00C65F43">
        <w:rPr>
          <w:rFonts w:ascii="Sakkal Majalla" w:hAnsi="Sakkal Majalla" w:cs="Sakkal Majalla"/>
          <w:sz w:val="30"/>
          <w:szCs w:val="30"/>
          <w:rtl/>
          <w:lang w:bidi="ar-TN"/>
        </w:rPr>
        <w:t>في الطبيعة أي الأشياء الحسية إضافة إلى القيمة الإقتصادية للمال من خلال دخوله في التعامل.</w:t>
      </w:r>
    </w:p>
    <w:p w:rsidR="00C65F43" w:rsidRPr="00C65F43" w:rsidRDefault="00C65F43" w:rsidP="00C65F43">
      <w:pPr>
        <w:bidi/>
        <w:jc w:val="both"/>
        <w:rPr>
          <w:rFonts w:ascii="Sakkal Majalla" w:hAnsi="Sakkal Majalla" w:cs="Sakkal Majalla"/>
          <w:b/>
          <w:bCs/>
          <w:sz w:val="30"/>
          <w:szCs w:val="30"/>
          <w:rtl/>
          <w:lang w:bidi="ar-TN"/>
        </w:rPr>
      </w:pPr>
    </w:p>
    <w:p w:rsidR="009C197B" w:rsidRDefault="004E596B" w:rsidP="00C65F43">
      <w:pPr>
        <w:bidi/>
        <w:spacing w:after="120"/>
        <w:ind w:left="360"/>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lastRenderedPageBreak/>
        <w:t xml:space="preserve">الفقرة الثانية: </w:t>
      </w:r>
      <w:r w:rsidR="009C197B" w:rsidRPr="004E596B">
        <w:rPr>
          <w:rFonts w:ascii="Traditional Arabic" w:hAnsi="Traditional Arabic" w:cs="Traditional Arabic"/>
          <w:b/>
          <w:bCs/>
          <w:sz w:val="36"/>
          <w:szCs w:val="36"/>
          <w:rtl/>
          <w:lang w:bidi="ar-TN"/>
        </w:rPr>
        <w:t>تمييز المال</w:t>
      </w:r>
    </w:p>
    <w:p w:rsidR="0086129B" w:rsidRPr="00C65F43" w:rsidRDefault="005C74A7" w:rsidP="00C65F43">
      <w:pPr>
        <w:bidi/>
        <w:spacing w:after="120"/>
        <w:ind w:left="360"/>
        <w:jc w:val="both"/>
        <w:rPr>
          <w:rFonts w:ascii="Sakkal Majalla" w:hAnsi="Sakkal Majalla" w:cs="Sakkal Majalla"/>
          <w:sz w:val="30"/>
          <w:szCs w:val="30"/>
          <w:lang w:val="en-US" w:bidi="ar-TN"/>
        </w:rPr>
      </w:pPr>
      <w:r w:rsidRPr="00C65F43">
        <w:rPr>
          <w:rFonts w:ascii="Sakkal Majalla" w:hAnsi="Sakkal Majalla" w:cs="Sakkal Majalla"/>
          <w:sz w:val="30"/>
          <w:szCs w:val="30"/>
          <w:rtl/>
          <w:lang w:bidi="ar-TN"/>
        </w:rPr>
        <w:t>تعريف</w:t>
      </w:r>
      <w:r w:rsidR="006556AD" w:rsidRPr="00C65F43">
        <w:rPr>
          <w:rFonts w:ascii="Sakkal Majalla" w:hAnsi="Sakkal Majalla" w:cs="Sakkal Majalla"/>
          <w:sz w:val="30"/>
          <w:szCs w:val="30"/>
          <w:rtl/>
          <w:lang w:bidi="ar-TN"/>
        </w:rPr>
        <w:t xml:space="preserve"> المال </w:t>
      </w:r>
      <w:r w:rsidRPr="00C65F43">
        <w:rPr>
          <w:rFonts w:ascii="Sakkal Majalla" w:hAnsi="Sakkal Majalla" w:cs="Sakkal Majalla"/>
          <w:sz w:val="30"/>
          <w:szCs w:val="30"/>
          <w:rtl/>
          <w:lang w:bidi="ar-TN"/>
        </w:rPr>
        <w:t>بموجب نص الفصل الأول من مجلة الحقوق العينية تعريف إيجابي لماهية المال، على أن الإحاطة بذات المفهوم تستدعي تمييزه عن "الشيء" (أ) ثم النظر في علاقته بمفهوم "الحق" (ب).</w:t>
      </w:r>
    </w:p>
    <w:p w:rsidR="009C197B" w:rsidRPr="006A4BAB" w:rsidRDefault="009C197B" w:rsidP="007F4D4E">
      <w:pPr>
        <w:pStyle w:val="Paragraphedeliste"/>
        <w:numPr>
          <w:ilvl w:val="0"/>
          <w:numId w:val="2"/>
        </w:numPr>
        <w:bidi/>
        <w:rPr>
          <w:rFonts w:ascii="Sakkal Majalla" w:hAnsi="Sakkal Majalla" w:cs="Sakkal Majalla"/>
          <w:b/>
          <w:bCs/>
          <w:sz w:val="32"/>
          <w:szCs w:val="32"/>
          <w:lang w:bidi="ar-TN"/>
        </w:rPr>
      </w:pPr>
      <w:r w:rsidRPr="006A4BAB">
        <w:rPr>
          <w:rFonts w:ascii="Sakkal Majalla" w:hAnsi="Sakkal Majalla" w:cs="Sakkal Majalla" w:hint="cs"/>
          <w:b/>
          <w:bCs/>
          <w:sz w:val="32"/>
          <w:szCs w:val="32"/>
          <w:rtl/>
          <w:lang w:bidi="ar-TN"/>
        </w:rPr>
        <w:t>المال والشيء</w:t>
      </w:r>
    </w:p>
    <w:p w:rsidR="006556AD" w:rsidRPr="00C65F43" w:rsidRDefault="00C65F43"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6556AD" w:rsidRPr="00C65F43">
        <w:rPr>
          <w:rFonts w:ascii="Sakkal Majalla" w:hAnsi="Sakkal Majalla" w:cs="Sakkal Majalla"/>
          <w:sz w:val="30"/>
          <w:szCs w:val="30"/>
          <w:rtl/>
          <w:lang w:bidi="ar-TN"/>
        </w:rPr>
        <w:t xml:space="preserve">تتلخص علاقة المال بالأشياء في القولة </w:t>
      </w:r>
      <w:r w:rsidR="008718EF" w:rsidRPr="00C65F43">
        <w:rPr>
          <w:rFonts w:ascii="Sakkal Majalla" w:hAnsi="Sakkal Majalla" w:cs="Sakkal Majalla"/>
          <w:sz w:val="30"/>
          <w:szCs w:val="30"/>
          <w:rtl/>
          <w:lang w:bidi="ar-TN"/>
        </w:rPr>
        <w:t>المتداولة</w:t>
      </w:r>
      <w:r w:rsidR="006556AD" w:rsidRPr="00C65F43">
        <w:rPr>
          <w:rFonts w:ascii="Sakkal Majalla" w:hAnsi="Sakkal Majalla" w:cs="Sakkal Majalla"/>
          <w:sz w:val="30"/>
          <w:szCs w:val="30"/>
          <w:rtl/>
          <w:lang w:bidi="ar-TN"/>
        </w:rPr>
        <w:t xml:space="preserve"> فقها من كون جميع الأموال هي من الأشياء ولكن الأشياء ليست جميعها أموالا. فالشيء يبدو مفهوما حاضرا في المادة القانونية</w:t>
      </w:r>
      <w:r w:rsidR="006556AD" w:rsidRPr="00C65F43">
        <w:rPr>
          <w:rStyle w:val="Appelnotedebasdep"/>
          <w:rFonts w:ascii="Sakkal Majalla" w:hAnsi="Sakkal Majalla" w:cs="Sakkal Majalla"/>
          <w:sz w:val="30"/>
          <w:szCs w:val="30"/>
          <w:rtl/>
          <w:lang w:bidi="ar-TN"/>
        </w:rPr>
        <w:footnoteReference w:id="19"/>
      </w:r>
      <w:r w:rsidR="006556AD" w:rsidRPr="00C65F43">
        <w:rPr>
          <w:rFonts w:ascii="Sakkal Majalla" w:hAnsi="Sakkal Majalla" w:cs="Sakkal Majalla"/>
          <w:sz w:val="30"/>
          <w:szCs w:val="30"/>
          <w:rtl/>
          <w:lang w:bidi="ar-TN"/>
        </w:rPr>
        <w:t xml:space="preserve"> أساسا من خلال قاعدة الفصل 45 من مجلة الإلتزامات والعقود (الغلط في الشيئ) وكذلك في أحكام الفصول 94 و 95 من ذات المجلة حول المسؤولية عن فعل الحيوان المعتبر قانونا من الأشياء وبالفصل 96 المنظم للمسؤولية عن فعل الأشياء.</w:t>
      </w:r>
      <w:r w:rsidR="007A6115" w:rsidRPr="00C65F43">
        <w:rPr>
          <w:rFonts w:ascii="Sakkal Majalla" w:hAnsi="Sakkal Majalla" w:cs="Sakkal Majalla"/>
          <w:sz w:val="30"/>
          <w:szCs w:val="30"/>
          <w:rtl/>
          <w:lang w:bidi="ar-TN"/>
        </w:rPr>
        <w:t xml:space="preserve"> </w:t>
      </w:r>
    </w:p>
    <w:p w:rsidR="008718EF" w:rsidRPr="00C65F43" w:rsidRDefault="008718EF"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ويؤول الشيء إلى مال متى أصبح موضوع لحقٌ.</w:t>
      </w:r>
      <w:r w:rsidR="007A6115" w:rsidRPr="00C65F43">
        <w:rPr>
          <w:rFonts w:ascii="Sakkal Majalla" w:hAnsi="Sakkal Majalla" w:cs="Sakkal Majalla"/>
          <w:sz w:val="30"/>
          <w:szCs w:val="30"/>
          <w:rtl/>
          <w:lang w:bidi="ar-TN"/>
        </w:rPr>
        <w:t xml:space="preserve"> ومعنى ذلك ان الدخول في دائرة الأموال رهين تأكد حق (عيني) لشخص قانوني على واحد من الأشياء ولهذه العلاقة وجهة مغايرة حين يتحول المال إلى شيء بفقدان صفة المالك وتتحقق هذه الصورة في حالة الفصل 24 من مجلة الحقوق العينية الذي جاء به أن "</w:t>
      </w:r>
      <w:r w:rsidR="007A6115" w:rsidRPr="00C65F43">
        <w:rPr>
          <w:rFonts w:ascii="Sakkal Majalla" w:hAnsi="Sakkal Majalla" w:cs="Sakkal Majalla"/>
          <w:b/>
          <w:bCs/>
          <w:sz w:val="30"/>
          <w:szCs w:val="30"/>
          <w:rtl/>
          <w:lang w:bidi="ar-TN"/>
        </w:rPr>
        <w:t>من وضع يده بنية التملك على منقول لا مالك له صار مالكا له. ويصبح المنقول لا مالك له إذا تخلى عنه مالكه بقصد التنازل عن ملكيته</w:t>
      </w:r>
      <w:r w:rsidR="007A6115" w:rsidRPr="00C65F43">
        <w:rPr>
          <w:rFonts w:ascii="Sakkal Majalla" w:hAnsi="Sakkal Majalla" w:cs="Sakkal Majalla"/>
          <w:sz w:val="30"/>
          <w:szCs w:val="30"/>
          <w:rtl/>
          <w:lang w:bidi="ar-TN"/>
        </w:rPr>
        <w:t>". وهذ الفرضية محصورة في الأملاك المنقولة دون العقارات إنطلاقا من مقتضيات الفصل 23 من مجلة الحقوق العينية الذي يقتضي أن "</w:t>
      </w:r>
      <w:r w:rsidR="007A6115" w:rsidRPr="00C65F43">
        <w:rPr>
          <w:rFonts w:ascii="Sakkal Majalla" w:hAnsi="Sakkal Majalla" w:cs="Sakkal Majalla"/>
          <w:b/>
          <w:bCs/>
          <w:sz w:val="30"/>
          <w:szCs w:val="30"/>
          <w:rtl/>
          <w:lang w:bidi="ar-TN"/>
        </w:rPr>
        <w:t>العقارات التي لا مالك لها ملك للدولة</w:t>
      </w:r>
      <w:r w:rsidR="007A6115" w:rsidRPr="00C65F43">
        <w:rPr>
          <w:rFonts w:ascii="Sakkal Majalla" w:hAnsi="Sakkal Majalla" w:cs="Sakkal Majalla"/>
          <w:sz w:val="30"/>
          <w:szCs w:val="30"/>
          <w:rtl/>
          <w:lang w:bidi="ar-TN"/>
        </w:rPr>
        <w:t>".</w:t>
      </w:r>
    </w:p>
    <w:p w:rsidR="005C74A7" w:rsidRPr="00C65F43" w:rsidRDefault="005C74A7" w:rsidP="00C65F43">
      <w:pPr>
        <w:bidi/>
        <w:jc w:val="both"/>
        <w:rPr>
          <w:rFonts w:ascii="Sakkal Majalla" w:hAnsi="Sakkal Majalla" w:cs="Sakkal Majalla"/>
          <w:sz w:val="30"/>
          <w:szCs w:val="30"/>
          <w:lang w:bidi="ar-TN"/>
        </w:rPr>
      </w:pPr>
      <w:r w:rsidRPr="00C65F43">
        <w:rPr>
          <w:rFonts w:ascii="Sakkal Majalla" w:hAnsi="Sakkal Majalla" w:cs="Sakkal Majalla"/>
          <w:sz w:val="30"/>
          <w:szCs w:val="30"/>
          <w:rtl/>
          <w:lang w:bidi="ar-TN"/>
        </w:rPr>
        <w:t>التعريف التشريعي للمال يبدو على إرتباط وثيق بالموجودات المادية (الأشياء) وهو ما يجعله تصورا تقليديا وضيقا للمال. فمن ناحية أولى تطورت المنافع ذات القيمة الإقتصادية دون حاجة ضرورية إلى الإرتباط بــ"عين" لها وجود خارجي محسوس. ومن ناحية ثانية فإن الربط الوثيق بين الملكية (الشخص القانوني المالك) والمال لا يبدو على درجة كبيرة من الوجاهة طالما أن الملكية هي "التقنية التي تمكن من إدراج الأشياء في الذمة المالية للشخص"</w:t>
      </w:r>
      <w:r w:rsidRPr="00C65F43">
        <w:rPr>
          <w:rStyle w:val="Appelnotedebasdep"/>
          <w:rFonts w:ascii="Sakkal Majalla" w:hAnsi="Sakkal Majalla" w:cs="Sakkal Majalla"/>
          <w:sz w:val="30"/>
          <w:szCs w:val="30"/>
          <w:rtl/>
          <w:lang w:bidi="ar-TN"/>
        </w:rPr>
        <w:footnoteReference w:id="20"/>
      </w:r>
      <w:r w:rsidRPr="00C65F43">
        <w:rPr>
          <w:rFonts w:ascii="Sakkal Majalla" w:hAnsi="Sakkal Majalla" w:cs="Sakkal Majalla"/>
          <w:sz w:val="30"/>
          <w:szCs w:val="30"/>
          <w:rtl/>
          <w:lang w:bidi="ar-TN"/>
        </w:rPr>
        <w:t xml:space="preserve">. وقد رأى جانب من الفقه </w:t>
      </w:r>
      <w:r w:rsidR="00A203C3" w:rsidRPr="00C65F43">
        <w:rPr>
          <w:rFonts w:ascii="Sakkal Majalla" w:hAnsi="Sakkal Majalla" w:cs="Sakkal Majalla"/>
          <w:sz w:val="30"/>
          <w:szCs w:val="30"/>
          <w:rtl/>
          <w:lang w:bidi="ar-TN"/>
        </w:rPr>
        <w:t>الفرنسي</w:t>
      </w:r>
      <w:r w:rsidR="00A203C3" w:rsidRPr="00C65F43">
        <w:rPr>
          <w:rStyle w:val="Appelnotedebasdep"/>
          <w:rFonts w:ascii="Sakkal Majalla" w:hAnsi="Sakkal Majalla" w:cs="Sakkal Majalla"/>
          <w:sz w:val="30"/>
          <w:szCs w:val="30"/>
          <w:rtl/>
          <w:lang w:bidi="ar-TN"/>
        </w:rPr>
        <w:footnoteReference w:id="21"/>
      </w:r>
      <w:r w:rsidR="00A203C3"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 xml:space="preserve">إمكانية </w:t>
      </w:r>
      <w:r w:rsidR="00A203C3" w:rsidRPr="00C65F43">
        <w:rPr>
          <w:rFonts w:ascii="Sakkal Majalla" w:hAnsi="Sakkal Majalla" w:cs="Sakkal Majalla"/>
          <w:sz w:val="30"/>
          <w:szCs w:val="30"/>
          <w:rtl/>
          <w:lang w:bidi="ar-TN"/>
        </w:rPr>
        <w:t>تأسيس مفهوم المال على عنصري قابلية التملك (</w:t>
      </w:r>
      <w:r w:rsidR="00A203C3" w:rsidRPr="00C65F43">
        <w:rPr>
          <w:rFonts w:ascii="Sakkal Majalla" w:hAnsi="Sakkal Majalla" w:cs="Sakkal Majalla"/>
          <w:sz w:val="30"/>
          <w:szCs w:val="30"/>
          <w:lang w:bidi="ar-TN"/>
        </w:rPr>
        <w:t>L’appropriation</w:t>
      </w:r>
      <w:r w:rsidR="00A203C3" w:rsidRPr="00C65F43">
        <w:rPr>
          <w:rFonts w:ascii="Sakkal Majalla" w:hAnsi="Sakkal Majalla" w:cs="Sakkal Majalla"/>
          <w:sz w:val="30"/>
          <w:szCs w:val="30"/>
          <w:rtl/>
          <w:lang w:bidi="ar-TN"/>
        </w:rPr>
        <w:t xml:space="preserve"> ) وقابلية العقلة (</w:t>
      </w:r>
      <w:r w:rsidR="00A203C3" w:rsidRPr="00C65F43">
        <w:rPr>
          <w:rFonts w:ascii="Sakkal Majalla" w:hAnsi="Sakkal Majalla" w:cs="Sakkal Majalla"/>
          <w:sz w:val="30"/>
          <w:szCs w:val="30"/>
          <w:lang w:bidi="ar-TN"/>
        </w:rPr>
        <w:t>Saisissabilité</w:t>
      </w:r>
      <w:r w:rsidRPr="00C65F43">
        <w:rPr>
          <w:rFonts w:ascii="Sakkal Majalla" w:hAnsi="Sakkal Majalla" w:cs="Sakkal Majalla"/>
          <w:sz w:val="30"/>
          <w:szCs w:val="30"/>
          <w:rtl/>
          <w:lang w:bidi="ar-TN"/>
        </w:rPr>
        <w:t xml:space="preserve"> </w:t>
      </w:r>
      <w:r w:rsidR="00A203C3" w:rsidRPr="00C65F43">
        <w:rPr>
          <w:rFonts w:ascii="Sakkal Majalla" w:hAnsi="Sakkal Majalla" w:cs="Sakkal Majalla"/>
          <w:sz w:val="30"/>
          <w:szCs w:val="30"/>
          <w:rtl/>
          <w:lang w:bidi="ar-TN"/>
        </w:rPr>
        <w:t xml:space="preserve">). وأبرز ما يمكن ملاحظته في شأن هذا التوجهه أنه لم يخرج عن الربط الوثيق بين المال والملكية التي تسمح بإدراجه في الذمة المالية. ثم إن قابلية العقلة أي تأمين وظيفة الضمان لديون المالك تٌعارض حلولا تشريعية إعتمدها المشرع في باب التنفيذ من ذلك أن قاعدة الفصل 308 من م م م ت تُخرج عددا من الأشياء الموصوفة قانونا بالأموال من دائرة العقلة </w:t>
      </w:r>
      <w:r w:rsidR="00201136" w:rsidRPr="00C65F43">
        <w:rPr>
          <w:rFonts w:ascii="Sakkal Majalla" w:hAnsi="Sakkal Majalla" w:cs="Sakkal Majalla"/>
          <w:sz w:val="30"/>
          <w:szCs w:val="30"/>
          <w:rtl/>
          <w:lang w:bidi="ar-TN"/>
        </w:rPr>
        <w:t xml:space="preserve">(التنفيذ الجبري) كما أن إحترام ضرورات عيش المدين </w:t>
      </w:r>
      <w:r w:rsidR="008E4B29" w:rsidRPr="00C65F43">
        <w:rPr>
          <w:rFonts w:ascii="Sakkal Majalla" w:hAnsi="Sakkal Majalla" w:cs="Sakkal Majalla"/>
          <w:sz w:val="30"/>
          <w:szCs w:val="30"/>
          <w:rtl/>
          <w:lang w:bidi="ar-TN"/>
        </w:rPr>
        <w:t>وحاجياته الضرورية تقيٌد ضرب العقلة على أموال أخرى من خلال أحكام الفصلين 331 و 354 من ذات المجلة.</w:t>
      </w:r>
    </w:p>
    <w:p w:rsidR="009C197B" w:rsidRPr="007A6115" w:rsidRDefault="009C197B" w:rsidP="007F4D4E">
      <w:pPr>
        <w:pStyle w:val="Paragraphedeliste"/>
        <w:numPr>
          <w:ilvl w:val="0"/>
          <w:numId w:val="2"/>
        </w:numPr>
        <w:bidi/>
        <w:rPr>
          <w:rFonts w:ascii="Sakkal Majalla" w:hAnsi="Sakkal Majalla" w:cs="Sakkal Majalla"/>
          <w:b/>
          <w:bCs/>
          <w:sz w:val="32"/>
          <w:szCs w:val="32"/>
          <w:lang w:bidi="ar-TN"/>
        </w:rPr>
      </w:pPr>
      <w:r w:rsidRPr="007A6115">
        <w:rPr>
          <w:rFonts w:ascii="Sakkal Majalla" w:hAnsi="Sakkal Majalla" w:cs="Sakkal Majalla" w:hint="cs"/>
          <w:b/>
          <w:bCs/>
          <w:sz w:val="32"/>
          <w:szCs w:val="32"/>
          <w:rtl/>
          <w:lang w:bidi="ar-TN"/>
        </w:rPr>
        <w:lastRenderedPageBreak/>
        <w:t>المال والحق</w:t>
      </w:r>
    </w:p>
    <w:p w:rsidR="00C62334" w:rsidRPr="00C65F43" w:rsidRDefault="00C65F43"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1C0AC9" w:rsidRPr="00C65F43">
        <w:rPr>
          <w:rFonts w:ascii="Sakkal Majalla" w:hAnsi="Sakkal Majalla" w:cs="Sakkal Majalla"/>
          <w:sz w:val="30"/>
          <w:szCs w:val="30"/>
          <w:rtl/>
          <w:lang w:bidi="ar-TN"/>
        </w:rPr>
        <w:t>شهد تعريف</w:t>
      </w:r>
      <w:r w:rsidR="00C62334" w:rsidRPr="00C65F43">
        <w:rPr>
          <w:rFonts w:ascii="Sakkal Majalla" w:hAnsi="Sakkal Majalla" w:cs="Sakkal Majalla"/>
          <w:sz w:val="30"/>
          <w:szCs w:val="30"/>
          <w:rtl/>
          <w:lang w:bidi="ar-TN"/>
        </w:rPr>
        <w:t xml:space="preserve"> </w:t>
      </w:r>
      <w:r w:rsidR="001C0AC9" w:rsidRPr="00C65F43">
        <w:rPr>
          <w:rFonts w:ascii="Sakkal Majalla" w:hAnsi="Sakkal Majalla" w:cs="Sakkal Majalla"/>
          <w:sz w:val="30"/>
          <w:szCs w:val="30"/>
          <w:rtl/>
          <w:lang w:bidi="ar-TN"/>
        </w:rPr>
        <w:t>"</w:t>
      </w:r>
      <w:r w:rsidR="00C62334" w:rsidRPr="00C65F43">
        <w:rPr>
          <w:rFonts w:ascii="Sakkal Majalla" w:hAnsi="Sakkal Majalla" w:cs="Sakkal Majalla"/>
          <w:sz w:val="30"/>
          <w:szCs w:val="30"/>
          <w:rtl/>
          <w:lang w:bidi="ar-TN"/>
        </w:rPr>
        <w:t>الحق</w:t>
      </w:r>
      <w:r w:rsidR="001C0AC9" w:rsidRPr="00C65F43">
        <w:rPr>
          <w:rFonts w:ascii="Sakkal Majalla" w:hAnsi="Sakkal Majalla" w:cs="Sakkal Majalla"/>
          <w:sz w:val="30"/>
          <w:szCs w:val="30"/>
          <w:rtl/>
          <w:lang w:bidi="ar-TN"/>
        </w:rPr>
        <w:t>"</w:t>
      </w:r>
      <w:r w:rsidR="00C62334" w:rsidRPr="00C65F43">
        <w:rPr>
          <w:rFonts w:ascii="Sakkal Majalla" w:hAnsi="Sakkal Majalla" w:cs="Sakkal Majalla"/>
          <w:sz w:val="30"/>
          <w:szCs w:val="30"/>
          <w:rtl/>
          <w:lang w:bidi="ar-TN"/>
        </w:rPr>
        <w:t xml:space="preserve"> </w:t>
      </w:r>
      <w:r w:rsidR="001C0AC9" w:rsidRPr="00C65F43">
        <w:rPr>
          <w:rFonts w:ascii="Sakkal Majalla" w:hAnsi="Sakkal Majalla" w:cs="Sakkal Majalla"/>
          <w:sz w:val="30"/>
          <w:szCs w:val="30"/>
          <w:rtl/>
          <w:lang w:bidi="ar-TN"/>
        </w:rPr>
        <w:t>مواقف</w:t>
      </w:r>
      <w:r w:rsidR="00C62334" w:rsidRPr="00C65F43">
        <w:rPr>
          <w:rFonts w:ascii="Sakkal Majalla" w:hAnsi="Sakkal Majalla" w:cs="Sakkal Majalla"/>
          <w:sz w:val="30"/>
          <w:szCs w:val="30"/>
          <w:rtl/>
          <w:lang w:bidi="ar-TN"/>
        </w:rPr>
        <w:t xml:space="preserve"> فقهية عد</w:t>
      </w:r>
      <w:r w:rsidR="001C0AC9" w:rsidRPr="00C65F43">
        <w:rPr>
          <w:rFonts w:ascii="Sakkal Majalla" w:hAnsi="Sakkal Majalla" w:cs="Sakkal Majalla"/>
          <w:sz w:val="30"/>
          <w:szCs w:val="30"/>
          <w:rtl/>
          <w:lang w:bidi="ar-TN"/>
        </w:rPr>
        <w:t>يدة. ويمكن تعريفه بما الصلاحية التي يمنحها القانون ويكفل ممارستها تحقيقا لمصلحة جديرة بالحماية.</w:t>
      </w:r>
    </w:p>
    <w:p w:rsidR="00D3288D" w:rsidRPr="00C65F43" w:rsidRDefault="00C62334"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ويتم تقسيم </w:t>
      </w:r>
      <w:r w:rsidR="001C0AC9" w:rsidRPr="00C65F43">
        <w:rPr>
          <w:rFonts w:ascii="Sakkal Majalla" w:hAnsi="Sakkal Majalla" w:cs="Sakkal Majalla"/>
          <w:sz w:val="30"/>
          <w:szCs w:val="30"/>
          <w:rtl/>
          <w:lang w:bidi="ar-TN"/>
        </w:rPr>
        <w:t xml:space="preserve">سائر </w:t>
      </w:r>
      <w:r w:rsidRPr="00C65F43">
        <w:rPr>
          <w:rFonts w:ascii="Sakkal Majalla" w:hAnsi="Sakkal Majalla" w:cs="Sakkal Majalla"/>
          <w:sz w:val="30"/>
          <w:szCs w:val="30"/>
          <w:rtl/>
          <w:lang w:bidi="ar-TN"/>
        </w:rPr>
        <w:t xml:space="preserve">الحقوق </w:t>
      </w:r>
      <w:r w:rsidR="00D3288D" w:rsidRPr="00C65F43">
        <w:rPr>
          <w:rFonts w:ascii="Sakkal Majalla" w:hAnsi="Sakkal Majalla" w:cs="Sakkal Majalla"/>
          <w:sz w:val="30"/>
          <w:szCs w:val="30"/>
          <w:rtl/>
          <w:lang w:bidi="ar-TN"/>
        </w:rPr>
        <w:t>إلى حقوق مالية وحقوق غير مالية، إعتبارا لما دخل منها في الذمة المالية وما كان خارج التداول.</w:t>
      </w:r>
    </w:p>
    <w:p w:rsidR="00D3288D" w:rsidRPr="00C65F43" w:rsidRDefault="00D3288D" w:rsidP="00C65F43">
      <w:pPr>
        <w:bidi/>
        <w:jc w:val="both"/>
        <w:rPr>
          <w:rFonts w:ascii="Sakkal Majalla" w:hAnsi="Sakkal Majalla" w:cs="Sakkal Majalla"/>
          <w:sz w:val="30"/>
          <w:szCs w:val="30"/>
          <w:rtl/>
          <w:lang w:bidi="ar-TN"/>
        </w:rPr>
      </w:pPr>
      <w:r w:rsidRPr="00C65F43">
        <w:rPr>
          <w:rFonts w:ascii="Sakkal Majalla" w:hAnsi="Sakkal Majalla" w:cs="Sakkal Majalla"/>
          <w:b/>
          <w:bCs/>
          <w:sz w:val="30"/>
          <w:szCs w:val="30"/>
          <w:rtl/>
          <w:lang w:bidi="ar-TN"/>
        </w:rPr>
        <w:t>الحقوق غير المالية</w:t>
      </w:r>
      <w:r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lang w:bidi="ar-TN"/>
        </w:rPr>
        <w:t>Droits extra patrimoniaux</w:t>
      </w:r>
      <w:r w:rsidRPr="00C65F43">
        <w:rPr>
          <w:rFonts w:ascii="Sakkal Majalla" w:hAnsi="Sakkal Majalla" w:cs="Sakkal Majalla"/>
          <w:sz w:val="30"/>
          <w:szCs w:val="30"/>
          <w:rtl/>
          <w:lang w:bidi="ar-TN"/>
        </w:rPr>
        <w:t xml:space="preserve"> ) هي الحقوق اللصيقة بالشخصية ومنها الحق في الإسم، الحق في الحياة، الحق في التعبير، حق الإنتخاب، حق حضانة الأبناء...إلخ. ولا تعتبر هذه الحقوق من الأموال حتى إذا كان المساس بها يفضي إلى تعويض مادي يدخل في الذمة المالية للمعني بها.</w:t>
      </w:r>
      <w:r w:rsidR="001C0AC9" w:rsidRPr="00C65F43">
        <w:rPr>
          <w:rFonts w:ascii="Sakkal Majalla" w:hAnsi="Sakkal Majalla" w:cs="Sakkal Majalla"/>
          <w:sz w:val="30"/>
          <w:szCs w:val="30"/>
          <w:rtl/>
          <w:lang w:bidi="ar-TN"/>
        </w:rPr>
        <w:t xml:space="preserve"> هذه الحقوق غير المالية تخرج عن دائرة التعامل فلا تجوز إحالتها أو التنازل عنها</w:t>
      </w:r>
      <w:r w:rsidR="004721E5" w:rsidRPr="00C65F43">
        <w:rPr>
          <w:rStyle w:val="Appelnotedebasdep"/>
          <w:rFonts w:ascii="Sakkal Majalla" w:hAnsi="Sakkal Majalla" w:cs="Sakkal Majalla"/>
          <w:sz w:val="30"/>
          <w:szCs w:val="30"/>
          <w:rtl/>
          <w:lang w:bidi="ar-TN"/>
        </w:rPr>
        <w:footnoteReference w:id="22"/>
      </w:r>
      <w:r w:rsidR="001C0AC9" w:rsidRPr="00C65F43">
        <w:rPr>
          <w:rFonts w:ascii="Sakkal Majalla" w:hAnsi="Sakkal Majalla" w:cs="Sakkal Majalla"/>
          <w:sz w:val="30"/>
          <w:szCs w:val="30"/>
          <w:rtl/>
          <w:lang w:bidi="ar-TN"/>
        </w:rPr>
        <w:t>.</w:t>
      </w:r>
      <w:r w:rsidR="00AD3CB7" w:rsidRPr="00C65F43">
        <w:rPr>
          <w:rFonts w:ascii="Sakkal Majalla" w:hAnsi="Sakkal Majalla" w:cs="Sakkal Majalla"/>
          <w:sz w:val="30"/>
          <w:szCs w:val="30"/>
          <w:rtl/>
          <w:lang w:bidi="ar-TN"/>
        </w:rPr>
        <w:t xml:space="preserve"> وقد اشارت مجلة القانون الدولي الخاص إلى هذا الصنف من الحقوق إذ جاء بفصلها 28 أن " </w:t>
      </w:r>
      <w:r w:rsidR="00AD3CB7" w:rsidRPr="00C65F43">
        <w:rPr>
          <w:rFonts w:ascii="Sakkal Majalla" w:hAnsi="Sakkal Majalla" w:cs="Sakkal Majalla"/>
          <w:b/>
          <w:bCs/>
          <w:sz w:val="30"/>
          <w:szCs w:val="30"/>
          <w:rtl/>
          <w:lang w:bidi="ar-TN"/>
        </w:rPr>
        <w:t>قاعدة التنازع من قواعد النظام العام إذا كان موضوعها صنفا يتضمن حقوقا ليست فيها للأطراف حرية التصرف</w:t>
      </w:r>
      <w:r w:rsidR="00AD3CB7" w:rsidRPr="00C65F43">
        <w:rPr>
          <w:rFonts w:ascii="Sakkal Majalla" w:hAnsi="Sakkal Majalla" w:cs="Sakkal Majalla"/>
          <w:sz w:val="30"/>
          <w:szCs w:val="30"/>
          <w:rtl/>
          <w:lang w:bidi="ar-TN"/>
        </w:rPr>
        <w:t xml:space="preserve">". </w:t>
      </w:r>
    </w:p>
    <w:p w:rsidR="00C62334" w:rsidRPr="00C65F43" w:rsidRDefault="004E7FEF"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أما</w:t>
      </w:r>
      <w:r w:rsidR="00445A30" w:rsidRPr="00C65F43">
        <w:rPr>
          <w:rFonts w:ascii="Sakkal Majalla" w:hAnsi="Sakkal Majalla" w:cs="Sakkal Majalla"/>
          <w:sz w:val="30"/>
          <w:szCs w:val="30"/>
          <w:rtl/>
          <w:lang w:bidi="ar-TN"/>
        </w:rPr>
        <w:t xml:space="preserve"> </w:t>
      </w:r>
      <w:r w:rsidR="00C62334" w:rsidRPr="00C65F43">
        <w:rPr>
          <w:rFonts w:ascii="Sakkal Majalla" w:hAnsi="Sakkal Majalla" w:cs="Sakkal Majalla"/>
          <w:b/>
          <w:bCs/>
          <w:sz w:val="30"/>
          <w:szCs w:val="30"/>
          <w:rtl/>
          <w:lang w:bidi="ar-TN"/>
        </w:rPr>
        <w:t>الحقوق المالية</w:t>
      </w:r>
      <w:r w:rsidR="00D3288D"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ف</w:t>
      </w:r>
      <w:r w:rsidR="00D3288D" w:rsidRPr="00C65F43">
        <w:rPr>
          <w:rFonts w:ascii="Sakkal Majalla" w:hAnsi="Sakkal Majalla" w:cs="Sakkal Majalla"/>
          <w:sz w:val="30"/>
          <w:szCs w:val="30"/>
          <w:rtl/>
          <w:lang w:bidi="ar-TN"/>
        </w:rPr>
        <w:t>تكوٌن الذمة المالية</w:t>
      </w:r>
      <w:r w:rsidRPr="00C65F43">
        <w:rPr>
          <w:rFonts w:ascii="Sakkal Majalla" w:hAnsi="Sakkal Majalla" w:cs="Sakkal Majalla"/>
          <w:sz w:val="30"/>
          <w:szCs w:val="30"/>
          <w:rtl/>
          <w:lang w:bidi="ar-TN"/>
        </w:rPr>
        <w:t xml:space="preserve"> إذ يمكن تقويمها إقتصاديا بما يتيح إجراء سائر التصرفات القانونية في شأنها، وهي حقوق تنتقل إلى الورثة كجزء من الذمة المالية لمورثهم.</w:t>
      </w:r>
      <w:r w:rsidR="00D3288D" w:rsidRPr="00C65F43">
        <w:rPr>
          <w:rFonts w:ascii="Sakkal Majalla" w:hAnsi="Sakkal Majalla" w:cs="Sakkal Majalla"/>
          <w:sz w:val="30"/>
          <w:szCs w:val="30"/>
          <w:rtl/>
          <w:lang w:bidi="ar-TN"/>
        </w:rPr>
        <w:t xml:space="preserve"> </w:t>
      </w:r>
    </w:p>
    <w:p w:rsidR="00C62334" w:rsidRPr="00C65F43" w:rsidRDefault="00C62334"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وفي باب الحقوق المالية يتم التمييز بين:</w:t>
      </w:r>
    </w:p>
    <w:p w:rsidR="004E7FEF" w:rsidRPr="00445A30" w:rsidRDefault="00C62334" w:rsidP="007F4D4E">
      <w:pPr>
        <w:pStyle w:val="Paragraphedeliste"/>
        <w:numPr>
          <w:ilvl w:val="0"/>
          <w:numId w:val="6"/>
        </w:numPr>
        <w:bidi/>
        <w:spacing w:after="0"/>
        <w:jc w:val="both"/>
        <w:rPr>
          <w:rFonts w:ascii="Traditional Arabic" w:hAnsi="Traditional Arabic" w:cs="Traditional Arabic"/>
          <w:b/>
          <w:bCs/>
          <w:sz w:val="32"/>
          <w:szCs w:val="32"/>
          <w:lang w:bidi="ar-TN"/>
        </w:rPr>
      </w:pPr>
      <w:r w:rsidRPr="00445A30">
        <w:rPr>
          <w:rFonts w:ascii="Traditional Arabic" w:hAnsi="Traditional Arabic" w:cs="Traditional Arabic" w:hint="cs"/>
          <w:b/>
          <w:bCs/>
          <w:sz w:val="32"/>
          <w:szCs w:val="32"/>
          <w:rtl/>
          <w:lang w:bidi="ar-TN"/>
        </w:rPr>
        <w:t xml:space="preserve"> الحق الشخصي</w:t>
      </w:r>
      <w:r w:rsidR="004E7FEF" w:rsidRPr="00445A30">
        <w:rPr>
          <w:rFonts w:ascii="Traditional Arabic" w:hAnsi="Traditional Arabic" w:cs="Traditional Arabic" w:hint="cs"/>
          <w:b/>
          <w:bCs/>
          <w:sz w:val="32"/>
          <w:szCs w:val="32"/>
          <w:rtl/>
          <w:lang w:bidi="ar-TN"/>
        </w:rPr>
        <w:t xml:space="preserve">: </w:t>
      </w:r>
      <w:r w:rsidRPr="00445A30">
        <w:rPr>
          <w:rFonts w:ascii="Traditional Arabic" w:hAnsi="Traditional Arabic" w:cs="Traditional Arabic" w:hint="cs"/>
          <w:b/>
          <w:bCs/>
          <w:sz w:val="32"/>
          <w:szCs w:val="32"/>
          <w:rtl/>
          <w:lang w:bidi="ar-TN"/>
        </w:rPr>
        <w:t xml:space="preserve"> </w:t>
      </w:r>
    </w:p>
    <w:p w:rsidR="004E7FEF" w:rsidRPr="00C65F43" w:rsidRDefault="00C65F43" w:rsidP="00C65F43">
      <w:pPr>
        <w:bidi/>
        <w:spacing w:after="0"/>
        <w:jc w:val="both"/>
        <w:rPr>
          <w:rFonts w:ascii="Sakkal Majalla" w:hAnsi="Sakkal Majalla" w:cs="Sakkal Majalla"/>
          <w:sz w:val="30"/>
          <w:szCs w:val="30"/>
          <w:lang w:bidi="ar-TN"/>
        </w:rPr>
      </w:pPr>
      <w:r>
        <w:rPr>
          <w:rFonts w:ascii="Traditional Arabic" w:hAnsi="Traditional Arabic" w:cs="Traditional Arabic" w:hint="cs"/>
          <w:sz w:val="32"/>
          <w:szCs w:val="32"/>
          <w:rtl/>
          <w:lang w:bidi="ar-TN"/>
        </w:rPr>
        <w:t xml:space="preserve">   </w:t>
      </w:r>
      <w:r w:rsidR="004E7FEF" w:rsidRPr="00C65F43">
        <w:rPr>
          <w:rFonts w:ascii="Sakkal Majalla" w:hAnsi="Sakkal Majalla" w:cs="Sakkal Majalla"/>
          <w:sz w:val="30"/>
          <w:szCs w:val="30"/>
          <w:rtl/>
          <w:lang w:bidi="ar-TN"/>
        </w:rPr>
        <w:t>ويطلق عليه أيضا</w:t>
      </w:r>
      <w:r w:rsidR="00C62334" w:rsidRPr="00C65F43">
        <w:rPr>
          <w:rFonts w:ascii="Sakkal Majalla" w:hAnsi="Sakkal Majalla" w:cs="Sakkal Majalla"/>
          <w:sz w:val="30"/>
          <w:szCs w:val="30"/>
          <w:rtl/>
          <w:lang w:bidi="ar-TN"/>
        </w:rPr>
        <w:t xml:space="preserve"> حق الدائنية </w:t>
      </w:r>
      <w:r w:rsidR="004E7FEF" w:rsidRPr="00C65F43">
        <w:rPr>
          <w:rFonts w:ascii="Sakkal Majalla" w:hAnsi="Sakkal Majalla" w:cs="Sakkal Majalla"/>
          <w:sz w:val="30"/>
          <w:szCs w:val="30"/>
          <w:rtl/>
          <w:lang w:bidi="ar-TN"/>
        </w:rPr>
        <w:t>أو الإلتزام وهو رابطة قانونية بين شخصين يلتزم بموجبها المدين بأداء معين للطرف الآخر بوصفه دائنا وتتيح للدائن المطالبة قانونا بذلك الأداء.</w:t>
      </w:r>
    </w:p>
    <w:p w:rsidR="004E7FEF" w:rsidRPr="00C65F43" w:rsidRDefault="004E7FEF"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هذه الرابطة تمثل حقا من جانب الدائن وإلتزاما محمولا على المدين وقد عرف الفقه مذهبين في تحليل هذه الرابطة بين رؤية شخصية ترتكز على طرفي العلاقة ورؤية موضوعية تنصبٌ على موضوع الحق (الإلتزام).</w:t>
      </w:r>
    </w:p>
    <w:p w:rsidR="002D3DCF" w:rsidRPr="00C65F43" w:rsidRDefault="002D3DCF"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وإذا كان العقد أبرز مظاهر الإلتزامات فإن مصادر الإلتزام كم عددها الفصل الأول من مجلة الإلتزامات والعقود تتمثل في "</w:t>
      </w:r>
      <w:r w:rsidRPr="00C65F43">
        <w:rPr>
          <w:rFonts w:ascii="Sakkal Majalla" w:hAnsi="Sakkal Majalla" w:cs="Sakkal Majalla"/>
          <w:b/>
          <w:bCs/>
          <w:sz w:val="30"/>
          <w:szCs w:val="30"/>
          <w:rtl/>
          <w:lang w:bidi="ar-TN"/>
        </w:rPr>
        <w:t>الإتفاقات وغيرها من التصريحات الإرادية وعن شبه الهقود والجنح وشبهها</w:t>
      </w:r>
      <w:r w:rsidRPr="00C65F43">
        <w:rPr>
          <w:rFonts w:ascii="Sakkal Majalla" w:hAnsi="Sakkal Majalla" w:cs="Sakkal Majalla"/>
          <w:sz w:val="30"/>
          <w:szCs w:val="30"/>
          <w:rtl/>
          <w:lang w:bidi="ar-TN"/>
        </w:rPr>
        <w:t>".</w:t>
      </w:r>
    </w:p>
    <w:p w:rsidR="004E7FEF" w:rsidRPr="00C65F43" w:rsidRDefault="004E7FEF"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وأبرز ما يميز الحق الشخصي أنه يجمع شخصين بموجب رابطة محلها إلتزام مالي.</w:t>
      </w:r>
    </w:p>
    <w:p w:rsidR="004E7FEF" w:rsidRPr="00445A30" w:rsidRDefault="004E7FEF" w:rsidP="007F4D4E">
      <w:pPr>
        <w:pStyle w:val="Paragraphedeliste"/>
        <w:numPr>
          <w:ilvl w:val="0"/>
          <w:numId w:val="6"/>
        </w:numPr>
        <w:bidi/>
        <w:jc w:val="both"/>
        <w:rPr>
          <w:rFonts w:ascii="Traditional Arabic" w:hAnsi="Traditional Arabic" w:cs="Traditional Arabic"/>
          <w:b/>
          <w:bCs/>
          <w:sz w:val="32"/>
          <w:szCs w:val="32"/>
          <w:lang w:bidi="ar-TN"/>
        </w:rPr>
      </w:pPr>
      <w:r w:rsidRPr="00445A30">
        <w:rPr>
          <w:rFonts w:ascii="Traditional Arabic" w:hAnsi="Traditional Arabic" w:cs="Traditional Arabic" w:hint="cs"/>
          <w:b/>
          <w:bCs/>
          <w:sz w:val="32"/>
          <w:szCs w:val="32"/>
          <w:rtl/>
          <w:lang w:bidi="ar-TN"/>
        </w:rPr>
        <w:t>الحق العيني:</w:t>
      </w:r>
    </w:p>
    <w:p w:rsidR="0092341D" w:rsidRPr="00C65F43" w:rsidRDefault="00C65F43"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lastRenderedPageBreak/>
        <w:t xml:space="preserve">   </w:t>
      </w:r>
      <w:r w:rsidR="004E7FEF" w:rsidRPr="00C65F43">
        <w:rPr>
          <w:rFonts w:ascii="Sakkal Majalla" w:hAnsi="Sakkal Majalla" w:cs="Sakkal Majalla"/>
          <w:sz w:val="30"/>
          <w:szCs w:val="30"/>
          <w:rtl/>
          <w:lang w:bidi="ar-TN"/>
        </w:rPr>
        <w:t xml:space="preserve">هو سلطة قانونية يمارسها الشخص على شيء مادي. ويوصف هذا الحق بالعيني لأنه يتسلط على "عين </w:t>
      </w:r>
      <w:r w:rsidR="004E7FEF" w:rsidRPr="00C65F43">
        <w:rPr>
          <w:rFonts w:ascii="Sakkal Majalla" w:hAnsi="Sakkal Majalla" w:cs="Sakkal Majalla"/>
          <w:sz w:val="30"/>
          <w:szCs w:val="30"/>
          <w:lang w:bidi="ar-TN"/>
        </w:rPr>
        <w:t>Res</w:t>
      </w:r>
      <w:r w:rsidR="004E7FEF" w:rsidRPr="00C65F43">
        <w:rPr>
          <w:rFonts w:ascii="Sakkal Majalla" w:hAnsi="Sakkal Majalla" w:cs="Sakkal Majalla"/>
          <w:sz w:val="30"/>
          <w:szCs w:val="30"/>
          <w:rtl/>
          <w:lang w:bidi="ar-TN"/>
        </w:rPr>
        <w:t>" أي الشيء المعتبر مالا. وبذلك فإن الحق العيني يضع شخصا قانونيا في مواجهة "مال" لا شخص آخر كما هو الحال في الحق الشخصي.</w:t>
      </w:r>
    </w:p>
    <w:p w:rsidR="00F9798F" w:rsidRPr="00C65F43" w:rsidRDefault="0092341D"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وإذا كانت الحقوق الشخصية متسعة المجال إنطلاقا من الحرية التعاقدية المتروكة مبدئيا للأشخاص فإن قائمة الحقوق العينية قد وردت بنص </w:t>
      </w:r>
      <w:r w:rsidR="00BD2125" w:rsidRPr="00C65F43">
        <w:rPr>
          <w:rFonts w:ascii="Sakkal Majalla" w:hAnsi="Sakkal Majalla" w:cs="Sakkal Majalla"/>
          <w:sz w:val="30"/>
          <w:szCs w:val="30"/>
          <w:rtl/>
          <w:lang w:bidi="ar-TN"/>
        </w:rPr>
        <w:t>الفصل 12 من مجلة الحقوق العينية</w:t>
      </w:r>
      <w:r w:rsidRPr="00C65F43">
        <w:rPr>
          <w:rFonts w:ascii="Sakkal Majalla" w:hAnsi="Sakkal Majalla" w:cs="Sakkal Majalla"/>
          <w:sz w:val="30"/>
          <w:szCs w:val="30"/>
          <w:rtl/>
          <w:lang w:bidi="ar-TN"/>
        </w:rPr>
        <w:t xml:space="preserve"> وهي </w:t>
      </w:r>
      <w:r w:rsidR="00BD2125" w:rsidRPr="00C65F43">
        <w:rPr>
          <w:rFonts w:ascii="Sakkal Majalla" w:hAnsi="Sakkal Majalla" w:cs="Sakkal Majalla"/>
          <w:sz w:val="30"/>
          <w:szCs w:val="30"/>
          <w:rtl/>
          <w:lang w:bidi="ar-TN"/>
        </w:rPr>
        <w:t>الملكية، الإنزال والكردار ودخلهما، حق الإنتفاع، حق الإستعمال، حق السكنى، حق الهواء، الإجارة الطويلة (الأمفيتيوز)، حق الإرتفاق، الإمتياز والرهن العقاري.</w:t>
      </w:r>
      <w:r w:rsidR="00515503" w:rsidRPr="00C65F43">
        <w:rPr>
          <w:rFonts w:ascii="Sakkal Majalla" w:hAnsi="Sakkal Majalla" w:cs="Sakkal Majalla"/>
          <w:sz w:val="30"/>
          <w:szCs w:val="30"/>
          <w:rtl/>
          <w:lang w:bidi="ar-TN"/>
        </w:rPr>
        <w:t xml:space="preserve"> ويعتبر حق الحبس أيضا كما نظمته مجلة الإلتزامات والعقود من الحقوق العينية، فهو إن لم يرد بقائمة الفصل 12 من م ح ع فقد </w:t>
      </w:r>
      <w:r w:rsidR="00F9798F" w:rsidRPr="00C65F43">
        <w:rPr>
          <w:rFonts w:ascii="Sakkal Majalla" w:hAnsi="Sakkal Majalla" w:cs="Sakkal Majalla"/>
          <w:sz w:val="30"/>
          <w:szCs w:val="30"/>
          <w:rtl/>
          <w:lang w:bidi="ar-TN"/>
        </w:rPr>
        <w:t>جاء بالفصل 193 من ذات المجلة في باب الـامينا العينية أن "</w:t>
      </w:r>
      <w:r w:rsidR="00F9798F" w:rsidRPr="00C65F43">
        <w:rPr>
          <w:rFonts w:ascii="Sakkal Majalla" w:hAnsi="Sakkal Majalla" w:cs="Sakkal Majalla"/>
          <w:b/>
          <w:bCs/>
          <w:sz w:val="30"/>
          <w:szCs w:val="30"/>
          <w:rtl/>
          <w:lang w:bidi="ar-TN"/>
        </w:rPr>
        <w:t>الأسباب القانونية في تفضيل بعض الدائنين على بعض هي الإمتياز والرهن وحق الحبس</w:t>
      </w:r>
      <w:r w:rsidR="00F9798F" w:rsidRPr="00C65F43">
        <w:rPr>
          <w:rFonts w:ascii="Sakkal Majalla" w:hAnsi="Sakkal Majalla" w:cs="Sakkal Majalla"/>
          <w:sz w:val="30"/>
          <w:szCs w:val="30"/>
          <w:rtl/>
          <w:lang w:bidi="ar-TN"/>
        </w:rPr>
        <w:t>".</w:t>
      </w:r>
      <w:r w:rsidR="00515503"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 xml:space="preserve"> </w:t>
      </w:r>
    </w:p>
    <w:p w:rsidR="00515503" w:rsidRPr="00C65F43" w:rsidRDefault="00F9798F"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إلى جانب ذلك </w:t>
      </w:r>
      <w:r w:rsidR="0092341D" w:rsidRPr="00C65F43">
        <w:rPr>
          <w:rFonts w:ascii="Sakkal Majalla" w:hAnsi="Sakkal Majalla" w:cs="Sakkal Majalla"/>
          <w:sz w:val="30"/>
          <w:szCs w:val="30"/>
          <w:rtl/>
          <w:lang w:bidi="ar-TN"/>
        </w:rPr>
        <w:t>وجبت مراعاة قاعدة الفصل 191 من ذات المجلة الذي إقتضى أن</w:t>
      </w:r>
      <w:r w:rsidR="00BD2125" w:rsidRPr="00C65F43">
        <w:rPr>
          <w:rFonts w:ascii="Sakkal Majalla" w:hAnsi="Sakkal Majalla" w:cs="Sakkal Majalla"/>
          <w:sz w:val="30"/>
          <w:szCs w:val="30"/>
          <w:rtl/>
          <w:lang w:bidi="ar-TN"/>
        </w:rPr>
        <w:t>ه "</w:t>
      </w:r>
      <w:r w:rsidR="00BD2125" w:rsidRPr="00C65F43">
        <w:rPr>
          <w:rFonts w:ascii="Sakkal Majalla" w:hAnsi="Sakkal Majalla" w:cs="Sakkal Majalla"/>
          <w:b/>
          <w:bCs/>
          <w:sz w:val="30"/>
          <w:szCs w:val="30"/>
          <w:rtl/>
          <w:lang w:bidi="ar-TN"/>
        </w:rPr>
        <w:t>يحجٌر إبتداء من تاريخ العمل بهذه المجلة إنشاء الإجارة الطويلة وتجديد عقودها الجارية وكذلك إنشاء حق الهواء أو الإنزال أو الكردار</w:t>
      </w:r>
      <w:r w:rsidR="0092341D" w:rsidRPr="00C65F43">
        <w:rPr>
          <w:rFonts w:ascii="Sakkal Majalla" w:hAnsi="Sakkal Majalla" w:cs="Sakkal Majalla"/>
          <w:sz w:val="30"/>
          <w:szCs w:val="30"/>
          <w:rtl/>
          <w:lang w:bidi="ar-TN"/>
        </w:rPr>
        <w:t>"</w:t>
      </w:r>
      <w:r w:rsidR="00BD2125" w:rsidRPr="00C65F43">
        <w:rPr>
          <w:rFonts w:ascii="Sakkal Majalla" w:hAnsi="Sakkal Majalla" w:cs="Sakkal Majalla"/>
          <w:sz w:val="30"/>
          <w:szCs w:val="30"/>
          <w:rtl/>
          <w:lang w:bidi="ar-TN"/>
        </w:rPr>
        <w:t>.</w:t>
      </w:r>
      <w:r w:rsidRPr="00C65F43">
        <w:rPr>
          <w:rFonts w:ascii="Sakkal Majalla" w:hAnsi="Sakkal Majalla" w:cs="Sakkal Majalla"/>
          <w:sz w:val="30"/>
          <w:szCs w:val="30"/>
          <w:rtl/>
          <w:lang w:bidi="ar-TN"/>
        </w:rPr>
        <w:t xml:space="preserve"> </w:t>
      </w:r>
      <w:r w:rsidR="00515503" w:rsidRPr="00C65F43">
        <w:rPr>
          <w:rFonts w:ascii="Sakkal Majalla" w:hAnsi="Sakkal Majalla" w:cs="Sakkal Majalla"/>
          <w:sz w:val="30"/>
          <w:szCs w:val="30"/>
          <w:rtl/>
          <w:lang w:bidi="ar-TN"/>
        </w:rPr>
        <w:t>وما يترتب على ذلك قانونا</w:t>
      </w:r>
      <w:r w:rsidRPr="00C65F43">
        <w:rPr>
          <w:rFonts w:ascii="Sakkal Majalla" w:hAnsi="Sakkal Majalla" w:cs="Sakkal Majalla"/>
          <w:sz w:val="30"/>
          <w:szCs w:val="30"/>
          <w:rtl/>
          <w:lang w:bidi="ar-TN"/>
        </w:rPr>
        <w:t xml:space="preserve"> أنه لا يجوز إبتداء من دخول أحكام مجلة الحقوق العينية حيز النفاذ إنشاء الإجارة الطويلة وتجديد عقودها الجارية في ذلك التاريخ كما لا يسوغ إنشاء حق الهواء أو الإنزال أو الكردار. وعلى الخلاف من ذلك تظل الحقوق الناشئة قبل ذات التاريخ خاضعة للأحكام السابقة لمجلة الحقوق العينية. </w:t>
      </w:r>
    </w:p>
    <w:p w:rsidR="004721E5" w:rsidRPr="00C65F43" w:rsidRDefault="004721E5"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وقد طرحت قائمة الحقوق العينية الواردة بالفصل 12 إمكانية</w:t>
      </w:r>
      <w:r w:rsidR="00992F89" w:rsidRPr="00C65F43">
        <w:rPr>
          <w:rFonts w:ascii="Sakkal Majalla" w:hAnsi="Sakkal Majalla" w:cs="Sakkal Majalla"/>
          <w:sz w:val="30"/>
          <w:szCs w:val="30"/>
          <w:rtl/>
          <w:lang w:bidi="ar-TN"/>
        </w:rPr>
        <w:t xml:space="preserve"> إنشاء حقوق عينية غير واردة بهذا الفصل. سببا</w:t>
      </w:r>
      <w:r w:rsidRPr="00C65F43">
        <w:rPr>
          <w:rFonts w:ascii="Sakkal Majalla" w:hAnsi="Sakkal Majalla" w:cs="Sakkal Majalla"/>
          <w:sz w:val="30"/>
          <w:szCs w:val="30"/>
          <w:rtl/>
          <w:lang w:bidi="ar-TN"/>
        </w:rPr>
        <w:t>ن يدفعان إلى القول بعدم جواز ذلك: من ناحية أولى تقتضي قاعدة الفصل</w:t>
      </w:r>
      <w:r w:rsidR="00F244CC" w:rsidRPr="00C65F43">
        <w:rPr>
          <w:rFonts w:ascii="Sakkal Majalla" w:hAnsi="Sakkal Majalla" w:cs="Sakkal Majalla"/>
          <w:sz w:val="30"/>
          <w:szCs w:val="30"/>
          <w:rtl/>
          <w:lang w:bidi="ar-TN"/>
        </w:rPr>
        <w:t>65 من الدستور أن "</w:t>
      </w:r>
      <w:r w:rsidR="00F244CC" w:rsidRPr="00C65F43">
        <w:rPr>
          <w:rFonts w:ascii="Sakkal Majalla" w:hAnsi="Sakkal Majalla" w:cs="Sakkal Majalla"/>
          <w:b/>
          <w:bCs/>
          <w:sz w:val="30"/>
          <w:szCs w:val="30"/>
          <w:rtl/>
          <w:lang w:bidi="ar-TN"/>
        </w:rPr>
        <w:t>تتخذ شكل قوانين عادية النصوص المتعلقة بــ:...المبادئ الأساسية لنظام الملكية والحقوق العينية...</w:t>
      </w:r>
      <w:r w:rsidR="00F244CC" w:rsidRPr="00C65F43">
        <w:rPr>
          <w:rFonts w:ascii="Sakkal Majalla" w:hAnsi="Sakkal Majalla" w:cs="Sakkal Majalla"/>
          <w:sz w:val="30"/>
          <w:szCs w:val="30"/>
          <w:rtl/>
          <w:lang w:bidi="ar-TN"/>
        </w:rPr>
        <w:t>"</w:t>
      </w:r>
      <w:r w:rsidR="00E64D00" w:rsidRPr="00C65F43">
        <w:rPr>
          <w:rFonts w:ascii="Sakkal Majalla" w:hAnsi="Sakkal Majalla" w:cs="Sakkal Majalla"/>
          <w:sz w:val="30"/>
          <w:szCs w:val="30"/>
          <w:rtl/>
          <w:lang w:bidi="ar-TN"/>
        </w:rPr>
        <w:t xml:space="preserve"> وهو ما يعني أن الحق العيني لا يمكن أن ينشأ إلا بموجب القانون. ومن ناحية ثانية فإن </w:t>
      </w:r>
      <w:r w:rsidR="00992F89" w:rsidRPr="00C65F43">
        <w:rPr>
          <w:rFonts w:ascii="Sakkal Majalla" w:hAnsi="Sakkal Majalla" w:cs="Sakkal Majalla"/>
          <w:sz w:val="30"/>
          <w:szCs w:val="30"/>
          <w:rtl/>
          <w:lang w:bidi="ar-TN"/>
        </w:rPr>
        <w:t>الحرية التعاقدية لم تنشئ ماضيا وحاضرا سوى الحقوق الشخصية.</w:t>
      </w:r>
      <w:r w:rsidR="00992F89" w:rsidRPr="00C65F43">
        <w:rPr>
          <w:rStyle w:val="Appelnotedebasdep"/>
          <w:rFonts w:ascii="Sakkal Majalla" w:hAnsi="Sakkal Majalla" w:cs="Sakkal Majalla"/>
          <w:sz w:val="30"/>
          <w:szCs w:val="30"/>
          <w:rtl/>
          <w:lang w:bidi="ar-TN"/>
        </w:rPr>
        <w:footnoteReference w:id="23"/>
      </w:r>
      <w:r w:rsidR="00E64D00"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 xml:space="preserve"> </w:t>
      </w:r>
    </w:p>
    <w:p w:rsidR="004E7FEF" w:rsidRPr="00C65F43" w:rsidRDefault="0092341D"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وتنقسم الحقوق العينية إلى حقوق عينية أصلية (</w:t>
      </w:r>
      <w:r w:rsidR="004E7FEF"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lang w:bidi="ar-TN"/>
        </w:rPr>
        <w:t>Des Droits Réels principaux</w:t>
      </w:r>
      <w:r w:rsidRPr="00C65F43">
        <w:rPr>
          <w:rFonts w:ascii="Sakkal Majalla" w:hAnsi="Sakkal Majalla" w:cs="Sakkal Majalla"/>
          <w:sz w:val="30"/>
          <w:szCs w:val="30"/>
          <w:rtl/>
          <w:lang w:bidi="ar-TN"/>
        </w:rPr>
        <w:t>)</w:t>
      </w:r>
      <w:r w:rsidR="004E7FEF"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rtl/>
          <w:lang w:bidi="ar-TN"/>
        </w:rPr>
        <w:t>وحقوق عينية تبعية (</w:t>
      </w:r>
      <w:r w:rsidRPr="00C65F43">
        <w:rPr>
          <w:rFonts w:ascii="Sakkal Majalla" w:hAnsi="Sakkal Majalla" w:cs="Sakkal Majalla"/>
          <w:sz w:val="30"/>
          <w:szCs w:val="30"/>
          <w:lang w:bidi="ar-TN"/>
        </w:rPr>
        <w:t>Des Droits Réels accessoires</w:t>
      </w:r>
      <w:r w:rsidRPr="00C65F43">
        <w:rPr>
          <w:rFonts w:ascii="Sakkal Majalla" w:hAnsi="Sakkal Majalla" w:cs="Sakkal Majalla"/>
          <w:sz w:val="30"/>
          <w:szCs w:val="30"/>
          <w:rtl/>
          <w:lang w:bidi="ar-TN"/>
        </w:rPr>
        <w:t>).</w:t>
      </w:r>
    </w:p>
    <w:p w:rsidR="0092341D" w:rsidRPr="00C65F43" w:rsidRDefault="0092341D" w:rsidP="00C65F43">
      <w:pPr>
        <w:bidi/>
        <w:jc w:val="both"/>
        <w:rPr>
          <w:rFonts w:ascii="Sakkal Majalla" w:hAnsi="Sakkal Majalla" w:cs="Sakkal Majalla"/>
          <w:sz w:val="30"/>
          <w:szCs w:val="30"/>
          <w:rtl/>
          <w:lang w:bidi="ar-TN"/>
        </w:rPr>
      </w:pPr>
      <w:r w:rsidRPr="00C65F43">
        <w:rPr>
          <w:rFonts w:ascii="Sakkal Majalla" w:hAnsi="Sakkal Majalla" w:cs="Sakkal Majalla"/>
          <w:b/>
          <w:bCs/>
          <w:sz w:val="30"/>
          <w:szCs w:val="30"/>
          <w:rtl/>
          <w:lang w:bidi="ar-TN"/>
        </w:rPr>
        <w:t>الحق العيني الأصلي</w:t>
      </w:r>
      <w:r w:rsidRPr="00C65F43">
        <w:rPr>
          <w:rFonts w:ascii="Sakkal Majalla" w:hAnsi="Sakkal Majalla" w:cs="Sakkal Majalla"/>
          <w:sz w:val="30"/>
          <w:szCs w:val="30"/>
          <w:rtl/>
          <w:lang w:bidi="ar-TN"/>
        </w:rPr>
        <w:t xml:space="preserve"> هو الحق الذي يقوم بذاته مستقلا أي أن وجوده لا يستند إلى حق آخر يتبعه. أما الحق العيني التبعي فلا يوجد مستقلا ولكنه يتبع حقا شخصيا ويضمن الوفاء به وهو ما برٌر تسميته بالحق التبعي، وهذه الوظيفة أفضت إلى إعتبار هذه الحقوق تأمينات عينية (</w:t>
      </w:r>
      <w:r w:rsidRPr="00C65F43">
        <w:rPr>
          <w:rFonts w:ascii="Sakkal Majalla" w:hAnsi="Sakkal Majalla" w:cs="Sakkal Majalla"/>
          <w:sz w:val="30"/>
          <w:szCs w:val="30"/>
          <w:lang w:bidi="ar-TN"/>
        </w:rPr>
        <w:t>Des garanties réelles</w:t>
      </w:r>
      <w:r w:rsidRPr="00C65F43">
        <w:rPr>
          <w:rFonts w:ascii="Sakkal Majalla" w:hAnsi="Sakkal Majalla" w:cs="Sakkal Majalla"/>
          <w:sz w:val="30"/>
          <w:szCs w:val="30"/>
          <w:rtl/>
          <w:lang w:bidi="ar-TN"/>
        </w:rPr>
        <w:t xml:space="preserve">). وإذا كان المشرع لم ينصق صراحة على هذا التقسيم فإن ذلك يبرز من خلال تخصيص الفصول من 1 إلى 191 من مجلة الحقوق العينية للأحكام </w:t>
      </w:r>
      <w:r w:rsidRPr="00C65F43">
        <w:rPr>
          <w:rFonts w:ascii="Sakkal Majalla" w:hAnsi="Sakkal Majalla" w:cs="Sakkal Majalla"/>
          <w:sz w:val="30"/>
          <w:szCs w:val="30"/>
          <w:rtl/>
          <w:lang w:bidi="ar-TN"/>
        </w:rPr>
        <w:lastRenderedPageBreak/>
        <w:t>المتعلقة بالحقوق العينية الأصلية مقابل تنظيم التأمينات بالفصل 192 وما يليه من ذات المجلة وكذلك بالفصول 309 إلى 324 من مجلة الإلتزامات والعقود</w:t>
      </w:r>
      <w:r w:rsidR="004721E5" w:rsidRPr="00C65F43">
        <w:rPr>
          <w:rFonts w:ascii="Sakkal Majalla" w:hAnsi="Sakkal Majalla" w:cs="Sakkal Majalla"/>
          <w:sz w:val="30"/>
          <w:szCs w:val="30"/>
          <w:lang w:bidi="ar-TN"/>
        </w:rPr>
        <w:t xml:space="preserve"> </w:t>
      </w:r>
      <w:r w:rsidR="004721E5" w:rsidRPr="00C65F43">
        <w:rPr>
          <w:rFonts w:ascii="Sakkal Majalla" w:hAnsi="Sakkal Majalla" w:cs="Sakkal Majalla"/>
          <w:sz w:val="30"/>
          <w:szCs w:val="30"/>
          <w:rtl/>
          <w:lang w:bidi="ar-TN"/>
        </w:rPr>
        <w:t>في ما يتعلق بحق الحبس</w:t>
      </w:r>
      <w:r w:rsidRPr="00C65F43">
        <w:rPr>
          <w:rFonts w:ascii="Sakkal Majalla" w:hAnsi="Sakkal Majalla" w:cs="Sakkal Majalla"/>
          <w:sz w:val="30"/>
          <w:szCs w:val="30"/>
          <w:rtl/>
          <w:lang w:bidi="ar-TN"/>
        </w:rPr>
        <w:t xml:space="preserve">. </w:t>
      </w:r>
    </w:p>
    <w:p w:rsidR="00992F89" w:rsidRPr="00C65F43" w:rsidRDefault="00992F89"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والحق العيني الأصلي هو حق الملكية، حق يخول لصاحب المال حق الإستعمال والإستغلال والتصرف في ملكه. كما توجد حقوق أصلية أخرى ولكنها حقوق متفرعة عن حق الملكية وتتمثل في حق الإنتفاع، حف السكنى، حق الإرتفاق، الإجارة الطويلة، حق الهواء، حق الإنزال والكردار</w:t>
      </w:r>
      <w:r w:rsidRPr="00C65F43">
        <w:rPr>
          <w:rStyle w:val="Appelnotedebasdep"/>
          <w:rFonts w:ascii="Sakkal Majalla" w:hAnsi="Sakkal Majalla" w:cs="Sakkal Majalla"/>
          <w:sz w:val="30"/>
          <w:szCs w:val="30"/>
          <w:rtl/>
          <w:lang w:bidi="ar-TN"/>
        </w:rPr>
        <w:footnoteReference w:id="24"/>
      </w:r>
      <w:r w:rsidRPr="00C65F43">
        <w:rPr>
          <w:rFonts w:ascii="Sakkal Majalla" w:hAnsi="Sakkal Majalla" w:cs="Sakkal Majalla"/>
          <w:sz w:val="30"/>
          <w:szCs w:val="30"/>
          <w:rtl/>
          <w:lang w:bidi="ar-TN"/>
        </w:rPr>
        <w:t>.</w:t>
      </w:r>
    </w:p>
    <w:p w:rsidR="00992F89" w:rsidRPr="00C65F43" w:rsidRDefault="00992F89"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 xml:space="preserve">أما </w:t>
      </w:r>
      <w:r w:rsidRPr="00C65F43">
        <w:rPr>
          <w:rFonts w:ascii="Sakkal Majalla" w:hAnsi="Sakkal Majalla" w:cs="Sakkal Majalla"/>
          <w:b/>
          <w:bCs/>
          <w:sz w:val="30"/>
          <w:szCs w:val="30"/>
          <w:rtl/>
          <w:lang w:bidi="ar-TN"/>
        </w:rPr>
        <w:t>الحقوق العينية التبعية</w:t>
      </w:r>
      <w:r w:rsidRPr="00C65F43">
        <w:rPr>
          <w:rFonts w:ascii="Sakkal Majalla" w:hAnsi="Sakkal Majalla" w:cs="Sakkal Majalla"/>
          <w:sz w:val="30"/>
          <w:szCs w:val="30"/>
          <w:rtl/>
          <w:lang w:bidi="ar-TN"/>
        </w:rPr>
        <w:t xml:space="preserve"> فهي توفر ضمانا، بموجب القانون أو العقد، لتنفيذ إلتزام شخصي. وهذه الحقوق هي:</w:t>
      </w:r>
    </w:p>
    <w:p w:rsidR="00992F89" w:rsidRPr="00C65F43" w:rsidRDefault="00992F89" w:rsidP="007F4D4E">
      <w:pPr>
        <w:pStyle w:val="Paragraphedeliste"/>
        <w:numPr>
          <w:ilvl w:val="0"/>
          <w:numId w:val="5"/>
        </w:numPr>
        <w:bidi/>
        <w:jc w:val="both"/>
        <w:rPr>
          <w:rFonts w:ascii="Sakkal Majalla" w:hAnsi="Sakkal Majalla" w:cs="Sakkal Majalla"/>
          <w:sz w:val="30"/>
          <w:szCs w:val="30"/>
          <w:lang w:bidi="ar-TN"/>
        </w:rPr>
      </w:pPr>
      <w:r w:rsidRPr="00C65F43">
        <w:rPr>
          <w:rFonts w:ascii="Sakkal Majalla" w:hAnsi="Sakkal Majalla" w:cs="Sakkal Majalla"/>
          <w:sz w:val="30"/>
          <w:szCs w:val="30"/>
          <w:rtl/>
          <w:lang w:bidi="ar-TN"/>
        </w:rPr>
        <w:t xml:space="preserve">الرهن </w:t>
      </w:r>
      <w:r w:rsidR="00DE333D" w:rsidRPr="00C65F43">
        <w:rPr>
          <w:rFonts w:ascii="Sakkal Majalla" w:hAnsi="Sakkal Majalla" w:cs="Sakkal Majalla"/>
          <w:sz w:val="30"/>
          <w:szCs w:val="30"/>
          <w:rtl/>
          <w:lang w:bidi="ar-TN"/>
        </w:rPr>
        <w:t>وهو "</w:t>
      </w:r>
      <w:r w:rsidR="00DE333D" w:rsidRPr="00C65F43">
        <w:rPr>
          <w:rFonts w:ascii="Sakkal Majalla" w:hAnsi="Sakkal Majalla" w:cs="Sakkal Majalla"/>
          <w:b/>
          <w:bCs/>
          <w:sz w:val="30"/>
          <w:szCs w:val="30"/>
          <w:rtl/>
          <w:lang w:bidi="ar-TN"/>
        </w:rPr>
        <w:t>عقد يخصص بموجبه المدين أو من يقوم مقمه شيئا منقولا أو عقارا أو حقا مجردا لضمان الوفاء بإلتزام ويخول للدائن الحق في إستيفاء دينه من ذلك الشيء قبل غيره من الدائنين إذا لم يوف له المدين بما عليه</w:t>
      </w:r>
      <w:r w:rsidR="00DE333D" w:rsidRPr="00C65F43">
        <w:rPr>
          <w:rFonts w:ascii="Sakkal Majalla" w:hAnsi="Sakkal Majalla" w:cs="Sakkal Majalla"/>
          <w:sz w:val="30"/>
          <w:szCs w:val="30"/>
          <w:rtl/>
          <w:lang w:bidi="ar-TN"/>
        </w:rPr>
        <w:t>" (الفصل 201 م ح ع).</w:t>
      </w:r>
    </w:p>
    <w:p w:rsidR="006A4BAB" w:rsidRPr="00C65F43" w:rsidRDefault="006A4BAB" w:rsidP="00C65F43">
      <w:pPr>
        <w:bidi/>
        <w:jc w:val="both"/>
        <w:rPr>
          <w:rFonts w:ascii="Sakkal Majalla" w:hAnsi="Sakkal Majalla" w:cs="Sakkal Majalla"/>
          <w:sz w:val="30"/>
          <w:szCs w:val="30"/>
          <w:lang w:bidi="ar-TN"/>
        </w:rPr>
      </w:pPr>
      <w:r w:rsidRPr="00C65F43">
        <w:rPr>
          <w:rFonts w:ascii="Sakkal Majalla" w:hAnsi="Sakkal Majalla" w:cs="Sakkal Majalla"/>
          <w:sz w:val="30"/>
          <w:szCs w:val="30"/>
          <w:rtl/>
          <w:lang w:bidi="ar-TN"/>
        </w:rPr>
        <w:t>على أن الطابع العقدي للرهن لا يمنع وجود حالات محصورة بترتب فيها أثر الرهن من خلال نص القانون. من ذلك أن قاعدة الفصل 458 من م م م ت تقتضي أنه "</w:t>
      </w:r>
      <w:r w:rsidRPr="00C65F43">
        <w:rPr>
          <w:rFonts w:ascii="Sakkal Majalla" w:hAnsi="Sakkal Majalla" w:cs="Sakkal Majalla"/>
          <w:b/>
          <w:bCs/>
          <w:sz w:val="30"/>
          <w:szCs w:val="30"/>
          <w:rtl/>
          <w:lang w:bidi="ar-TN"/>
        </w:rPr>
        <w:t>على مدير الملكية العقارية أن يتولى من تلقاء نفسه عند ترسيمة لمحضر التبتيت ولصالح المعقول عنه أو البائه صفقة أو من إنجر له حق منهما ترسيم رهن على العقار توثقة في أداء ثمن التبتيت وعند الإقتضاء المصاريف والأجور المسعٌرة إن لم يدل إليه بما يثبت أداء ذلك أو تأمينه....</w:t>
      </w:r>
      <w:r w:rsidRPr="00C65F43">
        <w:rPr>
          <w:rFonts w:ascii="Sakkal Majalla" w:hAnsi="Sakkal Majalla" w:cs="Sakkal Majalla"/>
          <w:sz w:val="30"/>
          <w:szCs w:val="30"/>
          <w:rtl/>
          <w:lang w:bidi="ar-TN"/>
        </w:rPr>
        <w:t>".</w:t>
      </w:r>
      <w:r w:rsidRPr="00C65F43">
        <w:rPr>
          <w:rStyle w:val="Appelnotedebasdep"/>
          <w:rFonts w:ascii="Sakkal Majalla" w:hAnsi="Sakkal Majalla" w:cs="Sakkal Majalla"/>
          <w:sz w:val="30"/>
          <w:szCs w:val="30"/>
          <w:rtl/>
          <w:lang w:bidi="ar-TN"/>
        </w:rPr>
        <w:footnoteReference w:id="25"/>
      </w:r>
    </w:p>
    <w:p w:rsidR="00DE333D" w:rsidRPr="00C65F43" w:rsidRDefault="00DE333D" w:rsidP="007F4D4E">
      <w:pPr>
        <w:pStyle w:val="Paragraphedeliste"/>
        <w:numPr>
          <w:ilvl w:val="0"/>
          <w:numId w:val="5"/>
        </w:numPr>
        <w:bidi/>
        <w:jc w:val="both"/>
        <w:rPr>
          <w:rFonts w:ascii="Sakkal Majalla" w:hAnsi="Sakkal Majalla" w:cs="Sakkal Majalla"/>
          <w:sz w:val="30"/>
          <w:szCs w:val="30"/>
          <w:lang w:bidi="ar-TN"/>
        </w:rPr>
      </w:pPr>
      <w:r w:rsidRPr="00C65F43">
        <w:rPr>
          <w:rFonts w:ascii="Sakkal Majalla" w:hAnsi="Sakkal Majalla" w:cs="Sakkal Majalla"/>
          <w:sz w:val="30"/>
          <w:szCs w:val="30"/>
          <w:rtl/>
          <w:lang w:bidi="ar-TN"/>
        </w:rPr>
        <w:t>الإمتياز وهو "</w:t>
      </w:r>
      <w:r w:rsidRPr="00C65F43">
        <w:rPr>
          <w:rFonts w:ascii="Sakkal Majalla" w:hAnsi="Sakkal Majalla" w:cs="Sakkal Majalla"/>
          <w:b/>
          <w:bCs/>
          <w:sz w:val="30"/>
          <w:szCs w:val="30"/>
          <w:rtl/>
          <w:lang w:bidi="ar-TN"/>
        </w:rPr>
        <w:t>حق عيني يعطيه القانون في تفضيل بعض الدائنين على بعض للخلاص من مكاسب المدين نظرا لصفة ديونهم</w:t>
      </w:r>
      <w:r w:rsidRPr="00C65F43">
        <w:rPr>
          <w:rFonts w:ascii="Sakkal Majalla" w:hAnsi="Sakkal Majalla" w:cs="Sakkal Majalla"/>
          <w:sz w:val="30"/>
          <w:szCs w:val="30"/>
          <w:rtl/>
          <w:lang w:bidi="ar-TN"/>
        </w:rPr>
        <w:t>" (الفصل 194 من م ح ع).</w:t>
      </w:r>
    </w:p>
    <w:p w:rsidR="00DE333D" w:rsidRPr="00C65F43" w:rsidRDefault="00DE333D" w:rsidP="007F4D4E">
      <w:pPr>
        <w:pStyle w:val="Paragraphedeliste"/>
        <w:numPr>
          <w:ilvl w:val="0"/>
          <w:numId w:val="5"/>
        </w:num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حق الحبس وهو "</w:t>
      </w:r>
      <w:r w:rsidRPr="00C65F43">
        <w:rPr>
          <w:rFonts w:ascii="Sakkal Majalla" w:hAnsi="Sakkal Majalla" w:cs="Sakkal Majalla"/>
          <w:b/>
          <w:bCs/>
          <w:sz w:val="30"/>
          <w:szCs w:val="30"/>
          <w:rtl/>
          <w:lang w:bidi="ar-TN"/>
        </w:rPr>
        <w:t>الحق في حوز الشيء الذي يملكه المدين حتى يؤدي ما عليه للدائن ولا يجري العمل به إلا في الأحوال التي خصصها القانون</w:t>
      </w:r>
      <w:r w:rsidRPr="00C65F43">
        <w:rPr>
          <w:rFonts w:ascii="Sakkal Majalla" w:hAnsi="Sakkal Majalla" w:cs="Sakkal Majalla"/>
          <w:sz w:val="30"/>
          <w:szCs w:val="30"/>
          <w:rtl/>
          <w:lang w:bidi="ar-TN"/>
        </w:rPr>
        <w:t>" (الفصل 309 من م إ ع).</w:t>
      </w:r>
    </w:p>
    <w:p w:rsidR="00886377" w:rsidRPr="00C65F43" w:rsidRDefault="004971B8"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في مقارنة الحق العيني بالحق الشخصي يرى جانب من الفقه أن الأول "أقوى"</w:t>
      </w:r>
      <w:r w:rsidRPr="00C65F43">
        <w:rPr>
          <w:rStyle w:val="Appelnotedebasdep"/>
          <w:rFonts w:ascii="Sakkal Majalla" w:hAnsi="Sakkal Majalla" w:cs="Sakkal Majalla"/>
          <w:sz w:val="30"/>
          <w:szCs w:val="30"/>
          <w:rtl/>
          <w:lang w:bidi="ar-TN"/>
        </w:rPr>
        <w:footnoteReference w:id="26"/>
      </w:r>
      <w:r w:rsidRPr="00C65F43">
        <w:rPr>
          <w:rFonts w:ascii="Sakkal Majalla" w:hAnsi="Sakkal Majalla" w:cs="Sakkal Majalla"/>
          <w:sz w:val="30"/>
          <w:szCs w:val="30"/>
          <w:rtl/>
          <w:lang w:bidi="ar-TN"/>
        </w:rPr>
        <w:t xml:space="preserve"> من خلال ثلاث خاصيات.</w:t>
      </w:r>
    </w:p>
    <w:p w:rsidR="00886377" w:rsidRPr="00C65F43" w:rsidRDefault="00886377" w:rsidP="00C65F43">
      <w:pPr>
        <w:bidi/>
        <w:spacing w:after="0"/>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من ناحية أولى يخول الحق لصاحبه معارضة الغير به، في حين أن الحق الشخصي لا يرتب أثره سوى تجاه المدين من ذلك أن العقد يحكمه مبدأ الأثر النسبي عملا بقاعدة الفصل 240 من م إ ع فلا يلزم سوى طرفيه أو من إنجر له حق منهما (الفصل 241).</w:t>
      </w:r>
    </w:p>
    <w:p w:rsidR="00886377" w:rsidRPr="00C65F43" w:rsidRDefault="00C65F43"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lastRenderedPageBreak/>
        <w:t xml:space="preserve">   </w:t>
      </w:r>
      <w:r w:rsidR="00886377" w:rsidRPr="00C65F43">
        <w:rPr>
          <w:rFonts w:ascii="Sakkal Majalla" w:hAnsi="Sakkal Majalla" w:cs="Sakkal Majalla"/>
          <w:sz w:val="30"/>
          <w:szCs w:val="30"/>
          <w:rtl/>
          <w:lang w:bidi="ar-TN"/>
        </w:rPr>
        <w:t>على أن هذه التفرقة لا يمكن أن تُؤخذ بإطلاق بإعتبار أن معارضة الغير بالحق العيني رهينة الإلتزام بشكليات معينة</w:t>
      </w:r>
      <w:r w:rsidR="00886377" w:rsidRPr="00C65F43">
        <w:rPr>
          <w:rStyle w:val="Appelnotedebasdep"/>
          <w:rFonts w:ascii="Sakkal Majalla" w:hAnsi="Sakkal Majalla" w:cs="Sakkal Majalla"/>
          <w:sz w:val="30"/>
          <w:szCs w:val="30"/>
          <w:rtl/>
          <w:lang w:bidi="ar-TN"/>
        </w:rPr>
        <w:footnoteReference w:id="27"/>
      </w:r>
      <w:r w:rsidR="00886377" w:rsidRPr="00C65F43">
        <w:rPr>
          <w:rFonts w:ascii="Sakkal Majalla" w:hAnsi="Sakkal Majalla" w:cs="Sakkal Majalla"/>
          <w:sz w:val="30"/>
          <w:szCs w:val="30"/>
          <w:rtl/>
          <w:lang w:bidi="ar-TN"/>
        </w:rPr>
        <w:t xml:space="preserve"> إضافة الى وجوب الإشهار لتحقيق هذه المعارضة في مقابل ذلك فإن العقد وإن كان لا يلزم مبدئيا إلا المتعاقدين فإنه من الممكن الإحتجاج على الغير بوجود العقد.</w:t>
      </w:r>
    </w:p>
    <w:p w:rsidR="00AE4CBD" w:rsidRPr="00C65F43" w:rsidRDefault="00886377"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الميزة الثانية في هذه المقارنة (المفاضلة) هي حق التتبع (</w:t>
      </w:r>
      <w:r w:rsidRPr="00C65F43">
        <w:rPr>
          <w:rFonts w:ascii="Sakkal Majalla" w:hAnsi="Sakkal Majalla" w:cs="Sakkal Majalla"/>
          <w:sz w:val="30"/>
          <w:szCs w:val="30"/>
          <w:lang w:bidi="ar-TN"/>
        </w:rPr>
        <w:t>Droit de suite</w:t>
      </w:r>
      <w:r w:rsidRPr="00C65F43">
        <w:rPr>
          <w:rFonts w:ascii="Sakkal Majalla" w:hAnsi="Sakkal Majalla" w:cs="Sakkal Majalla"/>
          <w:sz w:val="30"/>
          <w:szCs w:val="30"/>
          <w:rtl/>
          <w:lang w:bidi="ar-TN"/>
        </w:rPr>
        <w:t xml:space="preserve">) المقترن بالحق العيني ومفاد ذلك أن من حق المالك أن يتتبٌع المال الذي يملكه (العين) أو الذي له حق مسلط عليه أينما وجد وأن يسترده من كل شخص وضع يده عليه. على العكس من ذلك فإن الضمان العام المخول لصاحب الحق الشخصي تطبيقا لقاعدة الفصل 192 من م ح ع يتسلط على كامل الذمة المالية لمدينه فلا يسمح له سوى بالتنفيذ </w:t>
      </w:r>
      <w:r w:rsidR="00AE4CBD" w:rsidRPr="00C65F43">
        <w:rPr>
          <w:rFonts w:ascii="Sakkal Majalla" w:hAnsi="Sakkal Majalla" w:cs="Sakkal Majalla"/>
          <w:sz w:val="30"/>
          <w:szCs w:val="30"/>
          <w:rtl/>
          <w:lang w:bidi="ar-TN"/>
        </w:rPr>
        <w:t>على الأملاك الموجودة في ذمة مدينه زمن التنفيذ دون تلك التي خرجت من ذمة المدين</w:t>
      </w:r>
      <w:r w:rsidR="00AE4CBD" w:rsidRPr="00C65F43">
        <w:rPr>
          <w:rStyle w:val="Appelnotedebasdep"/>
          <w:rFonts w:ascii="Sakkal Majalla" w:hAnsi="Sakkal Majalla" w:cs="Sakkal Majalla"/>
          <w:sz w:val="30"/>
          <w:szCs w:val="30"/>
          <w:rtl/>
          <w:lang w:bidi="ar-TN"/>
        </w:rPr>
        <w:footnoteReference w:id="28"/>
      </w:r>
      <w:r w:rsidR="00AE4CBD" w:rsidRPr="00C65F43">
        <w:rPr>
          <w:rFonts w:ascii="Sakkal Majalla" w:hAnsi="Sakkal Majalla" w:cs="Sakkal Majalla"/>
          <w:sz w:val="30"/>
          <w:szCs w:val="30"/>
          <w:rtl/>
          <w:lang w:bidi="ar-TN"/>
        </w:rPr>
        <w:t>.</w:t>
      </w:r>
      <w:r w:rsidRPr="00C65F43">
        <w:rPr>
          <w:rFonts w:ascii="Sakkal Majalla" w:hAnsi="Sakkal Majalla" w:cs="Sakkal Majalla"/>
          <w:sz w:val="30"/>
          <w:szCs w:val="30"/>
          <w:rtl/>
          <w:lang w:bidi="ar-TN"/>
        </w:rPr>
        <w:t xml:space="preserve"> </w:t>
      </w:r>
    </w:p>
    <w:p w:rsidR="00AE4CBD" w:rsidRPr="00C65F43" w:rsidRDefault="00AE4CBD" w:rsidP="00C65F43">
      <w:pPr>
        <w:bidi/>
        <w:jc w:val="both"/>
        <w:rPr>
          <w:rFonts w:ascii="Sakkal Majalla" w:hAnsi="Sakkal Majalla" w:cs="Sakkal Majalla"/>
          <w:sz w:val="30"/>
          <w:szCs w:val="30"/>
          <w:rtl/>
          <w:lang w:bidi="ar-TN"/>
        </w:rPr>
      </w:pPr>
      <w:r w:rsidRPr="00C65F43">
        <w:rPr>
          <w:rFonts w:ascii="Sakkal Majalla" w:hAnsi="Sakkal Majalla" w:cs="Sakkal Majalla"/>
          <w:sz w:val="30"/>
          <w:szCs w:val="30"/>
          <w:rtl/>
          <w:lang w:bidi="ar-TN"/>
        </w:rPr>
        <w:t>أما الخاصية الثالثة للحق العيني فتتعلق بحق الأفضلية (</w:t>
      </w:r>
      <w:r w:rsidR="00886377" w:rsidRPr="00C65F43">
        <w:rPr>
          <w:rFonts w:ascii="Sakkal Majalla" w:hAnsi="Sakkal Majalla" w:cs="Sakkal Majalla"/>
          <w:sz w:val="30"/>
          <w:szCs w:val="30"/>
          <w:rtl/>
          <w:lang w:bidi="ar-TN"/>
        </w:rPr>
        <w:t xml:space="preserve"> </w:t>
      </w:r>
      <w:r w:rsidRPr="00C65F43">
        <w:rPr>
          <w:rFonts w:ascii="Sakkal Majalla" w:hAnsi="Sakkal Majalla" w:cs="Sakkal Majalla"/>
          <w:sz w:val="30"/>
          <w:szCs w:val="30"/>
          <w:lang w:bidi="ar-TN"/>
        </w:rPr>
        <w:t>Droit de préférence</w:t>
      </w:r>
      <w:r w:rsidRPr="00C65F43">
        <w:rPr>
          <w:rFonts w:ascii="Sakkal Majalla" w:hAnsi="Sakkal Majalla" w:cs="Sakkal Majalla"/>
          <w:sz w:val="30"/>
          <w:szCs w:val="30"/>
          <w:rtl/>
          <w:lang w:bidi="ar-TN"/>
        </w:rPr>
        <w:t>) ويعني ذلك أسبقية صاحب الحق العيني (التبعي) في خلاص دينه قبل الدائن العادي الذي يتأسس دينه على حق شخصي. فالمستفيد من تأمين عيني له حق أفضلية أما الدائنون العاديون فيتحاصصون ما يتحصل من عقلة أملاك المدين.</w:t>
      </w:r>
    </w:p>
    <w:p w:rsidR="00AE4CBD" w:rsidRPr="00445A30" w:rsidRDefault="00AE4CBD" w:rsidP="007F4D4E">
      <w:pPr>
        <w:pStyle w:val="Paragraphedeliste"/>
        <w:numPr>
          <w:ilvl w:val="0"/>
          <w:numId w:val="6"/>
        </w:numPr>
        <w:bidi/>
        <w:spacing w:after="120"/>
        <w:jc w:val="both"/>
        <w:rPr>
          <w:rFonts w:ascii="Traditional Arabic" w:hAnsi="Traditional Arabic" w:cs="Traditional Arabic"/>
          <w:b/>
          <w:bCs/>
          <w:sz w:val="32"/>
          <w:szCs w:val="32"/>
          <w:lang w:bidi="ar-TN"/>
        </w:rPr>
      </w:pPr>
      <w:r w:rsidRPr="00445A30">
        <w:rPr>
          <w:rFonts w:ascii="Traditional Arabic" w:hAnsi="Traditional Arabic" w:cs="Traditional Arabic" w:hint="cs"/>
          <w:b/>
          <w:bCs/>
          <w:sz w:val="32"/>
          <w:szCs w:val="32"/>
          <w:rtl/>
          <w:lang w:bidi="ar-TN"/>
        </w:rPr>
        <w:t>الحق المعنوي:</w:t>
      </w:r>
    </w:p>
    <w:p w:rsidR="0019610B" w:rsidRPr="00A348D5" w:rsidRDefault="00A348D5"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AE4CBD" w:rsidRPr="00A348D5">
        <w:rPr>
          <w:rFonts w:ascii="Sakkal Majalla" w:hAnsi="Sakkal Majalla" w:cs="Sakkal Majalla"/>
          <w:sz w:val="30"/>
          <w:szCs w:val="30"/>
          <w:rtl/>
          <w:lang w:bidi="ar-TN"/>
        </w:rPr>
        <w:t xml:space="preserve">سمٌي حقا معنويا لكونه سلطة </w:t>
      </w:r>
      <w:r w:rsidR="00BB5745" w:rsidRPr="00A348D5">
        <w:rPr>
          <w:rFonts w:ascii="Sakkal Majalla" w:hAnsi="Sakkal Majalla" w:cs="Sakkal Majalla"/>
          <w:sz w:val="30"/>
          <w:szCs w:val="30"/>
          <w:rtl/>
          <w:lang w:bidi="ar-TN"/>
        </w:rPr>
        <w:t xml:space="preserve">يقرٌها القانون لفائدة شخص على شيء غير مادي بإعتباره ناتجا عن فكره أو إبداعه أو نشاطه. ما تتسلط عليه هذه الحقوق </w:t>
      </w:r>
      <w:r w:rsidR="00FB3235" w:rsidRPr="00A348D5">
        <w:rPr>
          <w:rFonts w:ascii="Sakkal Majalla" w:hAnsi="Sakkal Majalla" w:cs="Sakkal Majalla"/>
          <w:sz w:val="30"/>
          <w:szCs w:val="30"/>
          <w:rtl/>
          <w:lang w:bidi="ar-TN"/>
        </w:rPr>
        <w:t xml:space="preserve">أشياء غير مادية ترتبط بالنشاط المهني أو الإبداعي إذ هي أقرب إلى الإنتاج الذهني، لكنها مع ذلك تكتسي قيمة إقتصادية بما يجعلها قابلة للتداول. وقد طرحت هذه الحقوق تقليديا إشكالية من ناحية التصنيف بما أفضى إلى وصفها لدى البعض بالحقوق المختلطة: هي في الغالب مرتبطة بالشخصية حتى أن حقوق الملكية الفكرية تفضي إلى "حق أبوة" مع ذلك فلها طابع مالي يجعلها أقرب إلى الحقوق المالية. على أن أبرز ما شهدته هذه الحقوق هو التحول من إلحاقها إلى قائمة "المنقولات غير المحسوسة </w:t>
      </w:r>
      <w:r w:rsidR="00FB3235" w:rsidRPr="00A348D5">
        <w:rPr>
          <w:rFonts w:ascii="Sakkal Majalla" w:hAnsi="Sakkal Majalla" w:cs="Sakkal Majalla"/>
          <w:sz w:val="30"/>
          <w:szCs w:val="30"/>
          <w:lang w:bidi="ar-TN"/>
        </w:rPr>
        <w:t>meubles incorporels</w:t>
      </w:r>
      <w:r w:rsidR="00FB3235" w:rsidRPr="00A348D5">
        <w:rPr>
          <w:rFonts w:ascii="Sakkal Majalla" w:hAnsi="Sakkal Majalla" w:cs="Sakkal Majalla"/>
          <w:sz w:val="30"/>
          <w:szCs w:val="30"/>
          <w:rtl/>
          <w:lang w:bidi="ar-TN"/>
        </w:rPr>
        <w:t xml:space="preserve"> إلى الحقوق غير المادية </w:t>
      </w:r>
      <w:r w:rsidR="00FB3235" w:rsidRPr="00A348D5">
        <w:rPr>
          <w:rFonts w:ascii="Sakkal Majalla" w:hAnsi="Sakkal Majalla" w:cs="Sakkal Majalla"/>
          <w:sz w:val="30"/>
          <w:szCs w:val="30"/>
          <w:lang w:bidi="ar-TN"/>
        </w:rPr>
        <w:t>Droits immatériels</w:t>
      </w:r>
      <w:r w:rsidR="00FB3235" w:rsidRPr="00A348D5">
        <w:rPr>
          <w:rFonts w:ascii="Sakkal Majalla" w:hAnsi="Sakkal Majalla" w:cs="Sakkal Majalla"/>
          <w:sz w:val="30"/>
          <w:szCs w:val="30"/>
          <w:rtl/>
          <w:lang w:bidi="ar-TN"/>
        </w:rPr>
        <w:t xml:space="preserve">. </w:t>
      </w:r>
    </w:p>
    <w:p w:rsidR="00EF472E" w:rsidRPr="00A348D5" w:rsidRDefault="0019610B"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من هذه الحقوق نذكر حق الملكية الأدبية والفينة الذي عرفه الفصل الأول من القانون عدد 36 لسنة 1994 المؤرخ في 24 فيفري 1994</w:t>
      </w:r>
      <w:r w:rsidR="001150F8" w:rsidRPr="00A348D5">
        <w:rPr>
          <w:rStyle w:val="Appelnotedebasdep"/>
          <w:rFonts w:ascii="Sakkal Majalla" w:hAnsi="Sakkal Majalla" w:cs="Sakkal Majalla"/>
          <w:sz w:val="30"/>
          <w:szCs w:val="30"/>
          <w:rtl/>
          <w:lang w:bidi="ar-TN"/>
        </w:rPr>
        <w:footnoteReference w:id="29"/>
      </w:r>
      <w:r w:rsidRPr="00A348D5">
        <w:rPr>
          <w:rFonts w:ascii="Sakkal Majalla" w:hAnsi="Sakkal Majalla" w:cs="Sakkal Majalla"/>
          <w:sz w:val="30"/>
          <w:szCs w:val="30"/>
          <w:rtl/>
          <w:lang w:bidi="ar-TN"/>
        </w:rPr>
        <w:t xml:space="preserve"> بأنه " </w:t>
      </w:r>
      <w:r w:rsidRPr="00A348D5">
        <w:rPr>
          <w:rFonts w:ascii="Sakkal Majalla" w:hAnsi="Sakkal Majalla" w:cs="Sakkal Majalla"/>
          <w:b/>
          <w:bCs/>
          <w:sz w:val="30"/>
          <w:szCs w:val="30"/>
          <w:rtl/>
          <w:lang w:bidi="ar-TN"/>
        </w:rPr>
        <w:t>كل مصنٌف مبتكر أدبيا كان أو علميا أو فنيا مهما تكن قيمته والوجهة التي هو معدٌ لها والطريقة أو الصيغة المستعملة في التعبير عنه وكذلك عنوان المصنف</w:t>
      </w:r>
      <w:r w:rsidRPr="00A348D5">
        <w:rPr>
          <w:rFonts w:ascii="Sakkal Majalla" w:hAnsi="Sakkal Majalla" w:cs="Sakkal Majalla"/>
          <w:sz w:val="30"/>
          <w:szCs w:val="30"/>
          <w:rtl/>
          <w:lang w:bidi="ar-TN"/>
        </w:rPr>
        <w:t xml:space="preserve">". </w:t>
      </w:r>
      <w:r w:rsidR="00FB3235" w:rsidRPr="00A348D5">
        <w:rPr>
          <w:rFonts w:ascii="Sakkal Majalla" w:hAnsi="Sakkal Majalla" w:cs="Sakkal Majalla"/>
          <w:sz w:val="30"/>
          <w:szCs w:val="30"/>
          <w:rtl/>
          <w:lang w:bidi="ar-TN"/>
        </w:rPr>
        <w:t xml:space="preserve"> </w:t>
      </w:r>
      <w:r w:rsidR="00A5392E" w:rsidRPr="00A348D5">
        <w:rPr>
          <w:rFonts w:ascii="Sakkal Majalla" w:hAnsi="Sakkal Majalla" w:cs="Sakkal Majalla"/>
          <w:sz w:val="30"/>
          <w:szCs w:val="30"/>
          <w:rtl/>
          <w:lang w:bidi="ar-TN"/>
        </w:rPr>
        <w:t>وقد نص الفصل 8 (جديد) من هذا القانون على أنه "</w:t>
      </w:r>
      <w:r w:rsidR="00A5392E" w:rsidRPr="00A348D5">
        <w:rPr>
          <w:rFonts w:ascii="Sakkal Majalla" w:hAnsi="Sakkal Majalla" w:cs="Sakkal Majalla"/>
          <w:b/>
          <w:bCs/>
          <w:sz w:val="30"/>
          <w:szCs w:val="30"/>
          <w:rtl/>
          <w:lang w:bidi="ar-TN"/>
        </w:rPr>
        <w:t>يتمتع المؤلف بحقوق أدبية ومادية على مصنفه. ولا تكون الحقوق الأدبية قابلة للتقادم أو التنازل أو التصرف فيها غير أنها قابلة للإنتقال بموجب الإرث أو الوصية..</w:t>
      </w:r>
      <w:r w:rsidR="00A5392E" w:rsidRPr="00A348D5">
        <w:rPr>
          <w:rFonts w:ascii="Sakkal Majalla" w:hAnsi="Sakkal Majalla" w:cs="Sakkal Majalla"/>
          <w:sz w:val="30"/>
          <w:szCs w:val="30"/>
          <w:rtl/>
          <w:lang w:bidi="ar-TN"/>
        </w:rPr>
        <w:t xml:space="preserve">.". </w:t>
      </w:r>
    </w:p>
    <w:p w:rsidR="00A5392E" w:rsidRPr="00A348D5" w:rsidRDefault="00A5392E"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lastRenderedPageBreak/>
        <w:t>ويندرج في باب الحقوق المعنوية أيضا براءات الإختراع وعلامات الصنع أو التجارة أو الخدمات والرسوم أو النماذج الصناعية والتصميمات الشكلية للدوائر المتكاملة. وما يميز هذه الحقوق عن حق الملكية الفكرية أو الأدبية هو إشتراط قابليتها للإستغلال الصناعي.</w:t>
      </w:r>
    </w:p>
    <w:p w:rsidR="00EF472E" w:rsidRPr="00A348D5" w:rsidRDefault="00A5392E"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وتعتبر من الحقوق المعنية أيضا </w:t>
      </w:r>
      <w:r w:rsidR="00706913" w:rsidRPr="00A348D5">
        <w:rPr>
          <w:rFonts w:ascii="Sakkal Majalla" w:hAnsi="Sakkal Majalla" w:cs="Sakkal Majalla"/>
          <w:sz w:val="30"/>
          <w:szCs w:val="30"/>
          <w:rtl/>
          <w:lang w:bidi="ar-TN"/>
        </w:rPr>
        <w:t xml:space="preserve">الحقوق المتعلقة بالحرفاء </w:t>
      </w:r>
      <w:r w:rsidR="00706913" w:rsidRPr="00A348D5">
        <w:rPr>
          <w:rFonts w:ascii="Sakkal Majalla" w:hAnsi="Sakkal Majalla" w:cs="Sakkal Majalla"/>
          <w:sz w:val="30"/>
          <w:szCs w:val="30"/>
          <w:lang w:bidi="ar-TN"/>
        </w:rPr>
        <w:t>Droits de clientèle</w:t>
      </w:r>
      <w:r w:rsidR="00706913" w:rsidRPr="00A348D5">
        <w:rPr>
          <w:rFonts w:ascii="Sakkal Majalla" w:hAnsi="Sakkal Majalla" w:cs="Sakkal Majalla"/>
          <w:sz w:val="30"/>
          <w:szCs w:val="30"/>
          <w:rtl/>
          <w:lang w:bidi="ar-TN"/>
        </w:rPr>
        <w:t xml:space="preserve"> وهي حقوق ترتبط بالأنشطة المهنية من خلال إستقطاب وإستبقاء الحرفاء في علاقة بهذا النشاط. وتتعلق المسألة في القانون التونسي بحرفاء التاجر الذين يكونون أحد عناصر أصله التجاري إذ يتقضي الفصل 189 من المجلة التجارية أنه "</w:t>
      </w:r>
      <w:r w:rsidR="00340917" w:rsidRPr="00A348D5">
        <w:rPr>
          <w:rFonts w:ascii="Sakkal Majalla" w:hAnsi="Sakkal Majalla" w:cs="Sakkal Majalla"/>
          <w:sz w:val="30"/>
          <w:szCs w:val="30"/>
          <w:rtl/>
          <w:lang w:bidi="ar-TN"/>
        </w:rPr>
        <w:t>...</w:t>
      </w:r>
      <w:r w:rsidR="00340917" w:rsidRPr="00A348D5">
        <w:rPr>
          <w:rFonts w:ascii="Sakkal Majalla" w:hAnsi="Sakkal Majalla" w:cs="Sakkal Majalla"/>
          <w:b/>
          <w:bCs/>
          <w:sz w:val="30"/>
          <w:szCs w:val="30"/>
          <w:rtl/>
          <w:lang w:bidi="ar-TN"/>
        </w:rPr>
        <w:t>يشمل الأصل التجاري وجوبا الحرفاء والسمعة التجارية..</w:t>
      </w:r>
      <w:r w:rsidR="00340917" w:rsidRPr="00A348D5">
        <w:rPr>
          <w:rFonts w:ascii="Sakkal Majalla" w:hAnsi="Sakkal Majalla" w:cs="Sakkal Majalla"/>
          <w:sz w:val="30"/>
          <w:szCs w:val="30"/>
          <w:rtl/>
          <w:lang w:bidi="ar-TN"/>
        </w:rPr>
        <w:t>.". وقد لقي هذالتوجه قديما نقدا فقهيا يتعلق بإدماج أشخاص يتمتعون بحريتهم ضمن مكونات مؤسسة إقتصادية ولكن ذلك لم يمنع قواني أجنبية من توسيع دائرة هذا الحق ليمتد إلى أنشطة غير تجارية.</w:t>
      </w:r>
      <w:r w:rsidR="00706913" w:rsidRPr="00A348D5">
        <w:rPr>
          <w:rFonts w:ascii="Sakkal Majalla" w:hAnsi="Sakkal Majalla" w:cs="Sakkal Majalla"/>
          <w:sz w:val="30"/>
          <w:szCs w:val="30"/>
          <w:rtl/>
          <w:lang w:bidi="ar-TN"/>
        </w:rPr>
        <w:t xml:space="preserve"> </w:t>
      </w:r>
    </w:p>
    <w:p w:rsidR="009C197B" w:rsidRPr="004E596B" w:rsidRDefault="004E596B" w:rsidP="00C65F43">
      <w:pPr>
        <w:bidi/>
        <w:spacing w:after="120"/>
        <w:rPr>
          <w:rFonts w:ascii="Arabic Typesetting" w:hAnsi="Arabic Typesetting" w:cs="Arabic Typesetting"/>
          <w:b/>
          <w:bCs/>
          <w:sz w:val="44"/>
          <w:szCs w:val="44"/>
          <w:rtl/>
          <w:lang w:bidi="ar-TN"/>
        </w:rPr>
      </w:pPr>
      <w:r>
        <w:rPr>
          <w:rFonts w:ascii="Arabic Typesetting" w:hAnsi="Arabic Typesetting" w:cs="Arabic Typesetting"/>
          <w:b/>
          <w:bCs/>
          <w:sz w:val="44"/>
          <w:szCs w:val="44"/>
          <w:rtl/>
          <w:lang w:bidi="ar-TN"/>
        </w:rPr>
        <w:t>ال</w:t>
      </w:r>
      <w:r w:rsidR="00A348D5">
        <w:rPr>
          <w:rFonts w:ascii="Arabic Typesetting" w:hAnsi="Arabic Typesetting" w:cs="Arabic Typesetting" w:hint="cs"/>
          <w:b/>
          <w:bCs/>
          <w:sz w:val="44"/>
          <w:szCs w:val="44"/>
          <w:rtl/>
          <w:lang w:bidi="ar-TN"/>
        </w:rPr>
        <w:t>ـــ</w:t>
      </w:r>
      <w:r>
        <w:rPr>
          <w:rFonts w:ascii="Arabic Typesetting" w:hAnsi="Arabic Typesetting" w:cs="Arabic Typesetting"/>
          <w:b/>
          <w:bCs/>
          <w:sz w:val="44"/>
          <w:szCs w:val="44"/>
          <w:rtl/>
          <w:lang w:bidi="ar-TN"/>
        </w:rPr>
        <w:t>ف</w:t>
      </w:r>
      <w:r w:rsidR="00A348D5">
        <w:rPr>
          <w:rFonts w:ascii="Arabic Typesetting" w:hAnsi="Arabic Typesetting" w:cs="Arabic Typesetting" w:hint="cs"/>
          <w:b/>
          <w:bCs/>
          <w:sz w:val="44"/>
          <w:szCs w:val="44"/>
          <w:rtl/>
          <w:lang w:bidi="ar-TN"/>
        </w:rPr>
        <w:t>ــ</w:t>
      </w:r>
      <w:r>
        <w:rPr>
          <w:rFonts w:ascii="Arabic Typesetting" w:hAnsi="Arabic Typesetting" w:cs="Arabic Typesetting" w:hint="cs"/>
          <w:b/>
          <w:bCs/>
          <w:sz w:val="44"/>
          <w:szCs w:val="44"/>
          <w:rtl/>
          <w:lang w:bidi="ar-TN"/>
        </w:rPr>
        <w:t>رع</w:t>
      </w:r>
      <w:r>
        <w:rPr>
          <w:rFonts w:ascii="Arabic Typesetting" w:hAnsi="Arabic Typesetting" w:cs="Arabic Typesetting"/>
          <w:b/>
          <w:bCs/>
          <w:sz w:val="44"/>
          <w:szCs w:val="44"/>
          <w:rtl/>
          <w:lang w:bidi="ar-TN"/>
        </w:rPr>
        <w:t xml:space="preserve"> ال</w:t>
      </w:r>
      <w:r w:rsidR="00A348D5">
        <w:rPr>
          <w:rFonts w:ascii="Arabic Typesetting" w:hAnsi="Arabic Typesetting" w:cs="Arabic Typesetting" w:hint="cs"/>
          <w:b/>
          <w:bCs/>
          <w:sz w:val="44"/>
          <w:szCs w:val="44"/>
          <w:rtl/>
          <w:lang w:bidi="ar-TN"/>
        </w:rPr>
        <w:t>ـــ</w:t>
      </w:r>
      <w:r>
        <w:rPr>
          <w:rFonts w:ascii="Arabic Typesetting" w:hAnsi="Arabic Typesetting" w:cs="Arabic Typesetting"/>
          <w:b/>
          <w:bCs/>
          <w:sz w:val="44"/>
          <w:szCs w:val="44"/>
          <w:rtl/>
          <w:lang w:bidi="ar-TN"/>
        </w:rPr>
        <w:t>ث</w:t>
      </w:r>
      <w:r w:rsidR="00A348D5">
        <w:rPr>
          <w:rFonts w:ascii="Arabic Typesetting" w:hAnsi="Arabic Typesetting" w:cs="Arabic Typesetting" w:hint="cs"/>
          <w:b/>
          <w:bCs/>
          <w:sz w:val="44"/>
          <w:szCs w:val="44"/>
          <w:rtl/>
          <w:lang w:bidi="ar-TN"/>
        </w:rPr>
        <w:t>ــــ</w:t>
      </w:r>
      <w:r>
        <w:rPr>
          <w:rFonts w:ascii="Arabic Typesetting" w:hAnsi="Arabic Typesetting" w:cs="Arabic Typesetting"/>
          <w:b/>
          <w:bCs/>
          <w:sz w:val="44"/>
          <w:szCs w:val="44"/>
          <w:rtl/>
          <w:lang w:bidi="ar-TN"/>
        </w:rPr>
        <w:t>اني</w:t>
      </w:r>
      <w:r w:rsidR="009C197B" w:rsidRPr="004E596B">
        <w:rPr>
          <w:rFonts w:ascii="Arabic Typesetting" w:hAnsi="Arabic Typesetting" w:cs="Arabic Typesetting"/>
          <w:b/>
          <w:bCs/>
          <w:sz w:val="44"/>
          <w:szCs w:val="44"/>
          <w:rtl/>
          <w:lang w:bidi="ar-TN"/>
        </w:rPr>
        <w:t>: ت</w:t>
      </w:r>
      <w:r w:rsidR="00A348D5">
        <w:rPr>
          <w:rFonts w:ascii="Arabic Typesetting" w:hAnsi="Arabic Typesetting" w:cs="Arabic Typesetting" w:hint="cs"/>
          <w:b/>
          <w:bCs/>
          <w:sz w:val="44"/>
          <w:szCs w:val="44"/>
          <w:rtl/>
          <w:lang w:bidi="ar-TN"/>
        </w:rPr>
        <w:t>ـــ</w:t>
      </w:r>
      <w:r w:rsidR="009C197B" w:rsidRPr="004E596B">
        <w:rPr>
          <w:rFonts w:ascii="Arabic Typesetting" w:hAnsi="Arabic Typesetting" w:cs="Arabic Typesetting"/>
          <w:b/>
          <w:bCs/>
          <w:sz w:val="44"/>
          <w:szCs w:val="44"/>
          <w:rtl/>
          <w:lang w:bidi="ar-TN"/>
        </w:rPr>
        <w:t>ق</w:t>
      </w:r>
      <w:r w:rsidR="00A348D5">
        <w:rPr>
          <w:rFonts w:ascii="Arabic Typesetting" w:hAnsi="Arabic Typesetting" w:cs="Arabic Typesetting" w:hint="cs"/>
          <w:b/>
          <w:bCs/>
          <w:sz w:val="44"/>
          <w:szCs w:val="44"/>
          <w:rtl/>
          <w:lang w:bidi="ar-TN"/>
        </w:rPr>
        <w:t>ــ</w:t>
      </w:r>
      <w:r w:rsidR="009C197B" w:rsidRPr="004E596B">
        <w:rPr>
          <w:rFonts w:ascii="Arabic Typesetting" w:hAnsi="Arabic Typesetting" w:cs="Arabic Typesetting"/>
          <w:b/>
          <w:bCs/>
          <w:sz w:val="44"/>
          <w:szCs w:val="44"/>
          <w:rtl/>
          <w:lang w:bidi="ar-TN"/>
        </w:rPr>
        <w:t>س</w:t>
      </w:r>
      <w:r w:rsidR="00A348D5">
        <w:rPr>
          <w:rFonts w:ascii="Arabic Typesetting" w:hAnsi="Arabic Typesetting" w:cs="Arabic Typesetting" w:hint="cs"/>
          <w:b/>
          <w:bCs/>
          <w:sz w:val="44"/>
          <w:szCs w:val="44"/>
          <w:rtl/>
          <w:lang w:bidi="ar-TN"/>
        </w:rPr>
        <w:t>ـــ</w:t>
      </w:r>
      <w:r w:rsidR="009C197B" w:rsidRPr="004E596B">
        <w:rPr>
          <w:rFonts w:ascii="Arabic Typesetting" w:hAnsi="Arabic Typesetting" w:cs="Arabic Typesetting"/>
          <w:b/>
          <w:bCs/>
          <w:sz w:val="44"/>
          <w:szCs w:val="44"/>
          <w:rtl/>
          <w:lang w:bidi="ar-TN"/>
        </w:rPr>
        <w:t>يم الأم</w:t>
      </w:r>
      <w:r w:rsidR="00A348D5">
        <w:rPr>
          <w:rFonts w:ascii="Arabic Typesetting" w:hAnsi="Arabic Typesetting" w:cs="Arabic Typesetting" w:hint="cs"/>
          <w:b/>
          <w:bCs/>
          <w:sz w:val="44"/>
          <w:szCs w:val="44"/>
          <w:rtl/>
          <w:lang w:bidi="ar-TN"/>
        </w:rPr>
        <w:t>ــــ</w:t>
      </w:r>
      <w:r w:rsidR="009C197B" w:rsidRPr="004E596B">
        <w:rPr>
          <w:rFonts w:ascii="Arabic Typesetting" w:hAnsi="Arabic Typesetting" w:cs="Arabic Typesetting"/>
          <w:b/>
          <w:bCs/>
          <w:sz w:val="44"/>
          <w:szCs w:val="44"/>
          <w:rtl/>
          <w:lang w:bidi="ar-TN"/>
        </w:rPr>
        <w:t>وال</w:t>
      </w:r>
    </w:p>
    <w:p w:rsidR="00FB7E9C" w:rsidRPr="00A348D5" w:rsidRDefault="00A348D5"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6875F7" w:rsidRPr="00A348D5">
        <w:rPr>
          <w:rFonts w:ascii="Sakkal Majalla" w:hAnsi="Sakkal Majalla" w:cs="Sakkal Majalla"/>
          <w:sz w:val="30"/>
          <w:szCs w:val="30"/>
          <w:rtl/>
          <w:lang w:bidi="ar-TN"/>
        </w:rPr>
        <w:t>بالقدر الذي تتسع به دائرة الأشياء المعتبرة أموالا تتعدد التقسيمات المقترحة من الفقه والتي تبقى تقسيمات ثانوية (الفقرة الثانية)</w:t>
      </w:r>
      <w:r w:rsidR="00F9039F" w:rsidRPr="00A348D5">
        <w:rPr>
          <w:rFonts w:ascii="Sakkal Majalla" w:hAnsi="Sakkal Majalla" w:cs="Sakkal Majalla"/>
          <w:sz w:val="30"/>
          <w:szCs w:val="30"/>
          <w:rtl/>
          <w:lang w:bidi="ar-TN"/>
        </w:rPr>
        <w:t xml:space="preserve"> </w:t>
      </w:r>
      <w:r w:rsidR="006875F7" w:rsidRPr="00A348D5">
        <w:rPr>
          <w:rFonts w:ascii="Sakkal Majalla" w:hAnsi="Sakkal Majalla" w:cs="Sakkal Majalla"/>
          <w:sz w:val="30"/>
          <w:szCs w:val="30"/>
          <w:rtl/>
          <w:lang w:bidi="ar-TN"/>
        </w:rPr>
        <w:t>لكونها تعاضد تقسيما أساسيا (الفق</w:t>
      </w:r>
      <w:r w:rsidR="000F68C2" w:rsidRPr="00A348D5">
        <w:rPr>
          <w:rFonts w:ascii="Sakkal Majalla" w:hAnsi="Sakkal Majalla" w:cs="Sakkal Majalla"/>
          <w:sz w:val="30"/>
          <w:szCs w:val="30"/>
          <w:rtl/>
          <w:lang w:bidi="ar-TN"/>
        </w:rPr>
        <w:t>ر</w:t>
      </w:r>
      <w:r w:rsidR="006875F7" w:rsidRPr="00A348D5">
        <w:rPr>
          <w:rFonts w:ascii="Sakkal Majalla" w:hAnsi="Sakkal Majalla" w:cs="Sakkal Majalla"/>
          <w:sz w:val="30"/>
          <w:szCs w:val="30"/>
          <w:rtl/>
          <w:lang w:bidi="ar-TN"/>
        </w:rPr>
        <w:t xml:space="preserve">ة الأولى) إعتمده المشرع من خلال أحكام مجلة الحقوق العينية. </w:t>
      </w:r>
    </w:p>
    <w:p w:rsidR="0029135D" w:rsidRDefault="0029135D" w:rsidP="00C65F43">
      <w:pPr>
        <w:bidi/>
        <w:jc w:val="both"/>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t xml:space="preserve">الفقرة الأولى: </w:t>
      </w:r>
      <w:r w:rsidR="006875F7">
        <w:rPr>
          <w:rFonts w:ascii="Traditional Arabic" w:hAnsi="Traditional Arabic" w:cs="Traditional Arabic" w:hint="cs"/>
          <w:b/>
          <w:bCs/>
          <w:sz w:val="36"/>
          <w:szCs w:val="36"/>
          <w:rtl/>
          <w:lang w:bidi="ar-TN"/>
        </w:rPr>
        <w:t>التقسيم الأساسي للأموال: العقارات والمنقولات</w:t>
      </w:r>
    </w:p>
    <w:p w:rsidR="006875F7" w:rsidRPr="00A348D5" w:rsidRDefault="00A348D5"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4138EC" w:rsidRPr="00A348D5">
        <w:rPr>
          <w:rFonts w:ascii="Sakkal Majalla" w:hAnsi="Sakkal Majalla" w:cs="Sakkal Majalla"/>
          <w:sz w:val="30"/>
          <w:szCs w:val="30"/>
          <w:rtl/>
          <w:lang w:bidi="ar-TN"/>
        </w:rPr>
        <w:t>بعد تعريفه للمال من خلال الفصل الأول من مجلة الحقوق العينية مرٌ المشرقع إلى تقسيمها</w:t>
      </w:r>
      <w:r w:rsidR="006875F7" w:rsidRPr="00A348D5">
        <w:rPr>
          <w:rFonts w:ascii="Sakkal Majalla" w:hAnsi="Sakkal Majalla" w:cs="Sakkal Majalla"/>
          <w:sz w:val="30"/>
          <w:szCs w:val="30"/>
          <w:rtl/>
          <w:lang w:bidi="ar-TN"/>
        </w:rPr>
        <w:t xml:space="preserve"> </w:t>
      </w:r>
      <w:r w:rsidR="004138EC" w:rsidRPr="00A348D5">
        <w:rPr>
          <w:rFonts w:ascii="Sakkal Majalla" w:hAnsi="Sakkal Majalla" w:cs="Sakkal Majalla"/>
          <w:sz w:val="30"/>
          <w:szCs w:val="30"/>
          <w:rtl/>
          <w:lang w:bidi="ar-TN"/>
        </w:rPr>
        <w:t xml:space="preserve">من خلال </w:t>
      </w:r>
      <w:r w:rsidR="006875F7" w:rsidRPr="00A348D5">
        <w:rPr>
          <w:rFonts w:ascii="Sakkal Majalla" w:hAnsi="Sakkal Majalla" w:cs="Sakkal Majalla"/>
          <w:sz w:val="30"/>
          <w:szCs w:val="30"/>
          <w:rtl/>
          <w:lang w:bidi="ar-TN"/>
        </w:rPr>
        <w:t>الفصل الثاني من الذي جاء به أنه "</w:t>
      </w:r>
      <w:r w:rsidR="006875F7" w:rsidRPr="00A348D5">
        <w:rPr>
          <w:rFonts w:ascii="Sakkal Majalla" w:hAnsi="Sakkal Majalla" w:cs="Sakkal Majalla"/>
          <w:b/>
          <w:bCs/>
          <w:sz w:val="30"/>
          <w:szCs w:val="30"/>
          <w:rtl/>
          <w:lang w:bidi="ar-TN"/>
        </w:rPr>
        <w:t>ينقسم المال إلى عقار ومنقول</w:t>
      </w:r>
      <w:r w:rsidR="006875F7" w:rsidRPr="00A348D5">
        <w:rPr>
          <w:rFonts w:ascii="Sakkal Majalla" w:hAnsi="Sakkal Majalla" w:cs="Sakkal Majalla"/>
          <w:sz w:val="30"/>
          <w:szCs w:val="30"/>
          <w:rtl/>
          <w:lang w:bidi="ar-TN"/>
        </w:rPr>
        <w:t>".</w:t>
      </w:r>
    </w:p>
    <w:p w:rsidR="004138EC" w:rsidRPr="00A348D5" w:rsidRDefault="004138EC"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وهذا التقسيم ليس مستحدثا إذ يجد جذورا له في القانون الروماني والقانون الإسلامي وكذلك القانون الفرنسي الذي يشكل مصدر إستلهام أحكام مجلة الحقوق العينية. على أن أحد فقهاء المادة</w:t>
      </w:r>
      <w:r w:rsidRPr="00A348D5">
        <w:rPr>
          <w:rStyle w:val="Appelnotedebasdep"/>
          <w:rFonts w:ascii="Sakkal Majalla" w:hAnsi="Sakkal Majalla" w:cs="Sakkal Majalla"/>
          <w:sz w:val="30"/>
          <w:szCs w:val="30"/>
          <w:rtl/>
          <w:lang w:bidi="ar-TN"/>
        </w:rPr>
        <w:footnoteReference w:id="30"/>
      </w:r>
      <w:r w:rsidRPr="00A348D5">
        <w:rPr>
          <w:rFonts w:ascii="Sakkal Majalla" w:hAnsi="Sakkal Majalla" w:cs="Sakkal Majalla"/>
          <w:sz w:val="30"/>
          <w:szCs w:val="30"/>
          <w:rtl/>
          <w:lang w:bidi="ar-TN"/>
        </w:rPr>
        <w:t xml:space="preserve"> يرى أن هذا التفرقة بين العقار والمنقول لم تصبح تقسيما أساسيا إلا إبتداء من القرن الثالث عشر مسيحيا من خلال القانون الفرنسي القديم (</w:t>
      </w:r>
      <w:r w:rsidRPr="00A348D5">
        <w:rPr>
          <w:rFonts w:ascii="Sakkal Majalla" w:hAnsi="Sakkal Majalla" w:cs="Sakkal Majalla"/>
          <w:sz w:val="30"/>
          <w:szCs w:val="30"/>
          <w:lang w:bidi="ar-TN"/>
        </w:rPr>
        <w:t>Ancien droit</w:t>
      </w:r>
      <w:r w:rsidRPr="00A348D5">
        <w:rPr>
          <w:rFonts w:ascii="Sakkal Majalla" w:hAnsi="Sakkal Majalla" w:cs="Sakkal Majalla"/>
          <w:sz w:val="30"/>
          <w:szCs w:val="30"/>
          <w:rtl/>
          <w:lang w:bidi="ar-TN"/>
        </w:rPr>
        <w:t>)</w:t>
      </w:r>
      <w:r w:rsidRPr="00A348D5">
        <w:rPr>
          <w:rStyle w:val="Appelnotedebasdep"/>
          <w:rFonts w:ascii="Sakkal Majalla" w:hAnsi="Sakkal Majalla" w:cs="Sakkal Majalla"/>
          <w:sz w:val="30"/>
          <w:szCs w:val="30"/>
          <w:rtl/>
          <w:lang w:bidi="ar-TN"/>
        </w:rPr>
        <w:footnoteReference w:id="31"/>
      </w:r>
      <w:r w:rsidR="0035281E" w:rsidRPr="00A348D5">
        <w:rPr>
          <w:rFonts w:ascii="Sakkal Majalla" w:hAnsi="Sakkal Majalla" w:cs="Sakkal Majalla"/>
          <w:sz w:val="30"/>
          <w:szCs w:val="30"/>
          <w:rtl/>
          <w:lang w:bidi="ar-TN"/>
        </w:rPr>
        <w:t>.</w:t>
      </w:r>
    </w:p>
    <w:p w:rsidR="0035281E" w:rsidRPr="00A348D5" w:rsidRDefault="0035281E"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وما كان هذا التقسيم يرتكز عليه هو إعلاء شأن العقارات لأهميتها الإقتصادية مقابل تفاهة المنقولات وإن كان جانب من الفقه يقلص من هذا المعيار إعتبارا للمكانة البارزة تاريخيا للذهب والأحجار الكريمة رغم كونها منقولات. إلى جانب المعطى الإقتصادي فإن لهذا التقسيم أسبابه النفسية طالما أن الأرض والعقار تحتل مكانة هامة عند الإسنان حتى أن بعض الديانات تربط بين الإنسان والأرض.</w:t>
      </w:r>
    </w:p>
    <w:p w:rsidR="0035281E" w:rsidRPr="00A348D5" w:rsidRDefault="0035281E"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lastRenderedPageBreak/>
        <w:t>على أن المعيار الذي لا يثير نقاشا كبيرا هو المعيار المادي: في مقابل ثبات وإستقرار العقار يتميز المنقول بحركيته وإمكانية نقله من مكان إلى آخر.</w:t>
      </w:r>
    </w:p>
    <w:p w:rsidR="0029135D" w:rsidRPr="00A348D5" w:rsidRDefault="006875F7"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w:t>
      </w:r>
      <w:r w:rsidR="00B754D4" w:rsidRPr="00A348D5">
        <w:rPr>
          <w:rFonts w:ascii="Sakkal Majalla" w:hAnsi="Sakkal Majalla" w:cs="Sakkal Majalla"/>
          <w:sz w:val="30"/>
          <w:szCs w:val="30"/>
          <w:rtl/>
          <w:lang w:bidi="ar-TN"/>
        </w:rPr>
        <w:t xml:space="preserve">لتدقيق هذه التفرقة في الأموال </w:t>
      </w:r>
      <w:r w:rsidRPr="00A348D5">
        <w:rPr>
          <w:rFonts w:ascii="Sakkal Majalla" w:hAnsi="Sakkal Majalla" w:cs="Sakkal Majalla"/>
          <w:sz w:val="30"/>
          <w:szCs w:val="30"/>
          <w:rtl/>
          <w:lang w:bidi="ar-TN"/>
        </w:rPr>
        <w:t xml:space="preserve">يرى جانب من الفقه إمكان إعتماد تقسيم إضافي داخل مبدإ الفصل الثاني من م ح ع </w:t>
      </w:r>
      <w:r w:rsidR="00B754D4" w:rsidRPr="00A348D5">
        <w:rPr>
          <w:rFonts w:ascii="Sakkal Majalla" w:hAnsi="Sakkal Majalla" w:cs="Sakkal Majalla"/>
          <w:sz w:val="30"/>
          <w:szCs w:val="30"/>
          <w:rtl/>
          <w:lang w:bidi="ar-TN"/>
        </w:rPr>
        <w:t xml:space="preserve">قائم على تمييز </w:t>
      </w:r>
      <w:r w:rsidRPr="00A348D5">
        <w:rPr>
          <w:rFonts w:ascii="Sakkal Majalla" w:hAnsi="Sakkal Majalla" w:cs="Sakkal Majalla"/>
          <w:sz w:val="30"/>
          <w:szCs w:val="30"/>
          <w:rtl/>
          <w:lang w:bidi="ar-TN"/>
        </w:rPr>
        <w:t xml:space="preserve">الأموال المسجلة </w:t>
      </w:r>
      <w:r w:rsidR="00B754D4" w:rsidRPr="00A348D5">
        <w:rPr>
          <w:rFonts w:ascii="Sakkal Majalla" w:hAnsi="Sakkal Majalla" w:cs="Sakkal Majalla"/>
          <w:sz w:val="30"/>
          <w:szCs w:val="30"/>
          <w:rtl/>
          <w:lang w:bidi="ar-TN"/>
        </w:rPr>
        <w:t xml:space="preserve">عن </w:t>
      </w:r>
      <w:r w:rsidRPr="00A348D5">
        <w:rPr>
          <w:rFonts w:ascii="Sakkal Majalla" w:hAnsi="Sakkal Majalla" w:cs="Sakkal Majalla"/>
          <w:sz w:val="30"/>
          <w:szCs w:val="30"/>
          <w:rtl/>
          <w:lang w:bidi="ar-TN"/>
        </w:rPr>
        <w:t xml:space="preserve">غير المسجلة ولكن المسألة تبدو أقرب إلى تحديد النظام القانوني للأموال إكتسابا وتداولا وهو ما يتجاوز المشغل في الأساس في هذا الباب ليشمل العنصر الأبرز في المادة علاوة على تفصيلاته التي قد تزيد من تعقيد هذا التقديم العام.  </w:t>
      </w:r>
    </w:p>
    <w:p w:rsidR="0029135D" w:rsidRPr="00B754D4" w:rsidRDefault="00B754D4" w:rsidP="007F4D4E">
      <w:pPr>
        <w:pStyle w:val="Paragraphedeliste"/>
        <w:numPr>
          <w:ilvl w:val="0"/>
          <w:numId w:val="7"/>
        </w:numPr>
        <w:bidi/>
        <w:spacing w:after="120"/>
        <w:jc w:val="both"/>
        <w:rPr>
          <w:rFonts w:ascii="Traditional Arabic" w:hAnsi="Traditional Arabic" w:cs="Traditional Arabic"/>
          <w:b/>
          <w:bCs/>
          <w:sz w:val="36"/>
          <w:szCs w:val="36"/>
          <w:rtl/>
          <w:lang w:bidi="ar-TN"/>
        </w:rPr>
      </w:pPr>
      <w:r>
        <w:rPr>
          <w:rFonts w:ascii="Traditional Arabic" w:hAnsi="Traditional Arabic" w:cs="Traditional Arabic" w:hint="cs"/>
          <w:b/>
          <w:bCs/>
          <w:sz w:val="36"/>
          <w:szCs w:val="36"/>
          <w:rtl/>
          <w:lang w:bidi="ar-TN"/>
        </w:rPr>
        <w:t>محتوى التقسيم</w:t>
      </w:r>
    </w:p>
    <w:p w:rsidR="0029135D" w:rsidRPr="00A348D5" w:rsidRDefault="00A348D5" w:rsidP="00C65F43">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A468E" w:rsidRPr="00A348D5">
        <w:rPr>
          <w:rFonts w:ascii="Sakkal Majalla" w:hAnsi="Sakkal Majalla" w:cs="Sakkal Majalla"/>
          <w:sz w:val="30"/>
          <w:szCs w:val="30"/>
          <w:rtl/>
          <w:lang w:bidi="ar-TN"/>
        </w:rPr>
        <w:t>مهما تنوٌع المال فإن الاشياء الداخلة في التعامل لا تخرج عن أحد قسمين: العقار (1) أو المنقول (2).</w:t>
      </w:r>
    </w:p>
    <w:p w:rsidR="007A468E" w:rsidRDefault="007A468E" w:rsidP="007F4D4E">
      <w:pPr>
        <w:pStyle w:val="Paragraphedeliste"/>
        <w:numPr>
          <w:ilvl w:val="0"/>
          <w:numId w:val="8"/>
        </w:numPr>
        <w:bidi/>
        <w:spacing w:after="120"/>
        <w:jc w:val="both"/>
        <w:rPr>
          <w:rFonts w:ascii="Traditional Arabic" w:hAnsi="Traditional Arabic" w:cs="Traditional Arabic"/>
          <w:b/>
          <w:bCs/>
          <w:sz w:val="36"/>
          <w:szCs w:val="36"/>
          <w:lang w:bidi="ar-TN"/>
        </w:rPr>
      </w:pPr>
      <w:r>
        <w:rPr>
          <w:rFonts w:ascii="Traditional Arabic" w:hAnsi="Traditional Arabic" w:cs="Traditional Arabic" w:hint="cs"/>
          <w:b/>
          <w:bCs/>
          <w:sz w:val="36"/>
          <w:szCs w:val="36"/>
          <w:rtl/>
          <w:lang w:bidi="ar-TN"/>
        </w:rPr>
        <w:t>العقار</w:t>
      </w:r>
    </w:p>
    <w:p w:rsidR="007A468E" w:rsidRPr="00A348D5" w:rsidRDefault="007A468E" w:rsidP="00C65F43">
      <w:pPr>
        <w:bidi/>
        <w:ind w:left="36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العقار كما عرٌفه الفصل 3 من م ح ع "</w:t>
      </w:r>
      <w:r w:rsidRPr="00A348D5">
        <w:rPr>
          <w:rFonts w:ascii="Sakkal Majalla" w:hAnsi="Sakkal Majalla" w:cs="Sakkal Majalla"/>
          <w:b/>
          <w:bCs/>
          <w:sz w:val="30"/>
          <w:szCs w:val="30"/>
          <w:rtl/>
          <w:lang w:bidi="ar-TN"/>
        </w:rPr>
        <w:t>هو كل شيء ثابت في مكانه لا يمكن نقله منه دون تلف</w:t>
      </w:r>
      <w:r w:rsidRPr="00A348D5">
        <w:rPr>
          <w:rFonts w:ascii="Sakkal Majalla" w:hAnsi="Sakkal Majalla" w:cs="Sakkal Majalla"/>
          <w:sz w:val="30"/>
          <w:szCs w:val="30"/>
          <w:rtl/>
          <w:lang w:bidi="ar-TN"/>
        </w:rPr>
        <w:t>". وقد ميٌز الفصل الرابع بين العقارات الطبيعية والحكمية والتبعية بما يوجب عرضها تباعا لبيان النظام الذي يخضع له كل صنف.</w:t>
      </w:r>
    </w:p>
    <w:p w:rsidR="007A468E" w:rsidRDefault="007A468E" w:rsidP="007F4D4E">
      <w:pPr>
        <w:pStyle w:val="Paragraphedeliste"/>
        <w:numPr>
          <w:ilvl w:val="0"/>
          <w:numId w:val="4"/>
        </w:numPr>
        <w:bidi/>
        <w:jc w:val="both"/>
        <w:rPr>
          <w:rFonts w:ascii="Traditional Arabic" w:hAnsi="Traditional Arabic" w:cs="Traditional Arabic"/>
          <w:b/>
          <w:bCs/>
          <w:sz w:val="36"/>
          <w:szCs w:val="36"/>
          <w:lang w:bidi="ar-TN"/>
        </w:rPr>
      </w:pPr>
      <w:r>
        <w:rPr>
          <w:rFonts w:ascii="Traditional Arabic" w:hAnsi="Traditional Arabic" w:cs="Traditional Arabic" w:hint="cs"/>
          <w:b/>
          <w:bCs/>
          <w:sz w:val="36"/>
          <w:szCs w:val="36"/>
          <w:rtl/>
          <w:lang w:bidi="ar-TN"/>
        </w:rPr>
        <w:t>العقار الطبيعي</w:t>
      </w:r>
    </w:p>
    <w:p w:rsidR="007A468E" w:rsidRPr="00A348D5" w:rsidRDefault="00A348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A468E" w:rsidRPr="00A348D5">
        <w:rPr>
          <w:rFonts w:ascii="Sakkal Majalla" w:hAnsi="Sakkal Majalla" w:cs="Sakkal Majalla"/>
          <w:sz w:val="30"/>
          <w:szCs w:val="30"/>
          <w:rtl/>
          <w:lang w:bidi="ar-TN"/>
        </w:rPr>
        <w:t xml:space="preserve">العقار هو كل شيء ثابت في مكانه لا يمكن نقله منه دون تلف. هذا التعريف يتعلق بالعقارات الطبيعية مثلما يتأكد من الأشياء التي إعتبرتها مجلة الحقوق العينية من ذات الصنف من العقارات. </w:t>
      </w:r>
      <w:r w:rsidR="00693044" w:rsidRPr="00A348D5">
        <w:rPr>
          <w:rFonts w:ascii="Sakkal Majalla" w:hAnsi="Sakkal Majalla" w:cs="Sakkal Majalla"/>
          <w:sz w:val="30"/>
          <w:szCs w:val="30"/>
          <w:rtl/>
          <w:lang w:bidi="ar-TN"/>
        </w:rPr>
        <w:t>فــــــ"</w:t>
      </w:r>
      <w:r w:rsidR="00693044" w:rsidRPr="00A348D5">
        <w:rPr>
          <w:rFonts w:ascii="Sakkal Majalla" w:hAnsi="Sakkal Majalla" w:cs="Sakkal Majalla"/>
          <w:b/>
          <w:bCs/>
          <w:sz w:val="30"/>
          <w:szCs w:val="30"/>
          <w:rtl/>
          <w:lang w:bidi="ar-TN"/>
        </w:rPr>
        <w:t>الأراضي والمباني</w:t>
      </w:r>
      <w:r w:rsidR="00693044" w:rsidRPr="00A348D5">
        <w:rPr>
          <w:rFonts w:ascii="Sakkal Majalla" w:hAnsi="Sakkal Majalla" w:cs="Sakkal Majalla"/>
          <w:sz w:val="30"/>
          <w:szCs w:val="30"/>
          <w:rtl/>
          <w:lang w:bidi="ar-TN"/>
        </w:rPr>
        <w:t>" تعتبر من العقارت الطبيعية حسب الفصل الخامس "</w:t>
      </w:r>
      <w:r w:rsidR="00693044" w:rsidRPr="00A348D5">
        <w:rPr>
          <w:rFonts w:ascii="Sakkal Majalla" w:hAnsi="Sakkal Majalla" w:cs="Sakkal Majalla"/>
          <w:b/>
          <w:bCs/>
          <w:sz w:val="30"/>
          <w:szCs w:val="30"/>
          <w:rtl/>
          <w:lang w:bidi="ar-TN"/>
        </w:rPr>
        <w:t>ما دامت متصلة بالأرض</w:t>
      </w:r>
      <w:r w:rsidR="00693044" w:rsidRPr="00A348D5">
        <w:rPr>
          <w:rFonts w:ascii="Sakkal Majalla" w:hAnsi="Sakkal Majalla" w:cs="Sakkal Majalla"/>
          <w:sz w:val="30"/>
          <w:szCs w:val="30"/>
          <w:rtl/>
          <w:lang w:bidi="ar-TN"/>
        </w:rPr>
        <w:t>" (الفصل 5) وتعتبر من العقارات الطبيعية أيضا "</w:t>
      </w:r>
      <w:r w:rsidR="00693044" w:rsidRPr="00A348D5">
        <w:rPr>
          <w:rFonts w:ascii="Sakkal Majalla" w:hAnsi="Sakkal Majalla" w:cs="Sakkal Majalla"/>
          <w:b/>
          <w:bCs/>
          <w:sz w:val="30"/>
          <w:szCs w:val="30"/>
          <w:rtl/>
          <w:lang w:bidi="ar-TN"/>
        </w:rPr>
        <w:t>الأجهزة والأنابيب اللاصقة بالأراضي والمباني المتممة لها</w:t>
      </w:r>
      <w:r w:rsidR="00693044" w:rsidRPr="00A348D5">
        <w:rPr>
          <w:rFonts w:ascii="Sakkal Majalla" w:hAnsi="Sakkal Majalla" w:cs="Sakkal Majalla"/>
          <w:sz w:val="30"/>
          <w:szCs w:val="30"/>
          <w:rtl/>
          <w:lang w:bidi="ar-TN"/>
        </w:rPr>
        <w:t>" (الفصل 6).</w:t>
      </w:r>
    </w:p>
    <w:p w:rsidR="00693044" w:rsidRPr="00A348D5" w:rsidRDefault="00693044"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وتمتد قائمة العقارات الطبيعية إلى "" </w:t>
      </w:r>
      <w:r w:rsidRPr="00A348D5">
        <w:rPr>
          <w:rFonts w:ascii="Sakkal Majalla" w:hAnsi="Sakkal Majalla" w:cs="Sakkal Majalla"/>
          <w:b/>
          <w:bCs/>
          <w:sz w:val="30"/>
          <w:szCs w:val="30"/>
          <w:rtl/>
          <w:lang w:bidi="ar-TN"/>
        </w:rPr>
        <w:t>الصابة على سوقها والثمار في أصولها</w:t>
      </w:r>
      <w:r w:rsidRPr="00A348D5">
        <w:rPr>
          <w:rFonts w:ascii="Sakkal Majalla" w:hAnsi="Sakkal Majalla" w:cs="Sakkal Majalla"/>
          <w:sz w:val="30"/>
          <w:szCs w:val="30"/>
          <w:rtl/>
          <w:lang w:bidi="ar-TN"/>
        </w:rPr>
        <w:t>" وذلك لإندماجها في النباتات المنغرسة في الأرض لذلك يعتبر المشرع ضمن الفصل 6 أنها "</w:t>
      </w:r>
      <w:r w:rsidRPr="00A348D5">
        <w:rPr>
          <w:rFonts w:ascii="Sakkal Majalla" w:hAnsi="Sakkal Majalla" w:cs="Sakkal Majalla"/>
          <w:b/>
          <w:bCs/>
          <w:sz w:val="30"/>
          <w:szCs w:val="30"/>
          <w:rtl/>
          <w:lang w:bidi="ar-TN"/>
        </w:rPr>
        <w:t>إذا جذٌت صارت من المنقولات ولو لم تُنقل</w:t>
      </w:r>
      <w:r w:rsidRPr="00A348D5">
        <w:rPr>
          <w:rFonts w:ascii="Sakkal Majalla" w:hAnsi="Sakkal Majalla" w:cs="Sakkal Majalla"/>
          <w:sz w:val="30"/>
          <w:szCs w:val="30"/>
          <w:rtl/>
          <w:lang w:bidi="ar-TN"/>
        </w:rPr>
        <w:t>" على أن إعتبار الصابة والثمار من العقارات لم يمنع المشرع من أن يخضعها عند التنفيذ إلى نظام عقلة المنقولات إذ تقتضي قاعدة الفصل 402 من م م م ت</w:t>
      </w:r>
      <w:r w:rsidR="004754E8" w:rsidRPr="00A348D5">
        <w:rPr>
          <w:rStyle w:val="Appelnotedebasdep"/>
          <w:rFonts w:ascii="Sakkal Majalla" w:hAnsi="Sakkal Majalla" w:cs="Sakkal Majalla"/>
          <w:sz w:val="30"/>
          <w:szCs w:val="30"/>
          <w:rtl/>
          <w:lang w:bidi="ar-TN"/>
        </w:rPr>
        <w:footnoteReference w:id="32"/>
      </w:r>
      <w:r w:rsidRPr="00A348D5">
        <w:rPr>
          <w:rFonts w:ascii="Sakkal Majalla" w:hAnsi="Sakkal Majalla" w:cs="Sakkal Majalla"/>
          <w:sz w:val="30"/>
          <w:szCs w:val="30"/>
          <w:rtl/>
          <w:lang w:bidi="ar-TN"/>
        </w:rPr>
        <w:t xml:space="preserve"> أنه " </w:t>
      </w:r>
      <w:r w:rsidRPr="00A348D5">
        <w:rPr>
          <w:rFonts w:ascii="Sakkal Majalla" w:hAnsi="Sakkal Majalla" w:cs="Sakkal Majalla"/>
          <w:b/>
          <w:bCs/>
          <w:sz w:val="30"/>
          <w:szCs w:val="30"/>
          <w:rtl/>
          <w:lang w:bidi="ar-TN"/>
        </w:rPr>
        <w:t>يمكن أن تُعقل الصابات والثمار التي قاربت النضج قبل قطعها....والثمار والصابات المعقولة تباع ما دامت على سوقها</w:t>
      </w:r>
      <w:r w:rsidRPr="00A348D5">
        <w:rPr>
          <w:rFonts w:ascii="Sakkal Majalla" w:hAnsi="Sakkal Majalla" w:cs="Sakkal Majalla"/>
          <w:sz w:val="30"/>
          <w:szCs w:val="30"/>
          <w:rtl/>
          <w:lang w:bidi="ar-TN"/>
        </w:rPr>
        <w:t>".</w:t>
      </w:r>
    </w:p>
    <w:p w:rsidR="00FD11FA" w:rsidRPr="00A348D5" w:rsidRDefault="00FD11FA"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والعقار الطبيعي يشمل سطح الأرض (العقار) وما في باطنها من ذلك </w:t>
      </w:r>
      <w:r w:rsidR="008F3E58" w:rsidRPr="00A348D5">
        <w:rPr>
          <w:rFonts w:ascii="Sakkal Majalla" w:hAnsi="Sakkal Majalla" w:cs="Sakkal Majalla"/>
          <w:sz w:val="30"/>
          <w:szCs w:val="30"/>
          <w:rtl/>
          <w:lang w:bidi="ar-TN"/>
        </w:rPr>
        <w:t>ما جاء بالفصل 1.53 من مجلة المحروقات</w:t>
      </w:r>
      <w:r w:rsidR="008F3E58" w:rsidRPr="00A348D5">
        <w:rPr>
          <w:rStyle w:val="Appelnotedebasdep"/>
          <w:rFonts w:ascii="Sakkal Majalla" w:hAnsi="Sakkal Majalla" w:cs="Sakkal Majalla"/>
          <w:sz w:val="30"/>
          <w:szCs w:val="30"/>
          <w:rtl/>
          <w:lang w:bidi="ar-TN"/>
        </w:rPr>
        <w:footnoteReference w:id="33"/>
      </w:r>
      <w:r w:rsidR="008F3E58" w:rsidRPr="00A348D5">
        <w:rPr>
          <w:rFonts w:ascii="Sakkal Majalla" w:hAnsi="Sakkal Majalla" w:cs="Sakkal Majalla"/>
          <w:sz w:val="30"/>
          <w:szCs w:val="30"/>
          <w:rtl/>
          <w:lang w:bidi="ar-TN"/>
        </w:rPr>
        <w:t xml:space="preserve"> الذي إعتبر أنه "</w:t>
      </w:r>
      <w:r w:rsidR="008F3E58" w:rsidRPr="00A348D5">
        <w:rPr>
          <w:rFonts w:ascii="Sakkal Majalla" w:hAnsi="Sakkal Majalla" w:cs="Sakkal Majalla"/>
          <w:b/>
          <w:bCs/>
          <w:sz w:val="30"/>
          <w:szCs w:val="30"/>
          <w:rtl/>
          <w:lang w:bidi="ar-TN"/>
        </w:rPr>
        <w:t>تعتبر</w:t>
      </w:r>
      <w:r w:rsidRPr="00A348D5">
        <w:rPr>
          <w:rFonts w:ascii="Sakkal Majalla" w:hAnsi="Sakkal Majalla" w:cs="Sakkal Majalla"/>
          <w:b/>
          <w:bCs/>
          <w:sz w:val="30"/>
          <w:szCs w:val="30"/>
          <w:rtl/>
          <w:lang w:bidi="ar-TN"/>
        </w:rPr>
        <w:t xml:space="preserve"> حقول المحروقات</w:t>
      </w:r>
      <w:r w:rsidR="008F3E58" w:rsidRPr="00A348D5">
        <w:rPr>
          <w:rFonts w:ascii="Sakkal Majalla" w:hAnsi="Sakkal Majalla" w:cs="Sakkal Majalla"/>
          <w:b/>
          <w:bCs/>
          <w:sz w:val="30"/>
          <w:szCs w:val="30"/>
          <w:rtl/>
          <w:lang w:bidi="ar-TN"/>
        </w:rPr>
        <w:t xml:space="preserve"> عقارت</w:t>
      </w:r>
      <w:r w:rsidR="008F3E58" w:rsidRPr="00A348D5">
        <w:rPr>
          <w:rFonts w:ascii="Sakkal Majalla" w:hAnsi="Sakkal Majalla" w:cs="Sakkal Majalla"/>
          <w:sz w:val="30"/>
          <w:szCs w:val="30"/>
          <w:rtl/>
          <w:lang w:bidi="ar-TN"/>
        </w:rPr>
        <w:t>" وقد عرف الفصل الثاني من ذات المجلة "</w:t>
      </w:r>
      <w:r w:rsidR="008F3E58" w:rsidRPr="00A348D5">
        <w:rPr>
          <w:rFonts w:ascii="Sakkal Majalla" w:hAnsi="Sakkal Majalla" w:cs="Sakkal Majalla"/>
          <w:b/>
          <w:bCs/>
          <w:sz w:val="30"/>
          <w:szCs w:val="30"/>
          <w:rtl/>
          <w:lang w:bidi="ar-TN"/>
        </w:rPr>
        <w:t xml:space="preserve">حقل محروقات: تراكم </w:t>
      </w:r>
      <w:r w:rsidR="008F3E58" w:rsidRPr="00A348D5">
        <w:rPr>
          <w:rFonts w:ascii="Sakkal Majalla" w:hAnsi="Sakkal Majalla" w:cs="Sakkal Majalla"/>
          <w:b/>
          <w:bCs/>
          <w:sz w:val="30"/>
          <w:szCs w:val="30"/>
          <w:rtl/>
          <w:lang w:bidi="ar-TN"/>
        </w:rPr>
        <w:lastRenderedPageBreak/>
        <w:t>طبيعي للمحروقات</w:t>
      </w:r>
      <w:r w:rsidR="008F3E58" w:rsidRPr="00A348D5">
        <w:rPr>
          <w:rFonts w:ascii="Sakkal Majalla" w:hAnsi="Sakkal Majalla" w:cs="Sakkal Majalla"/>
          <w:sz w:val="30"/>
          <w:szCs w:val="30"/>
          <w:rtl/>
          <w:lang w:bidi="ar-TN"/>
        </w:rPr>
        <w:t>".</w:t>
      </w:r>
      <w:r w:rsidR="008C7974" w:rsidRPr="00A348D5">
        <w:rPr>
          <w:rFonts w:ascii="Sakkal Majalla" w:hAnsi="Sakkal Majalla" w:cs="Sakkal Majalla"/>
          <w:sz w:val="30"/>
          <w:szCs w:val="30"/>
          <w:rtl/>
          <w:lang w:bidi="ar-TN"/>
        </w:rPr>
        <w:t xml:space="preserve"> كما نص الفصل 8 من مجلة المحروقات</w:t>
      </w:r>
      <w:r w:rsidR="008C7974" w:rsidRPr="00A348D5">
        <w:rPr>
          <w:rStyle w:val="Appelnotedebasdep"/>
          <w:rFonts w:ascii="Sakkal Majalla" w:hAnsi="Sakkal Majalla" w:cs="Sakkal Majalla"/>
          <w:sz w:val="30"/>
          <w:szCs w:val="30"/>
          <w:rtl/>
          <w:lang w:bidi="ar-TN"/>
        </w:rPr>
        <w:footnoteReference w:id="34"/>
      </w:r>
      <w:r w:rsidR="008C7974" w:rsidRPr="00A348D5">
        <w:rPr>
          <w:rFonts w:ascii="Sakkal Majalla" w:hAnsi="Sakkal Majalla" w:cs="Sakkal Majalla"/>
          <w:sz w:val="30"/>
          <w:szCs w:val="30"/>
          <w:rtl/>
          <w:lang w:bidi="ar-TN"/>
        </w:rPr>
        <w:t xml:space="preserve"> على أنه "</w:t>
      </w:r>
      <w:r w:rsidR="008C7974" w:rsidRPr="00A348D5">
        <w:rPr>
          <w:rFonts w:ascii="Sakkal Majalla" w:hAnsi="Sakkal Majalla" w:cs="Sakkal Majalla"/>
          <w:b/>
          <w:bCs/>
          <w:sz w:val="30"/>
          <w:szCs w:val="30"/>
          <w:rtl/>
          <w:lang w:bidi="ar-TN"/>
        </w:rPr>
        <w:t xml:space="preserve">تعتبر  </w:t>
      </w:r>
      <w:r w:rsidRPr="00A348D5">
        <w:rPr>
          <w:rFonts w:ascii="Sakkal Majalla" w:hAnsi="Sakkal Majalla" w:cs="Sakkal Majalla"/>
          <w:b/>
          <w:bCs/>
          <w:sz w:val="30"/>
          <w:szCs w:val="30"/>
          <w:rtl/>
          <w:lang w:bidi="ar-TN"/>
        </w:rPr>
        <w:t xml:space="preserve">المواد المنجمية المصنفة "مناجم" </w:t>
      </w:r>
      <w:r w:rsidR="008C7974" w:rsidRPr="00A348D5">
        <w:rPr>
          <w:rFonts w:ascii="Sakkal Majalla" w:hAnsi="Sakkal Majalla" w:cs="Sakkal Majalla"/>
          <w:b/>
          <w:bCs/>
          <w:sz w:val="30"/>
          <w:szCs w:val="30"/>
          <w:rtl/>
          <w:lang w:bidi="ar-TN"/>
        </w:rPr>
        <w:t>عقارات. وهي لا تخضع لأحكام القانون العقاري المتعلق بالعقارات المسجلة كما لا يمكن رهنها</w:t>
      </w:r>
      <w:r w:rsidR="008C7974" w:rsidRPr="00A348D5">
        <w:rPr>
          <w:rFonts w:ascii="Sakkal Majalla" w:hAnsi="Sakkal Majalla" w:cs="Sakkal Majalla"/>
          <w:sz w:val="30"/>
          <w:szCs w:val="30"/>
          <w:rtl/>
          <w:lang w:bidi="ar-TN"/>
        </w:rPr>
        <w:t>".</w:t>
      </w:r>
    </w:p>
    <w:p w:rsidR="0016341F" w:rsidRPr="00A348D5" w:rsidRDefault="0016341F"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وتجدر الملاحظة أن نص الفصل 8 من م ح ع قد إقتضى أيضا أن "</w:t>
      </w:r>
      <w:r w:rsidRPr="00A348D5">
        <w:rPr>
          <w:rFonts w:ascii="Sakkal Majalla" w:hAnsi="Sakkal Majalla" w:cs="Sakkal Majalla"/>
          <w:b/>
          <w:bCs/>
          <w:sz w:val="30"/>
          <w:szCs w:val="30"/>
          <w:rtl/>
          <w:lang w:bidi="ar-TN"/>
        </w:rPr>
        <w:t>حطب الأشجار لا يصير منقولا إلا بالنسبة إلى ما وقع قطعه</w:t>
      </w:r>
      <w:r w:rsidRPr="00A348D5">
        <w:rPr>
          <w:rFonts w:ascii="Sakkal Majalla" w:hAnsi="Sakkal Majalla" w:cs="Sakkal Majalla"/>
          <w:sz w:val="30"/>
          <w:szCs w:val="30"/>
          <w:rtl/>
          <w:lang w:bidi="ar-TN"/>
        </w:rPr>
        <w:t>". والتأويل الذي يفضي إليه هذا الفصل أن الحطب معتبر من العقارات ما لم يُقطع. وصيغة الفصل تبدو غير موفقة طالما أن الحطب هو ما تمٌ قطعه فعليا من الأشجار علاوة على أن الصيغة الفرنسية لذات الفصل تشير إلى أشياء أخرى هي " الأشجار والأغصان" (</w:t>
      </w:r>
      <w:r w:rsidRPr="00A348D5">
        <w:rPr>
          <w:rFonts w:ascii="Sakkal Majalla" w:hAnsi="Sakkal Majalla" w:cs="Sakkal Majalla"/>
          <w:sz w:val="30"/>
          <w:szCs w:val="30"/>
          <w:lang w:bidi="ar-TN"/>
        </w:rPr>
        <w:t>Les arbres et les branches</w:t>
      </w:r>
      <w:r w:rsidRPr="00A348D5">
        <w:rPr>
          <w:rFonts w:ascii="Sakkal Majalla" w:hAnsi="Sakkal Majalla" w:cs="Sakkal Majalla"/>
          <w:sz w:val="30"/>
          <w:szCs w:val="30"/>
          <w:rtl/>
          <w:lang w:bidi="ar-TN"/>
        </w:rPr>
        <w:t>) مع الإقرار بعلوية النص العربي في فهم منطوق الفصل يمكن القول أن ما عناه الفصل 8 من م ح ع هو الشجر اليابس الذي لا ينتفع به إلا كخشب عملا بقاعدة الفصل 611 من مجلة الإلتزامات والعقود</w:t>
      </w:r>
      <w:r w:rsidRPr="00A348D5">
        <w:rPr>
          <w:rStyle w:val="Appelnotedebasdep"/>
          <w:rFonts w:ascii="Sakkal Majalla" w:hAnsi="Sakkal Majalla" w:cs="Sakkal Majalla"/>
          <w:sz w:val="30"/>
          <w:szCs w:val="30"/>
          <w:rtl/>
          <w:lang w:bidi="ar-TN"/>
        </w:rPr>
        <w:footnoteReference w:id="35"/>
      </w:r>
      <w:r w:rsidR="00EA111A" w:rsidRPr="00A348D5">
        <w:rPr>
          <w:rFonts w:ascii="Sakkal Majalla" w:hAnsi="Sakkal Majalla" w:cs="Sakkal Majalla"/>
          <w:sz w:val="30"/>
          <w:szCs w:val="30"/>
          <w:rtl/>
          <w:lang w:bidi="ar-TN"/>
        </w:rPr>
        <w:t>.</w:t>
      </w:r>
    </w:p>
    <w:p w:rsidR="00EA111A" w:rsidRPr="00EA111A" w:rsidRDefault="00EA111A" w:rsidP="007F4D4E">
      <w:pPr>
        <w:pStyle w:val="Paragraphedeliste"/>
        <w:numPr>
          <w:ilvl w:val="0"/>
          <w:numId w:val="4"/>
        </w:numPr>
        <w:bidi/>
        <w:jc w:val="both"/>
        <w:rPr>
          <w:rFonts w:ascii="Traditional Arabic" w:hAnsi="Traditional Arabic" w:cs="Traditional Arabic"/>
          <w:b/>
          <w:bCs/>
          <w:sz w:val="36"/>
          <w:szCs w:val="36"/>
          <w:lang w:bidi="ar-TN"/>
        </w:rPr>
      </w:pPr>
      <w:r w:rsidRPr="00EA111A">
        <w:rPr>
          <w:rFonts w:ascii="Traditional Arabic" w:hAnsi="Traditional Arabic" w:cs="Traditional Arabic" w:hint="cs"/>
          <w:b/>
          <w:bCs/>
          <w:sz w:val="36"/>
          <w:szCs w:val="36"/>
          <w:rtl/>
          <w:lang w:bidi="ar-TN"/>
        </w:rPr>
        <w:t>العقار الحكمي:</w:t>
      </w:r>
    </w:p>
    <w:p w:rsidR="00FB5BF9" w:rsidRPr="00A348D5" w:rsidRDefault="00EA111A"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يُظهر هذا الصنف من العقارات تقنية المشرع القائمة على الإفتراض ذلك أن الأشياء المعتبرة عقارات حكمية هي منقولات في حقيقتها. على أن تخصيص هذا المنقولات لخدمة العقار الطبيعي وإستغلاله أو إلتحامها بالعقار بما يتعذر معه فصلها عنه دون ضرر قادت المشرع إلى إعتبارها عقارات بناء على إفتراض قانوني وهو ما برٌر وصفها بالعقارات الحكمية أي بحكم القانون. وللعقارت الحكمية في مجلة الحقوق العينية صورتان:</w:t>
      </w:r>
    </w:p>
    <w:p w:rsidR="00FB5BF9" w:rsidRDefault="00FB5BF9" w:rsidP="007F4D4E">
      <w:pPr>
        <w:pStyle w:val="Paragraphedeliste"/>
        <w:numPr>
          <w:ilvl w:val="0"/>
          <w:numId w:val="5"/>
        </w:numPr>
        <w:bidi/>
        <w:spacing w:after="120"/>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صورة الفصل 9 من م ح ع: العقار الحكمي بموجب الترابط الإقتصادي</w:t>
      </w:r>
    </w:p>
    <w:p w:rsidR="00EA111A" w:rsidRPr="00A348D5" w:rsidRDefault="00FB5BF9"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يقتضي الفصل 9 من م ح ع أنه " </w:t>
      </w:r>
      <w:r w:rsidRPr="00A348D5">
        <w:rPr>
          <w:rFonts w:ascii="Sakkal Majalla" w:hAnsi="Sakkal Majalla" w:cs="Sakkal Majalla"/>
          <w:b/>
          <w:bCs/>
          <w:sz w:val="30"/>
          <w:szCs w:val="30"/>
          <w:rtl/>
          <w:lang w:bidi="ar-TN"/>
        </w:rPr>
        <w:t>يعد عقارات حكمية ما يضعه المالك في أرضه من الأدوات والحيوانات وغيرها من الأشياء رصدا على خدمتها وإستغلالها</w:t>
      </w:r>
      <w:r w:rsidRPr="00A348D5">
        <w:rPr>
          <w:rFonts w:ascii="Sakkal Majalla" w:hAnsi="Sakkal Majalla" w:cs="Sakkal Majalla"/>
          <w:sz w:val="30"/>
          <w:szCs w:val="30"/>
          <w:rtl/>
          <w:lang w:bidi="ar-TN"/>
        </w:rPr>
        <w:t>".</w:t>
      </w:r>
    </w:p>
    <w:p w:rsidR="00FB5BF9" w:rsidRPr="00A348D5" w:rsidRDefault="00FB5BF9"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ولتطبيق قاعدة الفصل 9 يُشترط أولا أن يكون مالك الأدوات والحيوانات وغيرها من الأشياء هو في نفس الوقت المالك للعقار الموضوعة به. وما يترتب عن شرط وحدة مالك المنقول والعقار أن إنفصالهما يؤدي إلى إستبقاء الوصف الأصلي للأدوات بما هي منقولات. فإذا كان إستغلال العقار الفلاحي واقعا بوجه الكراء فإن كل ما يضعه المكتري يبقى على صبغته الأولى كمنقول وذات الأمر إذا كان ما يستعمله الفلاح في إستغلال أرضه هو منقول مكريٌ وليس ملكا له.</w:t>
      </w:r>
    </w:p>
    <w:p w:rsidR="000A719B" w:rsidRPr="00A348D5" w:rsidRDefault="00FB5BF9"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إلى جانب ذلك فإن الفصل 9 م ح ع قد إتسم بصياغة عامة تشمل الأدوات والحيوانات وغيرها من الأشياء بما يسمح بمد حكم "التعقير"</w:t>
      </w:r>
      <w:r w:rsidR="000A719B" w:rsidRPr="00A348D5">
        <w:rPr>
          <w:rFonts w:ascii="Sakkal Majalla" w:hAnsi="Sakkal Majalla" w:cs="Sakkal Majalla"/>
          <w:sz w:val="30"/>
          <w:szCs w:val="30"/>
          <w:rtl/>
          <w:lang w:bidi="ar-TN"/>
        </w:rPr>
        <w:t xml:space="preserve"> إلى كل ما يتم وضعه في الأرض لغاية إستغلالها. ومن الطبيعي أن غياب شرط الغرض ("رصدا على...")</w:t>
      </w:r>
      <w:r w:rsidRPr="00A348D5">
        <w:rPr>
          <w:rFonts w:ascii="Sakkal Majalla" w:hAnsi="Sakkal Majalla" w:cs="Sakkal Majalla"/>
          <w:sz w:val="30"/>
          <w:szCs w:val="30"/>
          <w:rtl/>
          <w:lang w:bidi="ar-TN"/>
        </w:rPr>
        <w:t xml:space="preserve"> </w:t>
      </w:r>
      <w:r w:rsidR="000A719B" w:rsidRPr="00A348D5">
        <w:rPr>
          <w:rFonts w:ascii="Sakkal Majalla" w:hAnsi="Sakkal Majalla" w:cs="Sakkal Majalla"/>
          <w:sz w:val="30"/>
          <w:szCs w:val="30"/>
          <w:rtl/>
          <w:lang w:bidi="ar-TN"/>
        </w:rPr>
        <w:t xml:space="preserve">من وضع المنقول ينفي إمكان العمل بقاعدة الفصل 9. ومن أمثلة ذلك أن توضع أحصنة بالأرض </w:t>
      </w:r>
      <w:r w:rsidR="000A719B" w:rsidRPr="00A348D5">
        <w:rPr>
          <w:rFonts w:ascii="Sakkal Majalla" w:hAnsi="Sakkal Majalla" w:cs="Sakkal Majalla"/>
          <w:sz w:val="30"/>
          <w:szCs w:val="30"/>
          <w:rtl/>
          <w:lang w:bidi="ar-TN"/>
        </w:rPr>
        <w:lastRenderedPageBreak/>
        <w:t>لغاية النزهة لا لحراثة الأرض أو أن توجد حيوانات تم تربيتها لغاية الإتجار فيها لا خدمة للأرض. وفي كل الأحوال يبقى تقدير "رصد المنقول" لخدمة الأرض داخلا في السلطة التقديرية لمحاكم الأصل مع مراعاة المعايير التي وضعها المشره وهي الإستعمال الفعلي والأساسي للمنقول مع ضرورته دون الوقوف عند النفع المنجر منه.</w:t>
      </w:r>
    </w:p>
    <w:p w:rsidR="00FB5BF9" w:rsidRPr="00A348D5" w:rsidRDefault="000A719B"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وقد رأى جانب من الفقه أن في ربط مجال تطبيق الفصل 9 م ح ع بالأرض الفلاحية يعتبر تضييقا من مجاله من خلال قصره فقط على التخصيص الفلاحي. فالصيغة الفرنسية للفصل 9 تعتمد مفهوما مغايرا (</w:t>
      </w:r>
      <w:r w:rsidRPr="00A348D5">
        <w:rPr>
          <w:rFonts w:ascii="Sakkal Majalla" w:hAnsi="Sakkal Majalla" w:cs="Sakkal Majalla"/>
          <w:sz w:val="30"/>
          <w:szCs w:val="30"/>
          <w:lang w:bidi="ar-TN"/>
        </w:rPr>
        <w:t>fonds</w:t>
      </w:r>
      <w:r w:rsidR="00FB5BF9" w:rsidRPr="00A348D5">
        <w:rPr>
          <w:rFonts w:ascii="Sakkal Majalla" w:hAnsi="Sakkal Majalla" w:cs="Sakkal Majalla"/>
          <w:sz w:val="30"/>
          <w:szCs w:val="30"/>
          <w:rtl/>
          <w:lang w:bidi="ar-TN"/>
        </w:rPr>
        <w:t xml:space="preserve"> </w:t>
      </w:r>
      <w:r w:rsidRPr="00A348D5">
        <w:rPr>
          <w:rFonts w:ascii="Sakkal Majalla" w:hAnsi="Sakkal Majalla" w:cs="Sakkal Majalla"/>
          <w:sz w:val="30"/>
          <w:szCs w:val="30"/>
          <w:rtl/>
          <w:lang w:bidi="ar-TN"/>
        </w:rPr>
        <w:t xml:space="preserve">) وهو صياغة عامة تتجاوز الأرض الفلاحية فقط. كما أن </w:t>
      </w:r>
      <w:r w:rsidR="001A1AD0" w:rsidRPr="00A348D5">
        <w:rPr>
          <w:rFonts w:ascii="Sakkal Majalla" w:hAnsi="Sakkal Majalla" w:cs="Sakkal Majalla"/>
          <w:sz w:val="30"/>
          <w:szCs w:val="30"/>
          <w:rtl/>
          <w:lang w:bidi="ar-TN"/>
        </w:rPr>
        <w:t>إقتصار التخصيص الإقتصادي على المجال الفلاحي يفقد قاعدة الفصل 9 من كثير من جدواها ويحيل وجوبا على أحكام الفصل 10 دون غيره.</w:t>
      </w:r>
    </w:p>
    <w:p w:rsidR="001A1AD0" w:rsidRPr="00A348D5" w:rsidRDefault="001A1AD0"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مع ذلك يبدو الأخذ بهذا الرأي مناقضا لما ورد بالصياغة العربية لنص الفصل 9 خاصة مع العمل بقاعدة الفصل 532 من مجلة الإلتزامات والعقود بما يؤول إلى توجه إرادة المشرع إلى إعتماد الأرض الفلاحية دون غيرها بدليل الأمثلة الواردة بالفصل 9 علاوة على مفهوم الخدمة والإستغلال التي لا تتحقق إلا في النشاط الفلاحي.</w:t>
      </w:r>
    </w:p>
    <w:p w:rsidR="001A1AD0" w:rsidRDefault="001A1AD0" w:rsidP="007F4D4E">
      <w:pPr>
        <w:pStyle w:val="Paragraphedeliste"/>
        <w:numPr>
          <w:ilvl w:val="0"/>
          <w:numId w:val="5"/>
        </w:numPr>
        <w:bidi/>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صورة الفصل 10 م ح ع: الترابط المادي / الإلتحام</w:t>
      </w:r>
    </w:p>
    <w:p w:rsidR="001A1AD0" w:rsidRPr="00A348D5" w:rsidRDefault="001A1AD0"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أورد الفصل 10 من م ح ع " </w:t>
      </w:r>
      <w:r w:rsidRPr="00A348D5">
        <w:rPr>
          <w:rFonts w:ascii="Sakkal Majalla" w:hAnsi="Sakkal Majalla" w:cs="Sakkal Majalla"/>
          <w:b/>
          <w:bCs/>
          <w:sz w:val="30"/>
          <w:szCs w:val="30"/>
          <w:rtl/>
          <w:lang w:bidi="ar-TN"/>
        </w:rPr>
        <w:t>يعد عقارات حكمية ما يضعه المالك بعقاره من الأشياء المنقولة الملتحمة بالعقار بشكل يتعذر معه فصلها عنه دون إفسادها أو إفساد ما هي متصلة به</w:t>
      </w:r>
      <w:r w:rsidRPr="00A348D5">
        <w:rPr>
          <w:rFonts w:ascii="Sakkal Majalla" w:hAnsi="Sakkal Majalla" w:cs="Sakkal Majalla"/>
          <w:sz w:val="30"/>
          <w:szCs w:val="30"/>
          <w:rtl/>
          <w:lang w:bidi="ar-TN"/>
        </w:rPr>
        <w:t xml:space="preserve">". </w:t>
      </w:r>
    </w:p>
    <w:p w:rsidR="00AF39E8" w:rsidRPr="00A348D5" w:rsidRDefault="00AF39E8"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تقوم فرضية هذا الفصل أولا على وحدة المالك للعقار الطبيعي وللمنقولات الملتحمة به. وكنتيجة لذلك فإن إختلاف المالكين ينفي قيام هذه الصورة كأن يضع المكتري لعقار لممارسة نشاط صناعي آلات بالعقار المذكور.</w:t>
      </w:r>
    </w:p>
    <w:p w:rsidR="00AF39E8" w:rsidRPr="00A348D5" w:rsidRDefault="00AF39E8"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ولتحقق هذه الفرضية يلزم أيضا أن تكون المنقولات مدمجة بالعقار بشكل يتعذر معه فصل المنقول عن العقار دون إفساد يلحق أحدهما. وخلافا للشمرع الفرنسي الذي أورد أمثلة للمنقولات الملتحمة بالعقارات ( مرايا - لوحات حائطية) كما ضبط وسائل الإلتحام التي تحقق هذا الترابط من إسمنت أو جبس أو كلس (الفصل 525 من المجلة المدنية الفرنسية) فإن المشرع التونسي لم يعتمد ذات النهج. وفي هذه الصورة يبقى لمحاكم الأصل سلطة مراقبة تحقق شروط الفصل 10 وأهمها الإلتحام حتى تقرر إعتبار المنقولات عقارات حكمية أو إبقائها على وصفها الأصلي. وقد قضت محكمة التعقيب في هذا الباب أن</w:t>
      </w:r>
      <w:r w:rsidR="00DE27BB" w:rsidRPr="00A348D5">
        <w:rPr>
          <w:rFonts w:ascii="Sakkal Majalla" w:hAnsi="Sakkal Majalla" w:cs="Sakkal Majalla"/>
          <w:sz w:val="30"/>
          <w:szCs w:val="30"/>
          <w:lang w:bidi="ar-TN"/>
        </w:rPr>
        <w:t xml:space="preserve"> </w:t>
      </w:r>
      <w:r w:rsidR="00DE27BB" w:rsidRPr="00A348D5">
        <w:rPr>
          <w:rFonts w:ascii="Sakkal Majalla" w:hAnsi="Sakkal Majalla" w:cs="Sakkal Majalla"/>
          <w:sz w:val="30"/>
          <w:szCs w:val="30"/>
          <w:rtl/>
          <w:lang w:bidi="ar-TN"/>
        </w:rPr>
        <w:t xml:space="preserve"> " </w:t>
      </w:r>
      <w:r w:rsidR="00DE27BB" w:rsidRPr="00A348D5">
        <w:rPr>
          <w:rFonts w:ascii="Sakkal Majalla" w:hAnsi="Sakkal Majalla" w:cs="Sakkal Majalla"/>
          <w:i/>
          <w:iCs/>
          <w:sz w:val="30"/>
          <w:szCs w:val="30"/>
          <w:rtl/>
          <w:lang w:bidi="ar-TN"/>
        </w:rPr>
        <w:t>الآلات والمعدات المرهونة كمنقولات تفقد طبيعتها تلك بمجرد إلتحامها ببناية معصرة الزيتون أي بعقار طبيعي فتصبح عقارات حكمية وتخرج بالتالي عن عناصر الأصل التجاري التي لا تكون إلا منقولات وذلك عملا بالفصل 10 م ح ع</w:t>
      </w:r>
      <w:r w:rsidR="00DE27BB" w:rsidRPr="00A348D5">
        <w:rPr>
          <w:rFonts w:ascii="Sakkal Majalla" w:hAnsi="Sakkal Majalla" w:cs="Sakkal Majalla"/>
          <w:sz w:val="30"/>
          <w:szCs w:val="30"/>
          <w:rtl/>
          <w:lang w:bidi="ar-TN"/>
        </w:rPr>
        <w:t>"</w:t>
      </w:r>
      <w:r w:rsidR="00DE27BB" w:rsidRPr="00A348D5">
        <w:rPr>
          <w:rStyle w:val="Appelnotedebasdep"/>
          <w:rFonts w:ascii="Sakkal Majalla" w:hAnsi="Sakkal Majalla" w:cs="Sakkal Majalla"/>
          <w:sz w:val="30"/>
          <w:szCs w:val="30"/>
          <w:rtl/>
          <w:lang w:bidi="ar-TN"/>
        </w:rPr>
        <w:footnoteReference w:id="36"/>
      </w:r>
      <w:r w:rsidR="00DE27BB" w:rsidRPr="00A348D5">
        <w:rPr>
          <w:rFonts w:ascii="Sakkal Majalla" w:hAnsi="Sakkal Majalla" w:cs="Sakkal Majalla"/>
          <w:sz w:val="30"/>
          <w:szCs w:val="30"/>
          <w:rtl/>
          <w:lang w:bidi="ar-TN"/>
        </w:rPr>
        <w:t>.</w:t>
      </w:r>
    </w:p>
    <w:p w:rsidR="00AF39E8" w:rsidRPr="00A348D5" w:rsidRDefault="00AF39E8"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وقد لاقى تطبيق الفصل 10 نقدا فقيها جوهره أنه لا يمكن الإقتصار على معيار وحيد هو الإلتحام المادي لأن صيغته تظل "غير مقبولة بالنظر إلى سطحية ما إعتمده من معيار الفساد الناجم عن فصل العقار الحكمي عن العقار </w:t>
      </w:r>
      <w:r w:rsidRPr="00A348D5">
        <w:rPr>
          <w:rFonts w:ascii="Sakkal Majalla" w:hAnsi="Sakkal Majalla" w:cs="Sakkal Majalla"/>
          <w:sz w:val="30"/>
          <w:szCs w:val="30"/>
          <w:rtl/>
          <w:lang w:bidi="ar-TN"/>
        </w:rPr>
        <w:lastRenderedPageBreak/>
        <w:t>الطبيعي"</w:t>
      </w:r>
      <w:r w:rsidRPr="00A348D5">
        <w:rPr>
          <w:rStyle w:val="Appelnotedebasdep"/>
          <w:rFonts w:ascii="Sakkal Majalla" w:hAnsi="Sakkal Majalla" w:cs="Sakkal Majalla"/>
          <w:sz w:val="30"/>
          <w:szCs w:val="30"/>
          <w:rtl/>
          <w:lang w:bidi="ar-TN"/>
        </w:rPr>
        <w:footnoteReference w:id="37"/>
      </w:r>
      <w:r w:rsidR="00D51727" w:rsidRPr="00A348D5">
        <w:rPr>
          <w:rFonts w:ascii="Sakkal Majalla" w:hAnsi="Sakkal Majalla" w:cs="Sakkal Majalla"/>
          <w:sz w:val="30"/>
          <w:szCs w:val="30"/>
          <w:rtl/>
          <w:lang w:bidi="ar-TN"/>
        </w:rPr>
        <w:t>. مقابل ذلك يحس</w:t>
      </w:r>
      <w:r w:rsidR="005A6555" w:rsidRPr="00A348D5">
        <w:rPr>
          <w:rFonts w:ascii="Sakkal Majalla" w:hAnsi="Sakkal Majalla" w:cs="Sakkal Majalla"/>
          <w:sz w:val="30"/>
          <w:szCs w:val="30"/>
          <w:rtl/>
          <w:lang w:bidi="ar-TN"/>
        </w:rPr>
        <w:t xml:space="preserve">ن إعتماد التخصيص المادي الدائم وبذلك فالمعتبر هو التخصيص (فقط) للقول بطبيعة المنقول كعقار حكمي دون التوفق على وسيلة واحدة لإثبات هذا التخصيص. ومن أمثلة ذلك تصميم بنايات لتحتوي على رافعات لتثبيت تماثيل أو رسوم أو نافورات (يمكن فصلها دون ضرر) أو صورة المكتبة التي تم صنعها لتناسب تماما وحصريا مقاييس جزء من العقار الطبيعي (البناء). </w:t>
      </w:r>
    </w:p>
    <w:p w:rsidR="005A6555" w:rsidRPr="00A348D5" w:rsidRDefault="005A6555"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رغم ما قد يبدو من سلامة هذا الموقف فإن فيه مخالفة صريحة لعبارات الفصل 10 من م ح ع خاصة عند العمل بمقتضيات الفصل 534 من مجلة الإلتزامات والعقود.</w:t>
      </w:r>
    </w:p>
    <w:p w:rsidR="00851AC3" w:rsidRPr="00137B4F" w:rsidRDefault="00851AC3" w:rsidP="007F4D4E">
      <w:pPr>
        <w:pStyle w:val="Paragraphedeliste"/>
        <w:numPr>
          <w:ilvl w:val="0"/>
          <w:numId w:val="4"/>
        </w:numPr>
        <w:bidi/>
        <w:spacing w:after="120"/>
        <w:jc w:val="both"/>
        <w:rPr>
          <w:rFonts w:ascii="Traditional Arabic" w:hAnsi="Traditional Arabic" w:cs="Traditional Arabic"/>
          <w:b/>
          <w:bCs/>
          <w:sz w:val="36"/>
          <w:szCs w:val="36"/>
          <w:rtl/>
          <w:lang w:bidi="ar-TN"/>
        </w:rPr>
      </w:pPr>
      <w:r w:rsidRPr="00137B4F">
        <w:rPr>
          <w:rFonts w:ascii="Traditional Arabic" w:hAnsi="Traditional Arabic" w:cs="Traditional Arabic" w:hint="cs"/>
          <w:b/>
          <w:bCs/>
          <w:sz w:val="36"/>
          <w:szCs w:val="36"/>
          <w:rtl/>
          <w:lang w:bidi="ar-TN"/>
        </w:rPr>
        <w:t>العقارات التبعية</w:t>
      </w:r>
    </w:p>
    <w:p w:rsidR="00FB5BF9" w:rsidRPr="00A348D5" w:rsidRDefault="00A348D5" w:rsidP="00A348D5">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Pr="00A348D5">
        <w:rPr>
          <w:rFonts w:ascii="Sakkal Majalla" w:hAnsi="Sakkal Majalla" w:cs="Sakkal Majalla"/>
          <w:sz w:val="30"/>
          <w:szCs w:val="30"/>
          <w:rtl/>
          <w:lang w:bidi="ar-TN"/>
        </w:rPr>
        <w:t>يقتضي</w:t>
      </w:r>
      <w:r w:rsidR="00137B4F" w:rsidRPr="00A348D5">
        <w:rPr>
          <w:rFonts w:ascii="Sakkal Majalla" w:hAnsi="Sakkal Majalla" w:cs="Sakkal Majalla"/>
          <w:sz w:val="30"/>
          <w:szCs w:val="30"/>
          <w:rtl/>
          <w:lang w:bidi="ar-TN"/>
        </w:rPr>
        <w:t xml:space="preserve"> الفصل 11 من م ح ع أنه " </w:t>
      </w:r>
      <w:r w:rsidR="00137B4F" w:rsidRPr="00A348D5">
        <w:rPr>
          <w:rFonts w:ascii="Sakkal Majalla" w:hAnsi="Sakkal Majalla" w:cs="Sakkal Majalla"/>
          <w:b/>
          <w:bCs/>
          <w:sz w:val="30"/>
          <w:szCs w:val="30"/>
          <w:rtl/>
          <w:lang w:bidi="ar-TN"/>
        </w:rPr>
        <w:t>تعد عقارات تبعية الحقوق العينية العقارية والدعاوى المتعلقة بها</w:t>
      </w:r>
      <w:r w:rsidR="00137B4F" w:rsidRPr="00A348D5">
        <w:rPr>
          <w:rFonts w:ascii="Sakkal Majalla" w:hAnsi="Sakkal Majalla" w:cs="Sakkal Majalla"/>
          <w:sz w:val="30"/>
          <w:szCs w:val="30"/>
          <w:rtl/>
          <w:lang w:bidi="ar-TN"/>
        </w:rPr>
        <w:t>".</w:t>
      </w:r>
      <w:r w:rsidR="00E471C6" w:rsidRPr="00A348D5">
        <w:rPr>
          <w:rFonts w:ascii="Sakkal Majalla" w:hAnsi="Sakkal Majalla" w:cs="Sakkal Majalla"/>
          <w:sz w:val="30"/>
          <w:szCs w:val="30"/>
          <w:rtl/>
          <w:lang w:bidi="ar-TN"/>
        </w:rPr>
        <w:t xml:space="preserve"> ومن خلال هذه القاعدة أدمج المشرع الحق والدعوى المتعلقة به ليلحقهما بصنف العقارات ومؤدى ذلك إحداث تفرقة حاسمة وقاطعة بين المقولات والعقارات.</w:t>
      </w:r>
    </w:p>
    <w:p w:rsidR="00137B4F" w:rsidRPr="00A348D5" w:rsidRDefault="00137B4F"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وقد عدٌد الفصل 12 من ذات المجلة الحقوق العينية العقارية التي تراعى في قراءتها دائما قاعدة الفصل 191 من المجلة. </w:t>
      </w:r>
    </w:p>
    <w:p w:rsidR="00137B4F" w:rsidRPr="00A348D5" w:rsidRDefault="00137B4F"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أما الصنف الثاني</w:t>
      </w:r>
      <w:r w:rsidR="00E471C6" w:rsidRPr="00A348D5">
        <w:rPr>
          <w:rFonts w:ascii="Sakkal Majalla" w:hAnsi="Sakkal Majalla" w:cs="Sakkal Majalla"/>
          <w:sz w:val="30"/>
          <w:szCs w:val="30"/>
          <w:rtl/>
          <w:lang w:bidi="ar-TN"/>
        </w:rPr>
        <w:t xml:space="preserve"> ف</w:t>
      </w:r>
      <w:r w:rsidRPr="00A348D5">
        <w:rPr>
          <w:rFonts w:ascii="Sakkal Majalla" w:hAnsi="Sakkal Majalla" w:cs="Sakkal Majalla"/>
          <w:sz w:val="30"/>
          <w:szCs w:val="30"/>
          <w:rtl/>
          <w:lang w:bidi="ar-TN"/>
        </w:rPr>
        <w:t xml:space="preserve">يتعلق بالدعاوى </w:t>
      </w:r>
      <w:r w:rsidR="00E471C6" w:rsidRPr="00A348D5">
        <w:rPr>
          <w:rFonts w:ascii="Sakkal Majalla" w:hAnsi="Sakkal Majalla" w:cs="Sakkal Majalla"/>
          <w:sz w:val="30"/>
          <w:szCs w:val="30"/>
          <w:rtl/>
          <w:lang w:bidi="ar-TN"/>
        </w:rPr>
        <w:t>المرتبطة ب</w:t>
      </w:r>
      <w:r w:rsidRPr="00A348D5">
        <w:rPr>
          <w:rFonts w:ascii="Sakkal Majalla" w:hAnsi="Sakkal Majalla" w:cs="Sakkal Majalla"/>
          <w:sz w:val="30"/>
          <w:szCs w:val="30"/>
          <w:rtl/>
          <w:lang w:bidi="ar-TN"/>
        </w:rPr>
        <w:t>حقوق</w:t>
      </w:r>
      <w:r w:rsidR="00E471C6" w:rsidRPr="00A348D5">
        <w:rPr>
          <w:rFonts w:ascii="Sakkal Majalla" w:hAnsi="Sakkal Majalla" w:cs="Sakkal Majalla"/>
          <w:sz w:val="30"/>
          <w:szCs w:val="30"/>
          <w:rtl/>
          <w:lang w:bidi="ar-TN"/>
        </w:rPr>
        <w:t xml:space="preserve"> عينية عقارية أي الدعاوى التي ترفع أمام المحاكم لإدعاء حق يجد أساسه في أحد الحقوق العينية الواردة بالفصل 12 وأبرزها حق الملكية أو الحق الناشئ عن حق عيني تبعي كالرهن.</w:t>
      </w:r>
    </w:p>
    <w:p w:rsidR="00E471C6" w:rsidRPr="00A348D5" w:rsidRDefault="00E471C6"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ومن هذ الدعاوى أساسا الدعوى الإستحقاقية التي يعرفها الفصل</w:t>
      </w:r>
      <w:r w:rsidR="007025F8" w:rsidRPr="00A348D5">
        <w:rPr>
          <w:rFonts w:ascii="Sakkal Majalla" w:hAnsi="Sakkal Majalla" w:cs="Sakkal Majalla"/>
          <w:sz w:val="30"/>
          <w:szCs w:val="30"/>
          <w:rtl/>
          <w:lang w:bidi="ar-TN"/>
        </w:rPr>
        <w:t xml:space="preserve"> 20 من مجلة المرافعات المدنية والتجارية بكونها "</w:t>
      </w:r>
      <w:r w:rsidR="007025F8" w:rsidRPr="00A348D5">
        <w:rPr>
          <w:rFonts w:ascii="Sakkal Majalla" w:hAnsi="Sakkal Majalla" w:cs="Sakkal Majalla"/>
          <w:b/>
          <w:bCs/>
          <w:sz w:val="30"/>
          <w:szCs w:val="30"/>
          <w:rtl/>
          <w:lang w:bidi="ar-TN"/>
        </w:rPr>
        <w:t>الدعاوى التي تستند إلى حق عيني عقاري</w:t>
      </w:r>
      <w:r w:rsidR="007025F8" w:rsidRPr="00A348D5">
        <w:rPr>
          <w:rFonts w:ascii="Sakkal Majalla" w:hAnsi="Sakkal Majalla" w:cs="Sakkal Majalla"/>
          <w:sz w:val="30"/>
          <w:szCs w:val="30"/>
          <w:rtl/>
          <w:lang w:bidi="ar-TN"/>
        </w:rPr>
        <w:t>"</w:t>
      </w:r>
      <w:r w:rsidRPr="00A348D5">
        <w:rPr>
          <w:rFonts w:ascii="Sakkal Majalla" w:hAnsi="Sakkal Majalla" w:cs="Sakkal Majalla"/>
          <w:sz w:val="30"/>
          <w:szCs w:val="30"/>
          <w:rtl/>
          <w:lang w:bidi="ar-TN"/>
        </w:rPr>
        <w:t xml:space="preserve"> </w:t>
      </w:r>
      <w:r w:rsidR="007025F8" w:rsidRPr="00A348D5">
        <w:rPr>
          <w:rFonts w:ascii="Sakkal Majalla" w:hAnsi="Sakkal Majalla" w:cs="Sakkal Majalla"/>
          <w:sz w:val="30"/>
          <w:szCs w:val="30"/>
          <w:rtl/>
          <w:lang w:bidi="ar-TN"/>
        </w:rPr>
        <w:t>ومناط هذه الدعاوى التوصل إلى إثبات وحماية الحق العيني (الملكية) متى كان محل منازعة من الغير بطريق حكم قضائي.</w:t>
      </w:r>
      <w:r w:rsidR="009B6896" w:rsidRPr="00A348D5">
        <w:rPr>
          <w:rFonts w:ascii="Sakkal Majalla" w:hAnsi="Sakkal Majalla" w:cs="Sakkal Majalla"/>
          <w:sz w:val="30"/>
          <w:szCs w:val="30"/>
          <w:rtl/>
          <w:lang w:bidi="ar-TN"/>
        </w:rPr>
        <w:t xml:space="preserve"> وتضاف لها أيضا دعاوى كف الشغب عن العقار المسجل التي تجد أساسها في قاعدة الفصل 305 من م ح ع الذي يقتضي أنه "... </w:t>
      </w:r>
      <w:r w:rsidR="009B6896" w:rsidRPr="00A348D5">
        <w:rPr>
          <w:rFonts w:ascii="Sakkal Majalla" w:hAnsi="Sakkal Majalla" w:cs="Sakkal Majalla"/>
          <w:b/>
          <w:bCs/>
          <w:sz w:val="30"/>
          <w:szCs w:val="30"/>
          <w:rtl/>
          <w:lang w:bidi="ar-TN"/>
        </w:rPr>
        <w:t>يختص قاضي الناحية بالحكم بكف الشغب الحاصل في الإنتفاع بالعقار المسجل</w:t>
      </w:r>
      <w:r w:rsidR="009B6896" w:rsidRPr="00A348D5">
        <w:rPr>
          <w:rFonts w:ascii="Sakkal Majalla" w:hAnsi="Sakkal Majalla" w:cs="Sakkal Majalla"/>
          <w:sz w:val="30"/>
          <w:szCs w:val="30"/>
          <w:rtl/>
          <w:lang w:bidi="ar-TN"/>
        </w:rPr>
        <w:t xml:space="preserve">". وعلى الخلاف من ذلك فإن الدعوى الحوزية تهم العقارات غير المسجلة وتستهدف حماية الحائز للعقار دون أن تسند له ضرورة صفة المالك كما لا تحول دون الغير والقيام بدعوى إستحقاقية لإثبات صفته كمالك. </w:t>
      </w:r>
    </w:p>
    <w:p w:rsidR="0064256B" w:rsidRPr="0064256B" w:rsidRDefault="0064256B" w:rsidP="00C65F43">
      <w:pPr>
        <w:bidi/>
        <w:spacing w:after="0"/>
        <w:jc w:val="both"/>
        <w:rPr>
          <w:rFonts w:ascii="Traditional Arabic" w:hAnsi="Traditional Arabic" w:cs="Traditional Arabic"/>
          <w:sz w:val="16"/>
          <w:szCs w:val="16"/>
          <w:rtl/>
          <w:lang w:bidi="ar-TN"/>
        </w:rPr>
      </w:pPr>
    </w:p>
    <w:p w:rsidR="0064256B" w:rsidRPr="0064256B" w:rsidRDefault="0064256B" w:rsidP="007F4D4E">
      <w:pPr>
        <w:pStyle w:val="Paragraphedeliste"/>
        <w:numPr>
          <w:ilvl w:val="0"/>
          <w:numId w:val="8"/>
        </w:numPr>
        <w:bidi/>
        <w:spacing w:after="120"/>
        <w:jc w:val="both"/>
        <w:rPr>
          <w:rFonts w:ascii="Traditional Arabic" w:hAnsi="Traditional Arabic" w:cs="Traditional Arabic"/>
          <w:b/>
          <w:bCs/>
          <w:sz w:val="36"/>
          <w:szCs w:val="36"/>
          <w:lang w:bidi="ar-TN"/>
        </w:rPr>
      </w:pPr>
      <w:r>
        <w:rPr>
          <w:rFonts w:ascii="Traditional Arabic" w:hAnsi="Traditional Arabic" w:cs="Traditional Arabic" w:hint="cs"/>
          <w:b/>
          <w:bCs/>
          <w:sz w:val="36"/>
          <w:szCs w:val="36"/>
          <w:rtl/>
          <w:lang w:bidi="ar-TN"/>
        </w:rPr>
        <w:t>المنقولات</w:t>
      </w:r>
    </w:p>
    <w:p w:rsidR="008C7974" w:rsidRPr="00A348D5" w:rsidRDefault="00A348D5" w:rsidP="00C65F43">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64256B" w:rsidRPr="00A348D5">
        <w:rPr>
          <w:rFonts w:ascii="Sakkal Majalla" w:hAnsi="Sakkal Majalla" w:cs="Sakkal Majalla"/>
          <w:sz w:val="30"/>
          <w:szCs w:val="30"/>
          <w:rtl/>
          <w:lang w:bidi="ar-TN"/>
        </w:rPr>
        <w:t>يقتضي الفصل 13 من م ح ع أن "</w:t>
      </w:r>
      <w:r w:rsidR="0064256B" w:rsidRPr="00A348D5">
        <w:rPr>
          <w:rFonts w:ascii="Sakkal Majalla" w:hAnsi="Sakkal Majalla" w:cs="Sakkal Majalla"/>
          <w:b/>
          <w:bCs/>
          <w:sz w:val="30"/>
          <w:szCs w:val="30"/>
          <w:rtl/>
          <w:lang w:bidi="ar-TN"/>
        </w:rPr>
        <w:t>المنقول إما أن يكون منقولا بطبيعته أو بحكم القانون</w:t>
      </w:r>
      <w:r w:rsidR="0064256B" w:rsidRPr="00A348D5">
        <w:rPr>
          <w:rFonts w:ascii="Sakkal Majalla" w:hAnsi="Sakkal Majalla" w:cs="Sakkal Majalla"/>
          <w:sz w:val="30"/>
          <w:szCs w:val="30"/>
          <w:rtl/>
          <w:lang w:bidi="ar-TN"/>
        </w:rPr>
        <w:t>" وبذلك فقد ميٌز المشرع بين صنفين من المنقولات:</w:t>
      </w:r>
    </w:p>
    <w:p w:rsidR="0064256B" w:rsidRPr="0064256B" w:rsidRDefault="0064256B" w:rsidP="007F4D4E">
      <w:pPr>
        <w:pStyle w:val="Paragraphedeliste"/>
        <w:numPr>
          <w:ilvl w:val="0"/>
          <w:numId w:val="4"/>
        </w:numPr>
        <w:bidi/>
        <w:spacing w:after="0"/>
        <w:jc w:val="both"/>
        <w:rPr>
          <w:rFonts w:ascii="Traditional Arabic" w:hAnsi="Traditional Arabic" w:cs="Traditional Arabic"/>
          <w:b/>
          <w:bCs/>
          <w:sz w:val="36"/>
          <w:szCs w:val="36"/>
          <w:rtl/>
          <w:lang w:bidi="ar-TN"/>
        </w:rPr>
      </w:pPr>
      <w:r w:rsidRPr="0064256B">
        <w:rPr>
          <w:rFonts w:ascii="Traditional Arabic" w:hAnsi="Traditional Arabic" w:cs="Traditional Arabic" w:hint="cs"/>
          <w:b/>
          <w:bCs/>
          <w:sz w:val="36"/>
          <w:szCs w:val="36"/>
          <w:rtl/>
          <w:lang w:bidi="ar-TN"/>
        </w:rPr>
        <w:lastRenderedPageBreak/>
        <w:t>المنقول بطبيعته:</w:t>
      </w:r>
    </w:p>
    <w:p w:rsidR="008C7974" w:rsidRPr="00A348D5" w:rsidRDefault="00A348D5"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   </w:t>
      </w:r>
      <w:r w:rsidR="0064256B" w:rsidRPr="00A348D5">
        <w:rPr>
          <w:rFonts w:ascii="Sakkal Majalla" w:hAnsi="Sakkal Majalla" w:cs="Sakkal Majalla"/>
          <w:sz w:val="30"/>
          <w:szCs w:val="30"/>
          <w:rtl/>
          <w:lang w:bidi="ar-TN"/>
        </w:rPr>
        <w:t>يجد هذا الصنف تعريفه في قاعدة الفصل 14 من م ح ع التي ورد بها أنه "</w:t>
      </w:r>
      <w:r w:rsidR="0064256B" w:rsidRPr="00A348D5">
        <w:rPr>
          <w:rFonts w:ascii="Sakkal Majalla" w:hAnsi="Sakkal Majalla" w:cs="Sakkal Majalla"/>
          <w:b/>
          <w:bCs/>
          <w:sz w:val="30"/>
          <w:szCs w:val="30"/>
          <w:rtl/>
          <w:lang w:bidi="ar-TN"/>
        </w:rPr>
        <w:t>تعد منقولات بطبيعتها الأجسام التي يمكن إنتقالها من مكان لآخر سواء إنتقلت بنفسها أو بمفعول قوة أجنبية عنها</w:t>
      </w:r>
      <w:r w:rsidR="0064256B" w:rsidRPr="00A348D5">
        <w:rPr>
          <w:rFonts w:ascii="Sakkal Majalla" w:hAnsi="Sakkal Majalla" w:cs="Sakkal Majalla"/>
          <w:sz w:val="30"/>
          <w:szCs w:val="30"/>
          <w:rtl/>
          <w:lang w:bidi="ar-TN"/>
        </w:rPr>
        <w:t>".</w:t>
      </w:r>
    </w:p>
    <w:p w:rsidR="0064256B" w:rsidRPr="00A348D5" w:rsidRDefault="0064256B"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ينبني هذا التعريف على معيارين: يمثل الأول معيارا ماديا بما أن المشرع إعتمد مفهوم "الأجسام" أي الأشياء الحسية التي لها وجود مادي وهو تواصل مع التفرقة التقليدية القائمة على ما يوجد في الطبيعة مشاهدا من الأشياء في إستبعاد للمنقولات "غير المادية" من مجال المنقولات بطبيعتها. وأما المعيار الثاني فيتعلق بقابلية هذه الأشياء للحركة تلقائيا (الحيوانات) أو للتحرك تحت مفعول قوة أجنبية (العربات ذات محرك).</w:t>
      </w:r>
    </w:p>
    <w:p w:rsidR="0064256B" w:rsidRPr="00A348D5" w:rsidRDefault="0064256B"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وفي القانون التونسي نصوص خارج مجلة الحقوق العينية تضبط صفة المنقول لبعض الأجسام من ذلك:</w:t>
      </w:r>
    </w:p>
    <w:p w:rsidR="00223499" w:rsidRPr="00A348D5" w:rsidRDefault="0064256B" w:rsidP="007F4D4E">
      <w:pPr>
        <w:pStyle w:val="Paragraphedeliste"/>
        <w:numPr>
          <w:ilvl w:val="0"/>
          <w:numId w:val="5"/>
        </w:numPr>
        <w:bidi/>
        <w:jc w:val="both"/>
        <w:rPr>
          <w:rFonts w:ascii="Sakkal Majalla" w:hAnsi="Sakkal Majalla" w:cs="Sakkal Majalla"/>
          <w:sz w:val="30"/>
          <w:szCs w:val="30"/>
          <w:lang w:bidi="ar-TN"/>
        </w:rPr>
      </w:pPr>
      <w:r w:rsidRPr="00A348D5">
        <w:rPr>
          <w:rFonts w:ascii="Sakkal Majalla" w:hAnsi="Sakkal Majalla" w:cs="Sakkal Majalla"/>
          <w:sz w:val="30"/>
          <w:szCs w:val="30"/>
          <w:rtl/>
          <w:lang w:bidi="ar-TN"/>
        </w:rPr>
        <w:t>الفصل 13 من مجلة التجارة البحرية</w:t>
      </w:r>
      <w:r w:rsidR="00223499" w:rsidRPr="00A348D5">
        <w:rPr>
          <w:rFonts w:ascii="Sakkal Majalla" w:hAnsi="Sakkal Majalla" w:cs="Sakkal Majalla"/>
          <w:sz w:val="30"/>
          <w:szCs w:val="30"/>
          <w:rtl/>
          <w:lang w:bidi="ar-TN"/>
        </w:rPr>
        <w:t xml:space="preserve"> "</w:t>
      </w:r>
      <w:r w:rsidR="00223499" w:rsidRPr="00A348D5">
        <w:rPr>
          <w:rFonts w:ascii="Sakkal Majalla" w:hAnsi="Sakkal Majalla" w:cs="Sakkal Majalla"/>
          <w:b/>
          <w:bCs/>
          <w:sz w:val="30"/>
          <w:szCs w:val="30"/>
          <w:rtl/>
          <w:lang w:bidi="ar-TN"/>
        </w:rPr>
        <w:t>السفينة منقول مع مراعاة القواعد الخاصة الواردة بهذه المجلة، وهي لا تخضع لأحكام الفصل 488 من مجلة الإلتزامات والعقود</w:t>
      </w:r>
      <w:r w:rsidR="00223499" w:rsidRPr="00A348D5">
        <w:rPr>
          <w:rFonts w:ascii="Sakkal Majalla" w:hAnsi="Sakkal Majalla" w:cs="Sakkal Majalla"/>
          <w:sz w:val="30"/>
          <w:szCs w:val="30"/>
          <w:rtl/>
          <w:lang w:bidi="ar-TN"/>
        </w:rPr>
        <w:t>".</w:t>
      </w:r>
    </w:p>
    <w:p w:rsidR="0064256B" w:rsidRPr="00A348D5" w:rsidRDefault="00223499" w:rsidP="007F4D4E">
      <w:pPr>
        <w:pStyle w:val="Paragraphedeliste"/>
        <w:numPr>
          <w:ilvl w:val="0"/>
          <w:numId w:val="5"/>
        </w:numPr>
        <w:bidi/>
        <w:jc w:val="both"/>
        <w:rPr>
          <w:rFonts w:ascii="Sakkal Majalla" w:hAnsi="Sakkal Majalla" w:cs="Sakkal Majalla"/>
          <w:sz w:val="30"/>
          <w:szCs w:val="30"/>
          <w:lang w:bidi="ar-TN"/>
        </w:rPr>
      </w:pPr>
      <w:r w:rsidRPr="00A348D5">
        <w:rPr>
          <w:rFonts w:ascii="Sakkal Majalla" w:hAnsi="Sakkal Majalla" w:cs="Sakkal Majalla"/>
          <w:sz w:val="30"/>
          <w:szCs w:val="30"/>
          <w:rtl/>
          <w:lang w:bidi="ar-TN"/>
        </w:rPr>
        <w:t xml:space="preserve">الفصل 10 من مجلة الطيران المدني " </w:t>
      </w:r>
      <w:r w:rsidRPr="00A348D5">
        <w:rPr>
          <w:rFonts w:ascii="Sakkal Majalla" w:hAnsi="Sakkal Majalla" w:cs="Sakkal Majalla"/>
          <w:b/>
          <w:bCs/>
          <w:sz w:val="30"/>
          <w:szCs w:val="30"/>
          <w:rtl/>
          <w:lang w:bidi="ar-TN"/>
        </w:rPr>
        <w:t>تعد الطائرات من المنقولات</w:t>
      </w:r>
      <w:r w:rsidRPr="00A348D5">
        <w:rPr>
          <w:rFonts w:ascii="Sakkal Majalla" w:hAnsi="Sakkal Majalla" w:cs="Sakkal Majalla"/>
          <w:sz w:val="30"/>
          <w:szCs w:val="30"/>
          <w:rtl/>
          <w:lang w:bidi="ar-TN"/>
        </w:rPr>
        <w:t>".</w:t>
      </w:r>
      <w:r w:rsidR="0064256B" w:rsidRPr="00A348D5">
        <w:rPr>
          <w:rFonts w:ascii="Sakkal Majalla" w:hAnsi="Sakkal Majalla" w:cs="Sakkal Majalla"/>
          <w:sz w:val="30"/>
          <w:szCs w:val="30"/>
          <w:rtl/>
          <w:lang w:bidi="ar-TN"/>
        </w:rPr>
        <w:t xml:space="preserve">  </w:t>
      </w:r>
    </w:p>
    <w:p w:rsidR="005541C6" w:rsidRPr="00A348D5" w:rsidRDefault="009852C7"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إلى جان</w:t>
      </w:r>
      <w:r w:rsidR="005541C6" w:rsidRPr="00A348D5">
        <w:rPr>
          <w:rFonts w:ascii="Sakkal Majalla" w:hAnsi="Sakkal Majalla" w:cs="Sakkal Majalla"/>
          <w:sz w:val="30"/>
          <w:szCs w:val="30"/>
          <w:rtl/>
          <w:lang w:bidi="ar-TN"/>
        </w:rPr>
        <w:t>ب</w:t>
      </w:r>
      <w:r w:rsidRPr="00A348D5">
        <w:rPr>
          <w:rFonts w:ascii="Sakkal Majalla" w:hAnsi="Sakkal Majalla" w:cs="Sakkal Majalla"/>
          <w:sz w:val="30"/>
          <w:szCs w:val="30"/>
          <w:rtl/>
          <w:lang w:bidi="ar-TN"/>
        </w:rPr>
        <w:t xml:space="preserve"> ذلك أورد الفصل 8 من مجلة المناجم أن "</w:t>
      </w:r>
      <w:r w:rsidRPr="00A348D5">
        <w:rPr>
          <w:rFonts w:ascii="Sakkal Majalla" w:hAnsi="Sakkal Majalla" w:cs="Sakkal Majalla"/>
          <w:b/>
          <w:bCs/>
          <w:sz w:val="30"/>
          <w:szCs w:val="30"/>
          <w:rtl/>
          <w:lang w:bidi="ar-TN"/>
        </w:rPr>
        <w:t>الخامات المع</w:t>
      </w:r>
      <w:r w:rsidR="005541C6" w:rsidRPr="00A348D5">
        <w:rPr>
          <w:rFonts w:ascii="Sakkal Majalla" w:hAnsi="Sakkal Majalla" w:cs="Sakkal Majalla"/>
          <w:b/>
          <w:bCs/>
          <w:sz w:val="30"/>
          <w:szCs w:val="30"/>
          <w:rtl/>
          <w:lang w:bidi="ar-TN"/>
        </w:rPr>
        <w:t>د</w:t>
      </w:r>
      <w:r w:rsidRPr="00A348D5">
        <w:rPr>
          <w:rFonts w:ascii="Sakkal Majalla" w:hAnsi="Sakkal Majalla" w:cs="Sakkal Majalla"/>
          <w:b/>
          <w:bCs/>
          <w:sz w:val="30"/>
          <w:szCs w:val="30"/>
          <w:rtl/>
          <w:lang w:bidi="ar-TN"/>
        </w:rPr>
        <w:t xml:space="preserve">نية المستخرجة </w:t>
      </w:r>
      <w:r w:rsidR="005541C6" w:rsidRPr="00A348D5">
        <w:rPr>
          <w:rFonts w:ascii="Sakkal Majalla" w:hAnsi="Sakkal Majalla" w:cs="Sakkal Majalla"/>
          <w:b/>
          <w:bCs/>
          <w:sz w:val="30"/>
          <w:szCs w:val="30"/>
          <w:rtl/>
          <w:lang w:bidi="ar-TN"/>
        </w:rPr>
        <w:t>وكذلك الحصص والأسهم في كل شركة تباشر أنشطة الإستغلال</w:t>
      </w:r>
      <w:r w:rsidRPr="00A348D5">
        <w:rPr>
          <w:rFonts w:ascii="Sakkal Majalla" w:hAnsi="Sakkal Majalla" w:cs="Sakkal Majalla"/>
          <w:b/>
          <w:bCs/>
          <w:sz w:val="30"/>
          <w:szCs w:val="30"/>
          <w:rtl/>
          <w:lang w:bidi="ar-TN"/>
        </w:rPr>
        <w:t xml:space="preserve"> </w:t>
      </w:r>
      <w:r w:rsidRPr="00A348D5">
        <w:rPr>
          <w:rFonts w:ascii="Sakkal Majalla" w:hAnsi="Sakkal Majalla" w:cs="Sakkal Majalla"/>
          <w:sz w:val="30"/>
          <w:szCs w:val="30"/>
          <w:rtl/>
          <w:lang w:bidi="ar-TN"/>
        </w:rPr>
        <w:t>"</w:t>
      </w:r>
      <w:r w:rsidR="005541C6" w:rsidRPr="00A348D5">
        <w:rPr>
          <w:rFonts w:ascii="Sakkal Majalla" w:hAnsi="Sakkal Majalla" w:cs="Sakkal Majalla"/>
          <w:sz w:val="30"/>
          <w:szCs w:val="30"/>
          <w:rtl/>
          <w:lang w:bidi="ar-TN"/>
        </w:rPr>
        <w:t xml:space="preserve"> تعتبر منقولات في حين أوردت الفقرة الأولى من نفس الفصل أنه " </w:t>
      </w:r>
      <w:r w:rsidR="005541C6" w:rsidRPr="00A348D5">
        <w:rPr>
          <w:rFonts w:ascii="Sakkal Majalla" w:hAnsi="Sakkal Majalla" w:cs="Sakkal Majalla"/>
          <w:b/>
          <w:bCs/>
          <w:sz w:val="30"/>
          <w:szCs w:val="30"/>
          <w:rtl/>
          <w:lang w:bidi="ar-TN"/>
        </w:rPr>
        <w:t>تعتبر المواد المعدنية المصنفة مناجم عقارات</w:t>
      </w:r>
      <w:r w:rsidR="005541C6" w:rsidRPr="00A348D5">
        <w:rPr>
          <w:rFonts w:ascii="Sakkal Majalla" w:hAnsi="Sakkal Majalla" w:cs="Sakkal Majalla"/>
          <w:sz w:val="30"/>
          <w:szCs w:val="30"/>
          <w:rtl/>
          <w:lang w:bidi="ar-TN"/>
        </w:rPr>
        <w:t>".</w:t>
      </w:r>
    </w:p>
    <w:p w:rsidR="00B24639" w:rsidRPr="00A348D5" w:rsidRDefault="00223499"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وإذا كانت الحيازة في المنقولات قرينة على الملكية عملا بقاعدة الفصل 53 من م ح ع التي تقتضي أن "</w:t>
      </w:r>
      <w:r w:rsidRPr="00A348D5">
        <w:rPr>
          <w:rFonts w:ascii="Sakkal Majalla" w:hAnsi="Sakkal Majalla" w:cs="Sakkal Majalla"/>
          <w:b/>
          <w:bCs/>
          <w:sz w:val="30"/>
          <w:szCs w:val="30"/>
          <w:rtl/>
          <w:lang w:bidi="ar-TN"/>
        </w:rPr>
        <w:t>من حاز شيئا منقولا أو صبرة من المنقولات شبهة حُمل على أنه ملك ذلك بالوجه الصحيح وعلى من يدعي خلاف ذلك أن يثبته</w:t>
      </w:r>
      <w:r w:rsidRPr="00A348D5">
        <w:rPr>
          <w:rFonts w:ascii="Sakkal Majalla" w:hAnsi="Sakkal Majalla" w:cs="Sakkal Majalla"/>
          <w:sz w:val="30"/>
          <w:szCs w:val="30"/>
          <w:rtl/>
          <w:lang w:bidi="ar-TN"/>
        </w:rPr>
        <w:t xml:space="preserve">" فإن بعض المنقولات تخضع بموجب القانون </w:t>
      </w:r>
      <w:r w:rsidR="009852C7" w:rsidRPr="00A348D5">
        <w:rPr>
          <w:rFonts w:ascii="Sakkal Majalla" w:hAnsi="Sakkal Majalla" w:cs="Sakkal Majalla"/>
          <w:sz w:val="30"/>
          <w:szCs w:val="30"/>
          <w:rtl/>
          <w:lang w:bidi="ar-TN"/>
        </w:rPr>
        <w:t>للتسجيل في سجلات إدارية بما لا يمكن أن تقوم معه قرينة الفصل 53 لفائدة الحائز لهذه المنقولات حتى متى كانت السيطرة المادية على المنقول بين يديه.</w:t>
      </w:r>
    </w:p>
    <w:p w:rsidR="005541C6" w:rsidRPr="00003C4C" w:rsidRDefault="005541C6" w:rsidP="007F4D4E">
      <w:pPr>
        <w:pStyle w:val="Paragraphedeliste"/>
        <w:numPr>
          <w:ilvl w:val="0"/>
          <w:numId w:val="4"/>
        </w:numPr>
        <w:bidi/>
        <w:jc w:val="both"/>
        <w:rPr>
          <w:rFonts w:ascii="Traditional Arabic" w:hAnsi="Traditional Arabic" w:cs="Traditional Arabic"/>
          <w:b/>
          <w:bCs/>
          <w:sz w:val="36"/>
          <w:szCs w:val="36"/>
          <w:lang w:bidi="ar-TN"/>
        </w:rPr>
      </w:pPr>
      <w:r w:rsidRPr="00003C4C">
        <w:rPr>
          <w:rFonts w:ascii="Traditional Arabic" w:hAnsi="Traditional Arabic" w:cs="Traditional Arabic" w:hint="cs"/>
          <w:b/>
          <w:bCs/>
          <w:sz w:val="36"/>
          <w:szCs w:val="36"/>
          <w:rtl/>
          <w:lang w:bidi="ar-TN"/>
        </w:rPr>
        <w:t>المنقول بحكم القانون</w:t>
      </w:r>
    </w:p>
    <w:p w:rsidR="005541C6" w:rsidRPr="00A348D5" w:rsidRDefault="00A348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5541C6" w:rsidRPr="00A348D5">
        <w:rPr>
          <w:rFonts w:ascii="Sakkal Majalla" w:hAnsi="Sakkal Majalla" w:cs="Sakkal Majalla"/>
          <w:sz w:val="30"/>
          <w:szCs w:val="30"/>
          <w:rtl/>
          <w:lang w:bidi="ar-TN"/>
        </w:rPr>
        <w:t>جاء بالفصل 15 من م ح ع أنه "</w:t>
      </w:r>
      <w:r w:rsidR="005541C6" w:rsidRPr="00A348D5">
        <w:rPr>
          <w:rFonts w:ascii="Sakkal Majalla" w:hAnsi="Sakkal Majalla" w:cs="Sakkal Majalla"/>
          <w:b/>
          <w:bCs/>
          <w:sz w:val="30"/>
          <w:szCs w:val="30"/>
          <w:rtl/>
          <w:lang w:bidi="ar-TN"/>
        </w:rPr>
        <w:t>تعدٌ منقولات بحكم القانون الإلتزامات والحقوق العينية والدعاوى المتعلقة بالمنقول والحصص والأسهم والرقاع في مختلف الشركات وإن كانت هذه الشركات مالكة لعقارات</w:t>
      </w:r>
      <w:r w:rsidR="005541C6" w:rsidRPr="00A348D5">
        <w:rPr>
          <w:rFonts w:ascii="Sakkal Majalla" w:hAnsi="Sakkal Majalla" w:cs="Sakkal Majalla"/>
          <w:sz w:val="30"/>
          <w:szCs w:val="30"/>
          <w:rtl/>
          <w:lang w:bidi="ar-TN"/>
        </w:rPr>
        <w:t>".</w:t>
      </w:r>
    </w:p>
    <w:p w:rsidR="005541C6" w:rsidRPr="00A348D5" w:rsidRDefault="005541C6"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ويندرج هذا الفصل في إطار الإفتراض القانوني الرامي إلى الفصل بين نظامي العقارات والمنقولات. فسائر الدعاوى الناشئة عن ملكية منقول أو عن حق مترتب عنه </w:t>
      </w:r>
      <w:r w:rsidR="00003C4C" w:rsidRPr="00A348D5">
        <w:rPr>
          <w:rFonts w:ascii="Sakkal Majalla" w:hAnsi="Sakkal Majalla" w:cs="Sakkal Majalla"/>
          <w:sz w:val="30"/>
          <w:szCs w:val="30"/>
          <w:rtl/>
          <w:lang w:bidi="ar-TN"/>
        </w:rPr>
        <w:t>وقد أورد الفصل 20 من م م م ت أنه "</w:t>
      </w:r>
      <w:r w:rsidR="00003C4C" w:rsidRPr="00A348D5">
        <w:rPr>
          <w:rFonts w:ascii="Sakkal Majalla" w:hAnsi="Sakkal Majalla" w:cs="Sakkal Majalla"/>
          <w:b/>
          <w:bCs/>
          <w:sz w:val="30"/>
          <w:szCs w:val="30"/>
          <w:rtl/>
          <w:lang w:bidi="ar-TN"/>
        </w:rPr>
        <w:t>توصف بدعاوى متعلقة بمنقول الدعاوى التي القصد منها إستحقاق شيء منقول بطبيعته أو إعتبره القانون منقولا</w:t>
      </w:r>
      <w:r w:rsidR="00003C4C" w:rsidRPr="00A348D5">
        <w:rPr>
          <w:rFonts w:ascii="Sakkal Majalla" w:hAnsi="Sakkal Majalla" w:cs="Sakkal Majalla"/>
          <w:sz w:val="30"/>
          <w:szCs w:val="30"/>
          <w:rtl/>
          <w:lang w:bidi="ar-TN"/>
        </w:rPr>
        <w:t>".</w:t>
      </w:r>
    </w:p>
    <w:p w:rsidR="00A53184" w:rsidRPr="00A348D5" w:rsidRDefault="00003C4C"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أما الحصص والأسهم فتمثل سندات مقابل قيمة مساهمة الشريك في تكوين في رأس مال الشركة وتعطي للشريك حقوقا إجتماعية (التصويت) وإقتصادية تتمثل في إقتسام ما يتحقق من نشاط الشركة من مرابيح أو إقتصاد. </w:t>
      </w:r>
      <w:r w:rsidRPr="00A348D5">
        <w:rPr>
          <w:rFonts w:ascii="Sakkal Majalla" w:hAnsi="Sakkal Majalla" w:cs="Sakkal Majalla"/>
          <w:sz w:val="30"/>
          <w:szCs w:val="30"/>
          <w:rtl/>
          <w:lang w:bidi="ar-TN"/>
        </w:rPr>
        <w:lastRenderedPageBreak/>
        <w:t>وتوجد الحصص في شركات الأشخاص والشركة ذات المسؤولية المحدودة أما الأسهم</w:t>
      </w:r>
      <w:r w:rsidR="00A53184" w:rsidRPr="00A348D5">
        <w:rPr>
          <w:rFonts w:ascii="Sakkal Majalla" w:hAnsi="Sakkal Majalla" w:cs="Sakkal Majalla"/>
          <w:sz w:val="30"/>
          <w:szCs w:val="30"/>
          <w:rtl/>
          <w:lang w:bidi="ar-TN"/>
        </w:rPr>
        <w:t xml:space="preserve"> فتوجد في الشركات خفية الإسم.</w:t>
      </w:r>
      <w:r w:rsidR="009239B1" w:rsidRPr="00A348D5">
        <w:rPr>
          <w:rFonts w:ascii="Sakkal Majalla" w:hAnsi="Sakkal Majalla" w:cs="Sakkal Majalla"/>
          <w:sz w:val="30"/>
          <w:szCs w:val="30"/>
          <w:rtl/>
          <w:lang w:bidi="ar-TN"/>
        </w:rPr>
        <w:t xml:space="preserve"> ولا تأثير لملكية الشركة لعقارات على الوصف القانوني للحصص والأسهم: تبقى منقولات ولا تسند أي حق على العقارات التي تملكها الشركة.</w:t>
      </w:r>
    </w:p>
    <w:p w:rsidR="008C7974" w:rsidRPr="00A348D5" w:rsidRDefault="009239B1"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أما </w:t>
      </w:r>
      <w:r w:rsidR="00A53184" w:rsidRPr="00A348D5">
        <w:rPr>
          <w:rFonts w:ascii="Sakkal Majalla" w:hAnsi="Sakkal Majalla" w:cs="Sakkal Majalla"/>
          <w:sz w:val="30"/>
          <w:szCs w:val="30"/>
          <w:rtl/>
          <w:lang w:bidi="ar-TN"/>
        </w:rPr>
        <w:t xml:space="preserve">الرقاع </w:t>
      </w:r>
      <w:r w:rsidRPr="00A348D5">
        <w:rPr>
          <w:rFonts w:ascii="Sakkal Majalla" w:hAnsi="Sakkal Majalla" w:cs="Sakkal Majalla"/>
          <w:sz w:val="30"/>
          <w:szCs w:val="30"/>
          <w:rtl/>
          <w:lang w:bidi="ar-TN"/>
        </w:rPr>
        <w:t>فهي "</w:t>
      </w:r>
      <w:r w:rsidRPr="00A348D5">
        <w:rPr>
          <w:rFonts w:ascii="Sakkal Majalla" w:hAnsi="Sakkal Majalla" w:cs="Sakkal Majalla"/>
          <w:b/>
          <w:bCs/>
          <w:sz w:val="30"/>
          <w:szCs w:val="30"/>
          <w:rtl/>
          <w:lang w:bidi="ar-TN"/>
        </w:rPr>
        <w:t>أوراق مالية قابلة للتداول تمثل حق المديونية</w:t>
      </w:r>
      <w:r w:rsidRPr="00A348D5">
        <w:rPr>
          <w:rFonts w:ascii="Sakkal Majalla" w:hAnsi="Sakkal Majalla" w:cs="Sakkal Majalla"/>
          <w:sz w:val="30"/>
          <w:szCs w:val="30"/>
          <w:rtl/>
          <w:lang w:bidi="ar-TN"/>
        </w:rPr>
        <w:t>"</w:t>
      </w:r>
      <w:r w:rsidRPr="00A348D5">
        <w:rPr>
          <w:rStyle w:val="Appelnotedebasdep"/>
          <w:rFonts w:ascii="Sakkal Majalla" w:hAnsi="Sakkal Majalla" w:cs="Sakkal Majalla"/>
          <w:sz w:val="30"/>
          <w:szCs w:val="30"/>
          <w:rtl/>
          <w:lang w:bidi="ar-TN"/>
        </w:rPr>
        <w:footnoteReference w:id="38"/>
      </w:r>
      <w:r w:rsidR="00A53184" w:rsidRPr="00A348D5">
        <w:rPr>
          <w:rFonts w:ascii="Sakkal Majalla" w:hAnsi="Sakkal Majalla" w:cs="Sakkal Majalla"/>
          <w:sz w:val="30"/>
          <w:szCs w:val="30"/>
          <w:rtl/>
          <w:lang w:bidi="ar-TN"/>
        </w:rPr>
        <w:t xml:space="preserve"> </w:t>
      </w:r>
      <w:r w:rsidRPr="00A348D5">
        <w:rPr>
          <w:rFonts w:ascii="Sakkal Majalla" w:hAnsi="Sakkal Majalla" w:cs="Sakkal Majalla"/>
          <w:sz w:val="30"/>
          <w:szCs w:val="30"/>
          <w:rtl/>
          <w:lang w:bidi="ar-TN"/>
        </w:rPr>
        <w:t xml:space="preserve">ومعنى ذلك أن الشركة تصدر أوراقا مالية بمناسبة توجهها للعموم للإقتراض فتكون "الرقعة" إثباتا لصفة المقرض كدائن للشركة ويجوز لهذا الأخير تداولها إضافة إلى أن قيمة الرقاع تمثل عنصرا إيجابيا في الذمة المالية لحاملها. </w:t>
      </w:r>
      <w:r w:rsidR="006E2881" w:rsidRPr="00A348D5">
        <w:rPr>
          <w:rFonts w:ascii="Sakkal Majalla" w:hAnsi="Sakkal Majalla" w:cs="Sakkal Majalla"/>
          <w:sz w:val="30"/>
          <w:szCs w:val="30"/>
          <w:rtl/>
          <w:lang w:bidi="ar-TN"/>
        </w:rPr>
        <w:t xml:space="preserve"> </w:t>
      </w:r>
      <w:r w:rsidR="00003C4C" w:rsidRPr="00A348D5">
        <w:rPr>
          <w:rFonts w:ascii="Sakkal Majalla" w:hAnsi="Sakkal Majalla" w:cs="Sakkal Majalla"/>
          <w:sz w:val="30"/>
          <w:szCs w:val="30"/>
          <w:rtl/>
          <w:lang w:bidi="ar-TN"/>
        </w:rPr>
        <w:t xml:space="preserve">   </w:t>
      </w:r>
    </w:p>
    <w:p w:rsidR="009239B1" w:rsidRDefault="009239B1" w:rsidP="007F4D4E">
      <w:pPr>
        <w:pStyle w:val="Paragraphedeliste"/>
        <w:numPr>
          <w:ilvl w:val="0"/>
          <w:numId w:val="7"/>
        </w:numPr>
        <w:bidi/>
        <w:spacing w:after="120"/>
        <w:jc w:val="both"/>
        <w:rPr>
          <w:rFonts w:ascii="Traditional Arabic" w:hAnsi="Traditional Arabic" w:cs="Traditional Arabic"/>
          <w:b/>
          <w:bCs/>
          <w:sz w:val="36"/>
          <w:szCs w:val="36"/>
          <w:lang w:bidi="ar-TN"/>
        </w:rPr>
      </w:pPr>
      <w:r>
        <w:rPr>
          <w:rFonts w:ascii="Traditional Arabic" w:hAnsi="Traditional Arabic" w:cs="Traditional Arabic" w:hint="cs"/>
          <w:b/>
          <w:bCs/>
          <w:sz w:val="36"/>
          <w:szCs w:val="36"/>
          <w:rtl/>
          <w:lang w:bidi="ar-TN"/>
        </w:rPr>
        <w:t>الآثار القانونية ل</w:t>
      </w:r>
      <w:r w:rsidRPr="009239B1">
        <w:rPr>
          <w:rFonts w:ascii="Traditional Arabic" w:hAnsi="Traditional Arabic" w:cs="Traditional Arabic" w:hint="cs"/>
          <w:b/>
          <w:bCs/>
          <w:sz w:val="36"/>
          <w:szCs w:val="36"/>
          <w:rtl/>
          <w:lang w:bidi="ar-TN"/>
        </w:rPr>
        <w:t>تقسيم</w:t>
      </w:r>
      <w:r>
        <w:rPr>
          <w:rFonts w:ascii="Traditional Arabic" w:hAnsi="Traditional Arabic" w:cs="Traditional Arabic" w:hint="cs"/>
          <w:b/>
          <w:bCs/>
          <w:sz w:val="36"/>
          <w:szCs w:val="36"/>
          <w:rtl/>
          <w:lang w:bidi="ar-TN"/>
        </w:rPr>
        <w:t xml:space="preserve"> الأموال بين عقارات ومنقولات</w:t>
      </w:r>
    </w:p>
    <w:p w:rsidR="009239B1" w:rsidRPr="00A348D5" w:rsidRDefault="00A348D5"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   </w:t>
      </w:r>
      <w:r w:rsidR="009239B1" w:rsidRPr="00A348D5">
        <w:rPr>
          <w:rFonts w:ascii="Sakkal Majalla" w:hAnsi="Sakkal Majalla" w:cs="Sakkal Majalla"/>
          <w:sz w:val="30"/>
          <w:szCs w:val="30"/>
          <w:rtl/>
          <w:lang w:bidi="ar-TN"/>
        </w:rPr>
        <w:t>كانت غاية المشرع من خلال إعتماد التفرقة إنطلاقا من قاعدة الفصل 2 من م ح ع، علاوة على التنظيم الضروري للأموال، إفراد كل صنف منها بنظام قانوني واضح ومتفرد. على أنه من البارز أن المشرع قد واصل في إعلاء مكانة العقارت إذ شمل الكتاب الأول من مجلة الحقوق العينية لـــــ"الحقوق العينية بوجه عام" فيما خصص الكتب الثاني لـــ"العقارات المسجلة وإجراءات التسجيل".</w:t>
      </w:r>
    </w:p>
    <w:p w:rsidR="00340FEE" w:rsidRPr="00A348D5" w:rsidRDefault="009239B1"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وتتضح الفوارق بين نظامي العقارات والمنقولات بدء من العقود التي ترد على كليهما. </w:t>
      </w:r>
      <w:r w:rsidR="00340FEE" w:rsidRPr="00A348D5">
        <w:rPr>
          <w:rFonts w:ascii="Sakkal Majalla" w:hAnsi="Sakkal Majalla" w:cs="Sakkal Majalla"/>
          <w:sz w:val="30"/>
          <w:szCs w:val="30"/>
          <w:rtl/>
          <w:lang w:bidi="ar-TN"/>
        </w:rPr>
        <w:t>فالمبدأ</w:t>
      </w:r>
      <w:r w:rsidRPr="00A348D5">
        <w:rPr>
          <w:rFonts w:ascii="Sakkal Majalla" w:hAnsi="Sakkal Majalla" w:cs="Sakkal Majalla"/>
          <w:sz w:val="30"/>
          <w:szCs w:val="30"/>
          <w:rtl/>
          <w:lang w:bidi="ar-TN"/>
        </w:rPr>
        <w:t xml:space="preserve"> في بيع المنقولات هو الرضائية </w:t>
      </w:r>
      <w:r w:rsidR="00340FEE" w:rsidRPr="00A348D5">
        <w:rPr>
          <w:rFonts w:ascii="Sakkal Majalla" w:hAnsi="Sakkal Majalla" w:cs="Sakkal Majalla"/>
          <w:sz w:val="30"/>
          <w:szCs w:val="30"/>
          <w:rtl/>
          <w:lang w:bidi="ar-TN"/>
        </w:rPr>
        <w:t xml:space="preserve">إنطلاقا من قاعدة الفصل 580 من مجلة الإلتزامات التي أوردت أنه " </w:t>
      </w:r>
      <w:r w:rsidR="00340FEE" w:rsidRPr="00A348D5">
        <w:rPr>
          <w:rFonts w:ascii="Sakkal Majalla" w:hAnsi="Sakkal Majalla" w:cs="Sakkal Majalla"/>
          <w:b/>
          <w:bCs/>
          <w:sz w:val="30"/>
          <w:szCs w:val="30"/>
          <w:rtl/>
          <w:lang w:bidi="ar-TN"/>
        </w:rPr>
        <w:t>إذا وقع من المتعاقدين ما يدل على الرضا بالبيع وإتفقا على الثمن والمثمن وعلى بقية شروط العقد إنعقد البيع بينهما</w:t>
      </w:r>
      <w:r w:rsidR="00340FEE" w:rsidRPr="00A348D5">
        <w:rPr>
          <w:rFonts w:ascii="Sakkal Majalla" w:hAnsi="Sakkal Majalla" w:cs="Sakkal Majalla"/>
          <w:sz w:val="30"/>
          <w:szCs w:val="30"/>
          <w:rtl/>
          <w:lang w:bidi="ar-TN"/>
        </w:rPr>
        <w:t>". هذه القاعدة العامة المنطبقة في مادة المنقول تحتاج تدقيقا ضروريا ذلك أن المنقولات الخاضعة وجوبا للتسجيل في سجلات خاصة لا يمكن أن تنتقل ملكيتها إلا بواسطة الكتب كما هو الحال في السيارات والسفن والطائرات. وقد قيٌد المشرع الرضائية في تداول بعض المنقولات بأن إشترط إثباتها كتابة (الحصص والأسهم</w:t>
      </w:r>
      <w:r w:rsidR="00340FEE" w:rsidRPr="00A348D5">
        <w:rPr>
          <w:rStyle w:val="Appelnotedebasdep"/>
          <w:rFonts w:ascii="Sakkal Majalla" w:hAnsi="Sakkal Majalla" w:cs="Sakkal Majalla"/>
          <w:sz w:val="30"/>
          <w:szCs w:val="30"/>
          <w:rtl/>
          <w:lang w:bidi="ar-TN"/>
        </w:rPr>
        <w:footnoteReference w:id="39"/>
      </w:r>
      <w:r w:rsidR="00340FEE" w:rsidRPr="00A348D5">
        <w:rPr>
          <w:rFonts w:ascii="Sakkal Majalla" w:hAnsi="Sakkal Majalla" w:cs="Sakkal Majalla"/>
          <w:sz w:val="30"/>
          <w:szCs w:val="30"/>
          <w:rtl/>
          <w:lang w:bidi="ar-TN"/>
        </w:rPr>
        <w:t>) وجعل من إتمام موجبات الإشهار شرطا للإحتجاج بها على الغير كما هو الحال في إحالة الأصول التجارية</w:t>
      </w:r>
      <w:r w:rsidR="00340FEE" w:rsidRPr="00A348D5">
        <w:rPr>
          <w:rStyle w:val="Appelnotedebasdep"/>
          <w:rFonts w:ascii="Sakkal Majalla" w:hAnsi="Sakkal Majalla" w:cs="Sakkal Majalla"/>
          <w:sz w:val="30"/>
          <w:szCs w:val="30"/>
          <w:rtl/>
          <w:lang w:bidi="ar-TN"/>
        </w:rPr>
        <w:footnoteReference w:id="40"/>
      </w:r>
      <w:r w:rsidR="00340FEE" w:rsidRPr="00A348D5">
        <w:rPr>
          <w:rFonts w:ascii="Sakkal Majalla" w:hAnsi="Sakkal Majalla" w:cs="Sakkal Majalla"/>
          <w:sz w:val="30"/>
          <w:szCs w:val="30"/>
          <w:rtl/>
          <w:lang w:bidi="ar-TN"/>
        </w:rPr>
        <w:t xml:space="preserve">. </w:t>
      </w:r>
    </w:p>
    <w:p w:rsidR="00C966E3" w:rsidRPr="00A348D5" w:rsidRDefault="00340FEE"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على الخلاف من ذلك فإن الكتب مشترط في بيع العقارات إذ يقتضي الفصل 581 من مجلة الإلتزامات والعقود أنه " </w:t>
      </w:r>
      <w:r w:rsidRPr="00A348D5">
        <w:rPr>
          <w:rFonts w:ascii="Sakkal Majalla" w:hAnsi="Sakkal Majalla" w:cs="Sakkal Majalla"/>
          <w:b/>
          <w:bCs/>
          <w:sz w:val="30"/>
          <w:szCs w:val="30"/>
          <w:rtl/>
          <w:lang w:bidi="ar-TN"/>
        </w:rPr>
        <w:t xml:space="preserve">إذا كان البيع </w:t>
      </w:r>
      <w:r w:rsidR="00C966E3" w:rsidRPr="00A348D5">
        <w:rPr>
          <w:rFonts w:ascii="Sakkal Majalla" w:hAnsi="Sakkal Majalla" w:cs="Sakkal Majalla"/>
          <w:b/>
          <w:bCs/>
          <w:sz w:val="30"/>
          <w:szCs w:val="30"/>
          <w:rtl/>
          <w:lang w:bidi="ar-TN"/>
        </w:rPr>
        <w:t>عقارا أو حقوقا عقارية أو غيرها مما يمكن رهنه يجب أن يكون بيعها كتابة بحجة ثابت التاريخ قانون ولا يجوز الإحتجاج بالعقد المذكور على الغير إلا إذا سجل بقباضة المالية مع مراعاة الأحكام الخاصة بالعقارات المسجلة</w:t>
      </w:r>
      <w:r w:rsidR="00C966E3" w:rsidRPr="00A348D5">
        <w:rPr>
          <w:rFonts w:ascii="Sakkal Majalla" w:hAnsi="Sakkal Majalla" w:cs="Sakkal Majalla"/>
          <w:sz w:val="30"/>
          <w:szCs w:val="30"/>
          <w:rtl/>
          <w:lang w:bidi="ar-TN"/>
        </w:rPr>
        <w:t>".</w:t>
      </w:r>
    </w:p>
    <w:p w:rsidR="00C966E3" w:rsidRPr="00A348D5" w:rsidRDefault="00C966E3"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ووجبت التفرقة في هذا المجال بين العقارات المسجلة وغير المسجلة. ذلك أن إنتقال ملكية العقارت غير المسجلة تكون إنطلاقا من تاريخ تسجيل الكتب بالقباضة المالية عملا بقاعدة الفصل الفصل 581 المذكورة التي تضبط </w:t>
      </w:r>
      <w:r w:rsidRPr="00A348D5">
        <w:rPr>
          <w:rFonts w:ascii="Sakkal Majalla" w:hAnsi="Sakkal Majalla" w:cs="Sakkal Majalla"/>
          <w:sz w:val="30"/>
          <w:szCs w:val="30"/>
          <w:rtl/>
          <w:lang w:bidi="ar-TN"/>
        </w:rPr>
        <w:lastRenderedPageBreak/>
        <w:t>ثبوت تاريخ</w:t>
      </w:r>
      <w:r w:rsidR="009239B1" w:rsidRPr="00A348D5">
        <w:rPr>
          <w:rFonts w:ascii="Sakkal Majalla" w:hAnsi="Sakkal Majalla" w:cs="Sakkal Majalla"/>
          <w:sz w:val="30"/>
          <w:szCs w:val="30"/>
          <w:rtl/>
          <w:lang w:bidi="ar-TN"/>
        </w:rPr>
        <w:t xml:space="preserve"> </w:t>
      </w:r>
      <w:r w:rsidRPr="00A348D5">
        <w:rPr>
          <w:rFonts w:ascii="Sakkal Majalla" w:hAnsi="Sakkal Majalla" w:cs="Sakkal Majalla"/>
          <w:sz w:val="30"/>
          <w:szCs w:val="30"/>
          <w:rtl/>
          <w:lang w:bidi="ar-TN"/>
        </w:rPr>
        <w:t>الكتب وعملا بذلك فتنازع شخصين أو أكثر حول ملكية عقار غير مسجل يؤول للأسبق في تسجيل العقد بالقباضة المالية لا الأسبق في تاريخ تحرير العقد أو إمضائه.</w:t>
      </w:r>
    </w:p>
    <w:p w:rsidR="002E6091" w:rsidRPr="00A348D5" w:rsidRDefault="00C966E3"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أما في مادة العقارات المسجلة </w:t>
      </w:r>
      <w:r w:rsidR="002E6091" w:rsidRPr="00A348D5">
        <w:rPr>
          <w:rFonts w:ascii="Sakkal Majalla" w:hAnsi="Sakkal Majalla" w:cs="Sakkal Majalla"/>
          <w:sz w:val="30"/>
          <w:szCs w:val="30"/>
          <w:rtl/>
          <w:lang w:bidi="ar-TN"/>
        </w:rPr>
        <w:t>فإن المشرع قد أورد شروطا إضافية في خصوص الكتب سواء في صفة محرره أو في ضبط محتواه (الفصلان 377 و 377 مكرر من م ح ع) كما أن إنتقال الملكية بالنسبة للعقار المسجل يكون من تاريخ ترسيم الحق إذ يقتضي الفصل 305 من م ح ع أن "</w:t>
      </w:r>
      <w:r w:rsidR="002E6091" w:rsidRPr="00A348D5">
        <w:rPr>
          <w:rFonts w:ascii="Sakkal Majalla" w:hAnsi="Sakkal Majalla" w:cs="Sakkal Majalla"/>
          <w:b/>
          <w:bCs/>
          <w:sz w:val="30"/>
          <w:szCs w:val="30"/>
          <w:rtl/>
          <w:lang w:bidi="ar-TN"/>
        </w:rPr>
        <w:t>كل حق عيني لا يتكون إلا بترسيمه بالسجل العقاري وإبتداء من تاريخ ذلك الترسيم</w:t>
      </w:r>
      <w:r w:rsidR="002E6091" w:rsidRPr="00A348D5">
        <w:rPr>
          <w:rFonts w:ascii="Sakkal Majalla" w:hAnsi="Sakkal Majalla" w:cs="Sakkal Majalla"/>
          <w:sz w:val="30"/>
          <w:szCs w:val="30"/>
          <w:rtl/>
          <w:lang w:bidi="ar-TN"/>
        </w:rPr>
        <w:t xml:space="preserve">". وبناء على ذلك فإن العقد بعد إمضائه وتسجيله بالقباضة المالية لا ينشئ سوى حقا شخصيا دون أي تأثير على الحق العيني المرسم إلا إبتداء من إدراجه بالسجل العقاري. </w:t>
      </w:r>
    </w:p>
    <w:p w:rsidR="00DB0607" w:rsidRPr="00A348D5" w:rsidRDefault="00D37C92"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وت</w:t>
      </w:r>
      <w:r w:rsidR="002E6091" w:rsidRPr="00A348D5">
        <w:rPr>
          <w:rFonts w:ascii="Sakkal Majalla" w:hAnsi="Sakkal Majalla" w:cs="Sakkal Majalla"/>
          <w:sz w:val="30"/>
          <w:szCs w:val="30"/>
          <w:rtl/>
          <w:lang w:bidi="ar-TN"/>
        </w:rPr>
        <w:t xml:space="preserve">تضح التفرقة بين المنقولات والعقارات أيضا في ما يتعلق بالحيازة. ففي مادة المنقولات تكون الحيازة قرينة على الملكية تطبيقا لقاعدة الفصل 53 من م ح ع. أما بالنسبة للعقارات فلا يمكن الحديث عن الحوز إلا فيما يتعلق بالعقارات غير المسجلة طالما أورد الفصل 307 من م ح ع أنه " </w:t>
      </w:r>
      <w:r w:rsidR="002E6091" w:rsidRPr="00A348D5">
        <w:rPr>
          <w:rFonts w:ascii="Sakkal Majalla" w:hAnsi="Sakkal Majalla" w:cs="Sakkal Majalla"/>
          <w:b/>
          <w:bCs/>
          <w:sz w:val="30"/>
          <w:szCs w:val="30"/>
          <w:rtl/>
          <w:lang w:bidi="ar-TN"/>
        </w:rPr>
        <w:t>لا يسري مرور الزمن</w:t>
      </w:r>
      <w:r w:rsidR="00DB0607" w:rsidRPr="00A348D5">
        <w:rPr>
          <w:rFonts w:ascii="Sakkal Majalla" w:hAnsi="Sakkal Majalla" w:cs="Sakkal Majalla"/>
          <w:b/>
          <w:bCs/>
          <w:sz w:val="30"/>
          <w:szCs w:val="30"/>
          <w:rtl/>
          <w:lang w:bidi="ar-TN"/>
        </w:rPr>
        <w:t xml:space="preserve"> على الحق المرسم. وليس لأي كان أن يتمسك بالحوز مهما طالت مدته</w:t>
      </w:r>
      <w:r w:rsidR="00DB0607" w:rsidRPr="00A348D5">
        <w:rPr>
          <w:rFonts w:ascii="Sakkal Majalla" w:hAnsi="Sakkal Majalla" w:cs="Sakkal Majalla"/>
          <w:sz w:val="30"/>
          <w:szCs w:val="30"/>
          <w:rtl/>
          <w:lang w:bidi="ar-TN"/>
        </w:rPr>
        <w:t>".</w:t>
      </w:r>
    </w:p>
    <w:p w:rsidR="00DB0607" w:rsidRPr="00A348D5" w:rsidRDefault="00DB0607"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وبناء عليه فإن الحوز أو التقادم المكسب لا يمكن إثارته إلا فيما يتعلق بالعقارات المسجلة. والمقصود بالحوز هو "</w:t>
      </w:r>
      <w:r w:rsidRPr="00A348D5">
        <w:rPr>
          <w:rFonts w:ascii="Sakkal Majalla" w:hAnsi="Sakkal Majalla" w:cs="Sakkal Majalla"/>
          <w:b/>
          <w:bCs/>
          <w:sz w:val="30"/>
          <w:szCs w:val="30"/>
          <w:rtl/>
          <w:lang w:bidi="ar-TN"/>
        </w:rPr>
        <w:t>سيطرة مادية لشخص بنفسه أو بواسطة على حق أو شيء</w:t>
      </w:r>
      <w:r w:rsidRPr="00A348D5">
        <w:rPr>
          <w:rFonts w:ascii="Sakkal Majalla" w:hAnsi="Sakkal Majalla" w:cs="Sakkal Majalla"/>
          <w:sz w:val="30"/>
          <w:szCs w:val="30"/>
          <w:rtl/>
          <w:lang w:bidi="ar-TN"/>
        </w:rPr>
        <w:t>" (الفصل 38) ولترتيب أثره لا بد أن يكون هذا الحوز "</w:t>
      </w:r>
      <w:r w:rsidRPr="00A348D5">
        <w:rPr>
          <w:rFonts w:ascii="Sakkal Majalla" w:hAnsi="Sakkal Majalla" w:cs="Sakkal Majalla"/>
          <w:b/>
          <w:bCs/>
          <w:sz w:val="30"/>
          <w:szCs w:val="30"/>
          <w:rtl/>
          <w:lang w:bidi="ar-TN"/>
        </w:rPr>
        <w:t>بصفة مالك حوزا بدون شغب مشاهدا مستمرا وبدون إنقطاع ولا إلتباس..</w:t>
      </w:r>
      <w:r w:rsidRPr="00A348D5">
        <w:rPr>
          <w:rFonts w:ascii="Sakkal Majalla" w:hAnsi="Sakkal Majalla" w:cs="Sakkal Majalla"/>
          <w:sz w:val="30"/>
          <w:szCs w:val="30"/>
          <w:rtl/>
          <w:lang w:bidi="ar-TN"/>
        </w:rPr>
        <w:t>." (الفصل 45). ومدة الحوز المكسب خمسة عشر سنة يمكن التخفيض فيها إلى عشر سنوات متى "</w:t>
      </w:r>
      <w:r w:rsidRPr="00A348D5">
        <w:rPr>
          <w:rFonts w:ascii="Sakkal Majalla" w:hAnsi="Sakkal Majalla" w:cs="Sakkal Majalla"/>
          <w:b/>
          <w:bCs/>
          <w:sz w:val="30"/>
          <w:szCs w:val="30"/>
          <w:rtl/>
          <w:lang w:bidi="ar-TN"/>
        </w:rPr>
        <w:t xml:space="preserve">إنجر الحوز بحسن نية وبمقتضى عمل قانوني من شأنه أن تنتقل به الملكية لو صدر ممن له الحق </w:t>
      </w:r>
      <w:r w:rsidRPr="00A348D5">
        <w:rPr>
          <w:rFonts w:ascii="Sakkal Majalla" w:hAnsi="Sakkal Majalla" w:cs="Sakkal Majalla"/>
          <w:sz w:val="30"/>
          <w:szCs w:val="30"/>
          <w:rtl/>
          <w:lang w:bidi="ar-TN"/>
        </w:rPr>
        <w:t>" (الفصل 46) و "</w:t>
      </w:r>
      <w:r w:rsidRPr="00A348D5">
        <w:rPr>
          <w:rFonts w:ascii="Sakkal Majalla" w:hAnsi="Sakkal Majalla" w:cs="Sakkal Majalla"/>
          <w:b/>
          <w:bCs/>
          <w:sz w:val="30"/>
          <w:szCs w:val="30"/>
          <w:rtl/>
          <w:lang w:bidi="ar-TN"/>
        </w:rPr>
        <w:t>تُرفع مدة التقادم إلى ثلاثين عاما فيما بين الورثة والشركاء</w:t>
      </w:r>
      <w:r w:rsidRPr="00A348D5">
        <w:rPr>
          <w:rFonts w:ascii="Sakkal Majalla" w:hAnsi="Sakkal Majalla" w:cs="Sakkal Majalla"/>
          <w:sz w:val="30"/>
          <w:szCs w:val="30"/>
          <w:rtl/>
          <w:lang w:bidi="ar-TN"/>
        </w:rPr>
        <w:t>" (الفصل 47).</w:t>
      </w:r>
    </w:p>
    <w:p w:rsidR="00DB0607" w:rsidRPr="00A348D5" w:rsidRDefault="00DB0607"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وللتفرقة بين العقارات والمنقولات أثرها في إختصاص المحاكم بمناسبة النزاعات المرتبطة بكل صنف من هذه الأموال.</w:t>
      </w:r>
    </w:p>
    <w:p w:rsidR="00DB0607" w:rsidRPr="00A348D5" w:rsidRDefault="00DB0607"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ففي النزاعات الإستحقاقية العقارية تكون المحكمة الإبتدائية هي المختصة حكميا ويُعقد الإختصاص الترابي للمحكمة التي يوجد بدائرتها العقار موضوع الدعوى (الفصل 38 من م م م ت) ولا أهمية لقيمة العقار على تحديد قواعد الإختصاص.</w:t>
      </w:r>
    </w:p>
    <w:p w:rsidR="008C7974" w:rsidRDefault="00DB0607"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 xml:space="preserve">أما في دعاوى إستحقاق المنقولات </w:t>
      </w:r>
      <w:r w:rsidR="0032113E" w:rsidRPr="00A348D5">
        <w:rPr>
          <w:rFonts w:ascii="Sakkal Majalla" w:hAnsi="Sakkal Majalla" w:cs="Sakkal Majalla"/>
          <w:sz w:val="30"/>
          <w:szCs w:val="30"/>
          <w:rtl/>
          <w:lang w:bidi="ar-TN"/>
        </w:rPr>
        <w:t xml:space="preserve">فإن الإختصاص الحكمي يتحدد بحسب قيمة المنقول. ومن زاوية الإختصاص الترابي يكون المدعي مخيرا بين رفع دعواه لدى المحكمة التي يوجد بها مقر المطلوب أو التي يوجد بها المنقول (الفصل 36 م م م ت). </w:t>
      </w:r>
      <w:r w:rsidRPr="00A348D5">
        <w:rPr>
          <w:rFonts w:ascii="Sakkal Majalla" w:hAnsi="Sakkal Majalla" w:cs="Sakkal Majalla"/>
          <w:sz w:val="30"/>
          <w:szCs w:val="30"/>
          <w:rtl/>
          <w:lang w:bidi="ar-TN"/>
        </w:rPr>
        <w:t xml:space="preserve"> </w:t>
      </w:r>
      <w:r w:rsidR="002E6091" w:rsidRPr="00A348D5">
        <w:rPr>
          <w:rFonts w:ascii="Sakkal Majalla" w:hAnsi="Sakkal Majalla" w:cs="Sakkal Majalla"/>
          <w:sz w:val="30"/>
          <w:szCs w:val="30"/>
          <w:rtl/>
          <w:lang w:bidi="ar-TN"/>
        </w:rPr>
        <w:t xml:space="preserve"> </w:t>
      </w:r>
    </w:p>
    <w:p w:rsidR="00A348D5" w:rsidRDefault="00A348D5" w:rsidP="00A348D5">
      <w:pPr>
        <w:bidi/>
        <w:spacing w:after="120"/>
        <w:jc w:val="both"/>
        <w:rPr>
          <w:rFonts w:ascii="Sakkal Majalla" w:hAnsi="Sakkal Majalla" w:cs="Sakkal Majalla"/>
          <w:sz w:val="30"/>
          <w:szCs w:val="30"/>
          <w:rtl/>
          <w:lang w:bidi="ar-TN"/>
        </w:rPr>
      </w:pPr>
    </w:p>
    <w:p w:rsidR="00A348D5" w:rsidRPr="00A348D5" w:rsidRDefault="00A348D5" w:rsidP="00A348D5">
      <w:pPr>
        <w:bidi/>
        <w:spacing w:after="120"/>
        <w:jc w:val="both"/>
        <w:rPr>
          <w:rFonts w:ascii="Sakkal Majalla" w:hAnsi="Sakkal Majalla" w:cs="Sakkal Majalla"/>
          <w:sz w:val="30"/>
          <w:szCs w:val="30"/>
          <w:rtl/>
          <w:lang w:bidi="ar-TN"/>
        </w:rPr>
      </w:pPr>
    </w:p>
    <w:p w:rsidR="00C35129" w:rsidRDefault="00393E72" w:rsidP="00C65F43">
      <w:pPr>
        <w:bidi/>
        <w:jc w:val="both"/>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lastRenderedPageBreak/>
        <w:t xml:space="preserve">الفقرة </w:t>
      </w:r>
      <w:r>
        <w:rPr>
          <w:rFonts w:ascii="Traditional Arabic" w:hAnsi="Traditional Arabic" w:cs="Traditional Arabic" w:hint="cs"/>
          <w:b/>
          <w:bCs/>
          <w:sz w:val="36"/>
          <w:szCs w:val="36"/>
          <w:rtl/>
          <w:lang w:bidi="ar-TN"/>
        </w:rPr>
        <w:t>الثانية</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التقسيمات الثانوية للأموال</w:t>
      </w:r>
    </w:p>
    <w:p w:rsidR="00393E72" w:rsidRPr="00A348D5" w:rsidRDefault="00A348D5" w:rsidP="00C65F43">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393E72" w:rsidRPr="00A348D5">
        <w:rPr>
          <w:rFonts w:ascii="Sakkal Majalla" w:hAnsi="Sakkal Majalla" w:cs="Sakkal Majalla"/>
          <w:sz w:val="30"/>
          <w:szCs w:val="30"/>
          <w:rtl/>
          <w:lang w:bidi="ar-TN"/>
        </w:rPr>
        <w:t>علاوة على التقسيم التشريعي للأموال بين عقارات ومنقولات يعتمد الفقه تقسيمات ثانوية أخرى.</w:t>
      </w:r>
      <w:r w:rsidR="00146377" w:rsidRPr="00A348D5">
        <w:rPr>
          <w:rFonts w:ascii="Sakkal Majalla" w:hAnsi="Sakkal Majalla" w:cs="Sakkal Majalla"/>
          <w:sz w:val="30"/>
          <w:szCs w:val="30"/>
          <w:rtl/>
          <w:lang w:bidi="ar-TN"/>
        </w:rPr>
        <w:t xml:space="preserve"> على أن هذه التقسيمات وإن كانت تجد لها منطلقات تشريعية فإنها لا تكتسي ذات الأهمية التي يحظى بها التقسيم الأساسي.</w:t>
      </w:r>
    </w:p>
    <w:p w:rsidR="00077767" w:rsidRDefault="00077767" w:rsidP="007F4D4E">
      <w:pPr>
        <w:pStyle w:val="Paragraphedeliste"/>
        <w:numPr>
          <w:ilvl w:val="0"/>
          <w:numId w:val="9"/>
        </w:numPr>
        <w:bidi/>
        <w:spacing w:after="120"/>
        <w:jc w:val="both"/>
        <w:rPr>
          <w:rFonts w:ascii="Traditional Arabic" w:hAnsi="Traditional Arabic" w:cs="Traditional Arabic"/>
          <w:b/>
          <w:bCs/>
          <w:sz w:val="36"/>
          <w:szCs w:val="36"/>
          <w:lang w:bidi="ar-TN"/>
        </w:rPr>
      </w:pPr>
      <w:r>
        <w:rPr>
          <w:rFonts w:ascii="Traditional Arabic" w:hAnsi="Traditional Arabic" w:cs="Traditional Arabic" w:hint="cs"/>
          <w:b/>
          <w:bCs/>
          <w:sz w:val="36"/>
          <w:szCs w:val="36"/>
          <w:rtl/>
          <w:lang w:bidi="ar-TN"/>
        </w:rPr>
        <w:t>الأشياء القابلة للإستهلاك (</w:t>
      </w:r>
      <w:r w:rsidRPr="00077767">
        <w:rPr>
          <w:rFonts w:ascii="Traditional Arabic" w:hAnsi="Traditional Arabic" w:cs="Traditional Arabic"/>
          <w:sz w:val="28"/>
          <w:szCs w:val="28"/>
          <w:lang w:bidi="ar-TN"/>
        </w:rPr>
        <w:t>choses combustibles</w:t>
      </w:r>
      <w:r>
        <w:rPr>
          <w:rFonts w:ascii="Traditional Arabic" w:hAnsi="Traditional Arabic" w:cs="Traditional Arabic"/>
          <w:b/>
          <w:bCs/>
          <w:sz w:val="36"/>
          <w:szCs w:val="36"/>
          <w:lang w:bidi="ar-TN"/>
        </w:rPr>
        <w:t xml:space="preserve"> </w:t>
      </w:r>
      <w:r>
        <w:rPr>
          <w:rFonts w:ascii="Traditional Arabic" w:hAnsi="Traditional Arabic" w:cs="Traditional Arabic" w:hint="cs"/>
          <w:b/>
          <w:bCs/>
          <w:sz w:val="36"/>
          <w:szCs w:val="36"/>
          <w:rtl/>
          <w:lang w:bidi="ar-TN"/>
        </w:rPr>
        <w:t>) والأشياء غير القابلة للإستهلاك</w:t>
      </w:r>
    </w:p>
    <w:p w:rsidR="00077767" w:rsidRPr="00A348D5" w:rsidRDefault="00077767" w:rsidP="00C65F43">
      <w:pPr>
        <w:bidi/>
        <w:spacing w:after="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الأشياء المعتبرة أموالا والقابلة للإستهلاك</w:t>
      </w:r>
      <w:r w:rsidRPr="00A348D5">
        <w:rPr>
          <w:rStyle w:val="Appelnotedebasdep"/>
          <w:rFonts w:ascii="Sakkal Majalla" w:hAnsi="Sakkal Majalla" w:cs="Sakkal Majalla"/>
          <w:sz w:val="30"/>
          <w:szCs w:val="30"/>
          <w:rtl/>
          <w:lang w:bidi="ar-TN"/>
        </w:rPr>
        <w:footnoteReference w:id="41"/>
      </w:r>
      <w:r w:rsidRPr="00A348D5">
        <w:rPr>
          <w:rFonts w:ascii="Sakkal Majalla" w:hAnsi="Sakkal Majalla" w:cs="Sakkal Majalla"/>
          <w:sz w:val="30"/>
          <w:szCs w:val="30"/>
          <w:rtl/>
          <w:lang w:bidi="ar-TN"/>
        </w:rPr>
        <w:t xml:space="preserve"> هي الأشياء المعدة للإستهلاك بطريق إستعمالها كما هو الحال بالنسبة للطعام والدواء والمحروقات. ويدخل في هذا الباب أيضا "المال النقدي" إذ يتم إستعماله للتحصيل على مقابل له من خدمة أو سلعة</w:t>
      </w:r>
      <w:r w:rsidR="00C51EA9" w:rsidRPr="00A348D5">
        <w:rPr>
          <w:rFonts w:ascii="Sakkal Majalla" w:hAnsi="Sakkal Majalla" w:cs="Sakkal Majalla"/>
          <w:sz w:val="30"/>
          <w:szCs w:val="30"/>
          <w:rtl/>
          <w:lang w:bidi="ar-TN"/>
        </w:rPr>
        <w:t xml:space="preserve"> وكذلك سائر وسائل الدفع الأخرى.</w:t>
      </w:r>
    </w:p>
    <w:p w:rsidR="00C51EA9" w:rsidRPr="00A348D5" w:rsidRDefault="00C51EA9"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في مقابل ذلك فإن مجموعة من الأموال قابلة للإستعمال دون أن يؤدي ذلك إلى إستهلاكها بصورة مباشرة أو سريعة. فالعقارات لا تفنى بمجرد إستعمالها وحتى إن فقدت قيمتها فإن ذلك يستدعي وقتا طويلا نسبيا وهو نفس الأمر الذي ينطبق على عدد من المنقولات غير المعدة للإستعمال الحيني كالسيارات والآلات والساعات...</w:t>
      </w:r>
    </w:p>
    <w:p w:rsidR="00C51EA9" w:rsidRPr="00A348D5" w:rsidRDefault="00C51EA9"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ومن الآثار القانونية لهذه التفرقة أن الأشياء غير القابلة للإستهلاك تفضي إلى إمكان إستعمالها من طرف غير الملك مع الإلتزام بردها بعد إنقضاء المدة المتفق عليها. فالمنتفع مطالب برد المحل بعد إنقضاء مدة إنتفاعه وفي عقد عارية الإستعمال يقتضي الفصل 1056 من مجلة الإلتزامات والعقود أ</w:t>
      </w:r>
      <w:r w:rsidR="00506A79" w:rsidRPr="00A348D5">
        <w:rPr>
          <w:rFonts w:ascii="Sakkal Majalla" w:hAnsi="Sakkal Majalla" w:cs="Sakkal Majalla"/>
          <w:sz w:val="30"/>
          <w:szCs w:val="30"/>
          <w:rtl/>
          <w:lang w:bidi="ar-TN"/>
        </w:rPr>
        <w:t>ن</w:t>
      </w:r>
      <w:r w:rsidRPr="00A348D5">
        <w:rPr>
          <w:rFonts w:ascii="Sakkal Majalla" w:hAnsi="Sakkal Majalla" w:cs="Sakkal Majalla"/>
          <w:sz w:val="30"/>
          <w:szCs w:val="30"/>
          <w:rtl/>
          <w:lang w:bidi="ar-TN"/>
        </w:rPr>
        <w:t xml:space="preserve"> "</w:t>
      </w:r>
      <w:r w:rsidR="00506A79" w:rsidRPr="00A348D5">
        <w:rPr>
          <w:rFonts w:ascii="Sakkal Majalla" w:hAnsi="Sakkal Majalla" w:cs="Sakkal Majalla"/>
          <w:sz w:val="30"/>
          <w:szCs w:val="30"/>
          <w:rtl/>
          <w:lang w:bidi="ar-TN"/>
        </w:rPr>
        <w:t xml:space="preserve"> </w:t>
      </w:r>
      <w:r w:rsidR="00506A79" w:rsidRPr="00A348D5">
        <w:rPr>
          <w:rFonts w:ascii="Sakkal Majalla" w:hAnsi="Sakkal Majalla" w:cs="Sakkal Majalla"/>
          <w:b/>
          <w:bCs/>
          <w:sz w:val="30"/>
          <w:szCs w:val="30"/>
          <w:rtl/>
          <w:lang w:bidi="ar-TN"/>
        </w:rPr>
        <w:t>عارية الإستعمال عقد يسلم به أحد الطرفين شيئا للآخر لينتفع به مدة معينة أو في غرض معين على أن يرجع المستعير عين المُعار ويبقى للمُعير ملكية الشيء وحوزه الشرعي بحيث لا يكون للمستعير إلا المنفعة</w:t>
      </w:r>
      <w:r w:rsidR="00506A79" w:rsidRPr="00A348D5">
        <w:rPr>
          <w:rFonts w:ascii="Sakkal Majalla" w:hAnsi="Sakkal Majalla" w:cs="Sakkal Majalla"/>
          <w:sz w:val="30"/>
          <w:szCs w:val="30"/>
          <w:rtl/>
          <w:lang w:bidi="ar-TN"/>
        </w:rPr>
        <w:t>".</w:t>
      </w:r>
      <w:r w:rsidRPr="00A348D5">
        <w:rPr>
          <w:rFonts w:ascii="Sakkal Majalla" w:hAnsi="Sakkal Majalla" w:cs="Sakkal Majalla"/>
          <w:sz w:val="30"/>
          <w:szCs w:val="30"/>
          <w:rtl/>
          <w:lang w:bidi="ar-TN"/>
        </w:rPr>
        <w:t xml:space="preserve"> </w:t>
      </w:r>
    </w:p>
    <w:p w:rsidR="00F31DE5" w:rsidRPr="00A348D5" w:rsidRDefault="00F31DE5" w:rsidP="00C65F43">
      <w:pPr>
        <w:bidi/>
        <w:spacing w:after="12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وإذا كانت الأشياء مما لا يقبل الإستهلاك كان الردبذات الشيء أما إذا كانت مما يقبل الإستهلاك فإن ردها لا يكون إلا بمثلها من ذلك أن من إقترض مبلغا ماليا يكون مطالبا بالوفاء نوعا وقدرا ووصفا فقد أورد الفصل 1081 من مجلة الإلأتزامات والعقود أن "</w:t>
      </w:r>
      <w:r w:rsidRPr="00A348D5">
        <w:rPr>
          <w:rFonts w:ascii="Sakkal Majalla" w:hAnsi="Sakkal Majalla" w:cs="Sakkal Majalla"/>
          <w:b/>
          <w:bCs/>
          <w:sz w:val="30"/>
          <w:szCs w:val="30"/>
          <w:rtl/>
          <w:lang w:bidi="ar-TN"/>
        </w:rPr>
        <w:t>القرض عقد على دفع شيء مما يُستهلك أو منقول على أن يرجع له المقترض نظير ذلك نوعا وقدرا ووصفا عند إنقضاء الأجل المتفق عليه</w:t>
      </w:r>
      <w:r w:rsidRPr="00A348D5">
        <w:rPr>
          <w:rFonts w:ascii="Sakkal Majalla" w:hAnsi="Sakkal Majalla" w:cs="Sakkal Majalla"/>
          <w:sz w:val="30"/>
          <w:szCs w:val="30"/>
          <w:rtl/>
          <w:lang w:bidi="ar-TN"/>
        </w:rPr>
        <w:t xml:space="preserve">". </w:t>
      </w:r>
    </w:p>
    <w:p w:rsidR="00100A39" w:rsidRPr="00100A39" w:rsidRDefault="00100A39" w:rsidP="007F4D4E">
      <w:pPr>
        <w:pStyle w:val="Paragraphedeliste"/>
        <w:numPr>
          <w:ilvl w:val="0"/>
          <w:numId w:val="9"/>
        </w:numPr>
        <w:bidi/>
        <w:spacing w:after="120"/>
        <w:jc w:val="both"/>
        <w:rPr>
          <w:rFonts w:ascii="Traditional Arabic" w:hAnsi="Traditional Arabic" w:cs="Traditional Arabic"/>
          <w:b/>
          <w:bCs/>
          <w:sz w:val="36"/>
          <w:szCs w:val="36"/>
          <w:lang w:bidi="ar-TN"/>
        </w:rPr>
      </w:pPr>
      <w:r w:rsidRPr="00100A39">
        <w:rPr>
          <w:rFonts w:ascii="Traditional Arabic" w:hAnsi="Traditional Arabic" w:cs="Traditional Arabic" w:hint="cs"/>
          <w:b/>
          <w:bCs/>
          <w:sz w:val="36"/>
          <w:szCs w:val="36"/>
          <w:rtl/>
          <w:lang w:bidi="ar-TN"/>
        </w:rPr>
        <w:t xml:space="preserve">الأشياء </w:t>
      </w:r>
      <w:r>
        <w:rPr>
          <w:rFonts w:ascii="Traditional Arabic" w:hAnsi="Traditional Arabic" w:cs="Traditional Arabic" w:hint="cs"/>
          <w:b/>
          <w:bCs/>
          <w:sz w:val="36"/>
          <w:szCs w:val="36"/>
          <w:rtl/>
          <w:lang w:bidi="ar-TN"/>
        </w:rPr>
        <w:t>المثلية</w:t>
      </w:r>
      <w:r w:rsidRPr="00100A39">
        <w:rPr>
          <w:rFonts w:ascii="Traditional Arabic" w:hAnsi="Traditional Arabic" w:cs="Traditional Arabic" w:hint="cs"/>
          <w:b/>
          <w:bCs/>
          <w:sz w:val="36"/>
          <w:szCs w:val="36"/>
          <w:rtl/>
          <w:lang w:bidi="ar-TN"/>
        </w:rPr>
        <w:t xml:space="preserve"> (</w:t>
      </w:r>
      <w:r w:rsidRPr="00F44A19">
        <w:rPr>
          <w:rFonts w:ascii="Traditional Arabic" w:hAnsi="Traditional Arabic" w:cs="Traditional Arabic"/>
          <w:sz w:val="24"/>
          <w:szCs w:val="24"/>
          <w:lang w:bidi="ar-TN"/>
        </w:rPr>
        <w:t>choses de genre</w:t>
      </w:r>
      <w:r w:rsidRPr="00100A39">
        <w:rPr>
          <w:rFonts w:ascii="Traditional Arabic" w:hAnsi="Traditional Arabic" w:cs="Traditional Arabic"/>
          <w:b/>
          <w:bCs/>
          <w:sz w:val="36"/>
          <w:szCs w:val="36"/>
          <w:lang w:bidi="ar-TN"/>
        </w:rPr>
        <w:t xml:space="preserve"> </w:t>
      </w:r>
      <w:r w:rsidRPr="00100A39">
        <w:rPr>
          <w:rFonts w:ascii="Traditional Arabic" w:hAnsi="Traditional Arabic" w:cs="Traditional Arabic" w:hint="cs"/>
          <w:b/>
          <w:bCs/>
          <w:sz w:val="36"/>
          <w:szCs w:val="36"/>
          <w:rtl/>
          <w:lang w:bidi="ar-TN"/>
        </w:rPr>
        <w:t>) والأشياء</w:t>
      </w:r>
      <w:r>
        <w:rPr>
          <w:rFonts w:ascii="Traditional Arabic" w:hAnsi="Traditional Arabic" w:cs="Traditional Arabic" w:hint="cs"/>
          <w:b/>
          <w:bCs/>
          <w:sz w:val="36"/>
          <w:szCs w:val="36"/>
          <w:rtl/>
          <w:lang w:bidi="ar-TN"/>
        </w:rPr>
        <w:t xml:space="preserve"> القيمية (</w:t>
      </w:r>
      <w:r w:rsidRPr="00F44A19">
        <w:rPr>
          <w:rFonts w:ascii="Traditional Arabic" w:hAnsi="Traditional Arabic" w:cs="Traditional Arabic"/>
          <w:sz w:val="24"/>
          <w:szCs w:val="24"/>
          <w:lang w:bidi="ar-TN"/>
        </w:rPr>
        <w:t>corps</w:t>
      </w:r>
      <w:r w:rsidRPr="00F44A19">
        <w:rPr>
          <w:rFonts w:ascii="Traditional Arabic" w:hAnsi="Traditional Arabic" w:cs="Traditional Arabic"/>
          <w:b/>
          <w:bCs/>
          <w:sz w:val="24"/>
          <w:szCs w:val="24"/>
          <w:lang w:bidi="ar-TN"/>
        </w:rPr>
        <w:t xml:space="preserve"> </w:t>
      </w:r>
      <w:r w:rsidRPr="00F44A19">
        <w:rPr>
          <w:rFonts w:ascii="Traditional Arabic" w:hAnsi="Traditional Arabic" w:cs="Traditional Arabic"/>
          <w:sz w:val="24"/>
          <w:szCs w:val="24"/>
          <w:lang w:bidi="ar-TN"/>
        </w:rPr>
        <w:t>certains</w:t>
      </w:r>
      <w:r>
        <w:rPr>
          <w:rFonts w:ascii="Traditional Arabic" w:hAnsi="Traditional Arabic" w:cs="Traditional Arabic" w:hint="cs"/>
          <w:b/>
          <w:bCs/>
          <w:sz w:val="36"/>
          <w:szCs w:val="36"/>
          <w:rtl/>
          <w:lang w:bidi="ar-TN"/>
        </w:rPr>
        <w:t>)</w:t>
      </w:r>
    </w:p>
    <w:p w:rsidR="00C35129" w:rsidRPr="00A348D5" w:rsidRDefault="00A348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100A39" w:rsidRPr="00A348D5">
        <w:rPr>
          <w:rFonts w:ascii="Sakkal Majalla" w:hAnsi="Sakkal Majalla" w:cs="Sakkal Majalla"/>
          <w:sz w:val="30"/>
          <w:szCs w:val="30"/>
          <w:rtl/>
          <w:lang w:bidi="ar-TN"/>
        </w:rPr>
        <w:t>المثليات أو الأشياء المعينة بالنوع هي الأشياء التي يقوم بعضها مقام بعض، ويتم تقديرها بالوزن أو الكيل أو العدد. وتعتبر مثليات لوجود نظير مساو لها من ناحية الخصائص من ذلك الحبوب والزيت والقماش والنقود.</w:t>
      </w:r>
    </w:p>
    <w:p w:rsidR="00100A39" w:rsidRPr="00A348D5" w:rsidRDefault="00100A39" w:rsidP="00C65F43">
      <w:pPr>
        <w:bidi/>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t>أما القيميات فهي أشياء معينة بذاتها وأوصافها فلا يقوم بعضها كمقام بعض وتكون لها في الغالب قيمة متفاوتة بالنظر لندرتها أو لقدمها. من أمثلة ذلك اللوحات أو السيارات النادرة والبيوت والحيوانات الفريدة.</w:t>
      </w:r>
    </w:p>
    <w:p w:rsidR="00DD27AA" w:rsidRPr="00A348D5" w:rsidRDefault="00100A39" w:rsidP="00C65F43">
      <w:pPr>
        <w:bidi/>
        <w:spacing w:after="360"/>
        <w:jc w:val="both"/>
        <w:rPr>
          <w:rFonts w:ascii="Sakkal Majalla" w:hAnsi="Sakkal Majalla" w:cs="Sakkal Majalla"/>
          <w:sz w:val="30"/>
          <w:szCs w:val="30"/>
          <w:rtl/>
          <w:lang w:bidi="ar-TN"/>
        </w:rPr>
      </w:pPr>
      <w:r w:rsidRPr="00A348D5">
        <w:rPr>
          <w:rFonts w:ascii="Sakkal Majalla" w:hAnsi="Sakkal Majalla" w:cs="Sakkal Majalla"/>
          <w:sz w:val="30"/>
          <w:szCs w:val="30"/>
          <w:rtl/>
          <w:lang w:bidi="ar-TN"/>
        </w:rPr>
        <w:lastRenderedPageBreak/>
        <w:t>ولهذه التفرقة آثارها القانونية ومن أبرزها أن دعاوى الإستحقاق لا يمكن أن يكون م</w:t>
      </w:r>
      <w:r w:rsidR="000C52FB" w:rsidRPr="00A348D5">
        <w:rPr>
          <w:rFonts w:ascii="Sakkal Majalla" w:hAnsi="Sakkal Majalla" w:cs="Sakkal Majalla"/>
          <w:sz w:val="30"/>
          <w:szCs w:val="30"/>
          <w:rtl/>
          <w:lang w:bidi="ar-TN"/>
        </w:rPr>
        <w:t>و</w:t>
      </w:r>
      <w:r w:rsidRPr="00A348D5">
        <w:rPr>
          <w:rFonts w:ascii="Sakkal Majalla" w:hAnsi="Sakkal Majalla" w:cs="Sakkal Majalla"/>
          <w:sz w:val="30"/>
          <w:szCs w:val="30"/>
          <w:rtl/>
          <w:lang w:bidi="ar-TN"/>
        </w:rPr>
        <w:t xml:space="preserve">ضوعها سوى أشياء قيمية أما المثليات </w:t>
      </w:r>
      <w:r w:rsidR="000C52FB" w:rsidRPr="00A348D5">
        <w:rPr>
          <w:rFonts w:ascii="Sakkal Majalla" w:hAnsi="Sakkal Majalla" w:cs="Sakkal Majalla"/>
          <w:sz w:val="30"/>
          <w:szCs w:val="30"/>
          <w:rtl/>
          <w:lang w:bidi="ar-TN"/>
        </w:rPr>
        <w:t xml:space="preserve">فتجوز المطالبة قضائيا بالتنفيذ العيني (من إلتزم بدفع مبلغ مالي أو بالتزويد بسلعة موجودة بالسوق يمكن جبره على تنفيذ عين ما إلتزم به). ولهذا التمييز بين المثليات والقيميات أثره في الألتزامات المحمولة على الأطراف بالردٌ أو التسليم من ذلك ما إقتضته الفصول 650 و 696 و 1082 من مجلة الإلتزامات والعقود. </w:t>
      </w:r>
    </w:p>
    <w:p w:rsidR="00DD27AA" w:rsidRDefault="00DD27AA" w:rsidP="00C65F43">
      <w:pPr>
        <w:bidi/>
        <w:jc w:val="both"/>
        <w:rPr>
          <w:rFonts w:ascii="Arabic Typesetting" w:hAnsi="Arabic Typesetting" w:cs="Arabic Typesetting"/>
          <w:b/>
          <w:bCs/>
          <w:sz w:val="44"/>
          <w:szCs w:val="44"/>
          <w:rtl/>
          <w:lang w:bidi="ar-TN"/>
        </w:rPr>
      </w:pPr>
      <w:r>
        <w:rPr>
          <w:rFonts w:ascii="Arabic Typesetting" w:hAnsi="Arabic Typesetting" w:cs="Arabic Typesetting"/>
          <w:b/>
          <w:bCs/>
          <w:sz w:val="44"/>
          <w:szCs w:val="44"/>
          <w:rtl/>
          <w:lang w:bidi="ar-TN"/>
        </w:rPr>
        <w:t>ال</w:t>
      </w:r>
      <w:r w:rsidR="00750ECA">
        <w:rPr>
          <w:rFonts w:ascii="Arabic Typesetting" w:hAnsi="Arabic Typesetting" w:cs="Arabic Typesetting" w:hint="cs"/>
          <w:b/>
          <w:bCs/>
          <w:sz w:val="44"/>
          <w:szCs w:val="44"/>
          <w:rtl/>
          <w:lang w:bidi="ar-TN"/>
        </w:rPr>
        <w:t>ــــ</w:t>
      </w:r>
      <w:r>
        <w:rPr>
          <w:rFonts w:ascii="Arabic Typesetting" w:hAnsi="Arabic Typesetting" w:cs="Arabic Typesetting"/>
          <w:b/>
          <w:bCs/>
          <w:sz w:val="44"/>
          <w:szCs w:val="44"/>
          <w:rtl/>
          <w:lang w:bidi="ar-TN"/>
        </w:rPr>
        <w:t>ف</w:t>
      </w:r>
      <w:r w:rsidR="00750ECA">
        <w:rPr>
          <w:rFonts w:ascii="Arabic Typesetting" w:hAnsi="Arabic Typesetting" w:cs="Arabic Typesetting" w:hint="cs"/>
          <w:b/>
          <w:bCs/>
          <w:sz w:val="44"/>
          <w:szCs w:val="44"/>
          <w:rtl/>
          <w:lang w:bidi="ar-TN"/>
        </w:rPr>
        <w:t>ـــ</w:t>
      </w:r>
      <w:r>
        <w:rPr>
          <w:rFonts w:ascii="Arabic Typesetting" w:hAnsi="Arabic Typesetting" w:cs="Arabic Typesetting" w:hint="cs"/>
          <w:b/>
          <w:bCs/>
          <w:sz w:val="44"/>
          <w:szCs w:val="44"/>
          <w:rtl/>
          <w:lang w:bidi="ar-TN"/>
        </w:rPr>
        <w:t>رع</w:t>
      </w:r>
      <w:r w:rsidR="00750ECA">
        <w:rPr>
          <w:rFonts w:ascii="Arabic Typesetting" w:hAnsi="Arabic Typesetting" w:cs="Arabic Typesetting"/>
          <w:b/>
          <w:bCs/>
          <w:sz w:val="44"/>
          <w:szCs w:val="44"/>
          <w:rtl/>
          <w:lang w:bidi="ar-TN"/>
        </w:rPr>
        <w:t xml:space="preserve"> </w:t>
      </w:r>
      <w:r w:rsidR="00750ECA">
        <w:rPr>
          <w:rFonts w:ascii="Arabic Typesetting" w:hAnsi="Arabic Typesetting" w:cs="Arabic Typesetting" w:hint="cs"/>
          <w:b/>
          <w:bCs/>
          <w:sz w:val="44"/>
          <w:szCs w:val="44"/>
          <w:rtl/>
          <w:lang w:bidi="ar-TN"/>
        </w:rPr>
        <w:t>ا</w:t>
      </w:r>
      <w:r w:rsidR="00A030C6">
        <w:rPr>
          <w:rFonts w:ascii="Arabic Typesetting" w:hAnsi="Arabic Typesetting" w:cs="Arabic Typesetting"/>
          <w:b/>
          <w:bCs/>
          <w:sz w:val="44"/>
          <w:szCs w:val="44"/>
          <w:rtl/>
          <w:lang w:bidi="ar-TN"/>
        </w:rPr>
        <w:t>ل</w:t>
      </w:r>
      <w:r w:rsidR="00750ECA">
        <w:rPr>
          <w:rFonts w:ascii="Arabic Typesetting" w:hAnsi="Arabic Typesetting" w:cs="Arabic Typesetting" w:hint="cs"/>
          <w:b/>
          <w:bCs/>
          <w:sz w:val="44"/>
          <w:szCs w:val="44"/>
          <w:rtl/>
          <w:lang w:bidi="ar-TN"/>
        </w:rPr>
        <w:t>ــ</w:t>
      </w:r>
      <w:r w:rsidR="00A030C6">
        <w:rPr>
          <w:rFonts w:ascii="Arabic Typesetting" w:hAnsi="Arabic Typesetting" w:cs="Arabic Typesetting"/>
          <w:b/>
          <w:bCs/>
          <w:sz w:val="44"/>
          <w:szCs w:val="44"/>
          <w:rtl/>
          <w:lang w:bidi="ar-TN"/>
        </w:rPr>
        <w:t>ث</w:t>
      </w:r>
      <w:r w:rsidR="00750ECA">
        <w:rPr>
          <w:rFonts w:ascii="Arabic Typesetting" w:hAnsi="Arabic Typesetting" w:cs="Arabic Typesetting" w:hint="cs"/>
          <w:b/>
          <w:bCs/>
          <w:sz w:val="44"/>
          <w:szCs w:val="44"/>
          <w:rtl/>
          <w:lang w:bidi="ar-TN"/>
        </w:rPr>
        <w:t>ــ</w:t>
      </w:r>
      <w:r w:rsidR="00A030C6">
        <w:rPr>
          <w:rFonts w:ascii="Arabic Typesetting" w:hAnsi="Arabic Typesetting" w:cs="Arabic Typesetting"/>
          <w:b/>
          <w:bCs/>
          <w:sz w:val="44"/>
          <w:szCs w:val="44"/>
          <w:rtl/>
          <w:lang w:bidi="ar-TN"/>
        </w:rPr>
        <w:t>ا</w:t>
      </w:r>
      <w:r w:rsidR="00A030C6">
        <w:rPr>
          <w:rFonts w:ascii="Arabic Typesetting" w:hAnsi="Arabic Typesetting" w:cs="Arabic Typesetting" w:hint="cs"/>
          <w:b/>
          <w:bCs/>
          <w:sz w:val="44"/>
          <w:szCs w:val="44"/>
          <w:rtl/>
          <w:lang w:bidi="ar-TN"/>
        </w:rPr>
        <w:t>لث</w:t>
      </w:r>
      <w:r w:rsidRPr="004E596B">
        <w:rPr>
          <w:rFonts w:ascii="Arabic Typesetting" w:hAnsi="Arabic Typesetting" w:cs="Arabic Typesetting"/>
          <w:b/>
          <w:bCs/>
          <w:sz w:val="44"/>
          <w:szCs w:val="44"/>
          <w:rtl/>
          <w:lang w:bidi="ar-TN"/>
        </w:rPr>
        <w:t xml:space="preserve">: </w:t>
      </w:r>
      <w:r>
        <w:rPr>
          <w:rFonts w:ascii="Arabic Typesetting" w:hAnsi="Arabic Typesetting" w:cs="Arabic Typesetting" w:hint="cs"/>
          <w:b/>
          <w:bCs/>
          <w:sz w:val="44"/>
          <w:szCs w:val="44"/>
          <w:rtl/>
          <w:lang w:bidi="ar-TN"/>
        </w:rPr>
        <w:t>وعــ</w:t>
      </w:r>
      <w:r w:rsidR="00750ECA">
        <w:rPr>
          <w:rFonts w:ascii="Arabic Typesetting" w:hAnsi="Arabic Typesetting" w:cs="Arabic Typesetting" w:hint="cs"/>
          <w:b/>
          <w:bCs/>
          <w:sz w:val="44"/>
          <w:szCs w:val="44"/>
          <w:rtl/>
          <w:lang w:bidi="ar-TN"/>
        </w:rPr>
        <w:t>ـــ</w:t>
      </w:r>
      <w:r>
        <w:rPr>
          <w:rFonts w:ascii="Arabic Typesetting" w:hAnsi="Arabic Typesetting" w:cs="Arabic Typesetting" w:hint="cs"/>
          <w:b/>
          <w:bCs/>
          <w:sz w:val="44"/>
          <w:szCs w:val="44"/>
          <w:rtl/>
          <w:lang w:bidi="ar-TN"/>
        </w:rPr>
        <w:t>ــاء</w:t>
      </w:r>
      <w:r w:rsidRPr="004E596B">
        <w:rPr>
          <w:rFonts w:ascii="Arabic Typesetting" w:hAnsi="Arabic Typesetting" w:cs="Arabic Typesetting"/>
          <w:b/>
          <w:bCs/>
          <w:sz w:val="44"/>
          <w:szCs w:val="44"/>
          <w:rtl/>
          <w:lang w:bidi="ar-TN"/>
        </w:rPr>
        <w:t xml:space="preserve"> الأم</w:t>
      </w:r>
      <w:r w:rsidR="00750ECA">
        <w:rPr>
          <w:rFonts w:ascii="Arabic Typesetting" w:hAnsi="Arabic Typesetting" w:cs="Arabic Typesetting" w:hint="cs"/>
          <w:b/>
          <w:bCs/>
          <w:sz w:val="44"/>
          <w:szCs w:val="44"/>
          <w:rtl/>
          <w:lang w:bidi="ar-TN"/>
        </w:rPr>
        <w:t>ــــ</w:t>
      </w:r>
      <w:r w:rsidRPr="004E596B">
        <w:rPr>
          <w:rFonts w:ascii="Arabic Typesetting" w:hAnsi="Arabic Typesetting" w:cs="Arabic Typesetting"/>
          <w:b/>
          <w:bCs/>
          <w:sz w:val="44"/>
          <w:szCs w:val="44"/>
          <w:rtl/>
          <w:lang w:bidi="ar-TN"/>
        </w:rPr>
        <w:t>وال</w:t>
      </w:r>
      <w:r>
        <w:rPr>
          <w:rFonts w:ascii="Arabic Typesetting" w:hAnsi="Arabic Typesetting" w:cs="Arabic Typesetting" w:hint="cs"/>
          <w:b/>
          <w:bCs/>
          <w:sz w:val="44"/>
          <w:szCs w:val="44"/>
          <w:rtl/>
          <w:lang w:bidi="ar-TN"/>
        </w:rPr>
        <w:t>: ال</w:t>
      </w:r>
      <w:r w:rsidR="00750ECA">
        <w:rPr>
          <w:rFonts w:ascii="Arabic Typesetting" w:hAnsi="Arabic Typesetting" w:cs="Arabic Typesetting" w:hint="cs"/>
          <w:b/>
          <w:bCs/>
          <w:sz w:val="44"/>
          <w:szCs w:val="44"/>
          <w:rtl/>
          <w:lang w:bidi="ar-TN"/>
        </w:rPr>
        <w:t>ـــــ</w:t>
      </w:r>
      <w:r>
        <w:rPr>
          <w:rFonts w:ascii="Arabic Typesetting" w:hAnsi="Arabic Typesetting" w:cs="Arabic Typesetting" w:hint="cs"/>
          <w:b/>
          <w:bCs/>
          <w:sz w:val="44"/>
          <w:szCs w:val="44"/>
          <w:rtl/>
          <w:lang w:bidi="ar-TN"/>
        </w:rPr>
        <w:t>ذم</w:t>
      </w:r>
      <w:r w:rsidR="00750ECA">
        <w:rPr>
          <w:rFonts w:ascii="Arabic Typesetting" w:hAnsi="Arabic Typesetting" w:cs="Arabic Typesetting" w:hint="cs"/>
          <w:b/>
          <w:bCs/>
          <w:sz w:val="44"/>
          <w:szCs w:val="44"/>
          <w:rtl/>
          <w:lang w:bidi="ar-TN"/>
        </w:rPr>
        <w:t>ــــ</w:t>
      </w:r>
      <w:r>
        <w:rPr>
          <w:rFonts w:ascii="Arabic Typesetting" w:hAnsi="Arabic Typesetting" w:cs="Arabic Typesetting" w:hint="cs"/>
          <w:b/>
          <w:bCs/>
          <w:sz w:val="44"/>
          <w:szCs w:val="44"/>
          <w:rtl/>
          <w:lang w:bidi="ar-TN"/>
        </w:rPr>
        <w:t>ة ال</w:t>
      </w:r>
      <w:r w:rsidR="00750ECA">
        <w:rPr>
          <w:rFonts w:ascii="Arabic Typesetting" w:hAnsi="Arabic Typesetting" w:cs="Arabic Typesetting" w:hint="cs"/>
          <w:b/>
          <w:bCs/>
          <w:sz w:val="44"/>
          <w:szCs w:val="44"/>
          <w:rtl/>
          <w:lang w:bidi="ar-TN"/>
        </w:rPr>
        <w:t>ــ</w:t>
      </w:r>
      <w:r>
        <w:rPr>
          <w:rFonts w:ascii="Arabic Typesetting" w:hAnsi="Arabic Typesetting" w:cs="Arabic Typesetting" w:hint="cs"/>
          <w:b/>
          <w:bCs/>
          <w:sz w:val="44"/>
          <w:szCs w:val="44"/>
          <w:rtl/>
          <w:lang w:bidi="ar-TN"/>
        </w:rPr>
        <w:t>م</w:t>
      </w:r>
      <w:r w:rsidR="00750ECA">
        <w:rPr>
          <w:rFonts w:ascii="Arabic Typesetting" w:hAnsi="Arabic Typesetting" w:cs="Arabic Typesetting" w:hint="cs"/>
          <w:b/>
          <w:bCs/>
          <w:sz w:val="44"/>
          <w:szCs w:val="44"/>
          <w:rtl/>
          <w:lang w:bidi="ar-TN"/>
        </w:rPr>
        <w:t>ـــ</w:t>
      </w:r>
      <w:r>
        <w:rPr>
          <w:rFonts w:ascii="Arabic Typesetting" w:hAnsi="Arabic Typesetting" w:cs="Arabic Typesetting" w:hint="cs"/>
          <w:b/>
          <w:bCs/>
          <w:sz w:val="44"/>
          <w:szCs w:val="44"/>
          <w:rtl/>
          <w:lang w:bidi="ar-TN"/>
        </w:rPr>
        <w:t>ال</w:t>
      </w:r>
      <w:r w:rsidR="00750ECA">
        <w:rPr>
          <w:rFonts w:ascii="Arabic Typesetting" w:hAnsi="Arabic Typesetting" w:cs="Arabic Typesetting" w:hint="cs"/>
          <w:b/>
          <w:bCs/>
          <w:sz w:val="44"/>
          <w:szCs w:val="44"/>
          <w:rtl/>
          <w:lang w:bidi="ar-TN"/>
        </w:rPr>
        <w:t>ـــــ</w:t>
      </w:r>
      <w:r>
        <w:rPr>
          <w:rFonts w:ascii="Arabic Typesetting" w:hAnsi="Arabic Typesetting" w:cs="Arabic Typesetting" w:hint="cs"/>
          <w:b/>
          <w:bCs/>
          <w:sz w:val="44"/>
          <w:szCs w:val="44"/>
          <w:rtl/>
          <w:lang w:bidi="ar-TN"/>
        </w:rPr>
        <w:t>ي</w:t>
      </w:r>
      <w:r w:rsidR="00750ECA">
        <w:rPr>
          <w:rFonts w:ascii="Arabic Typesetting" w:hAnsi="Arabic Typesetting" w:cs="Arabic Typesetting" w:hint="cs"/>
          <w:b/>
          <w:bCs/>
          <w:sz w:val="44"/>
          <w:szCs w:val="44"/>
          <w:rtl/>
          <w:lang w:bidi="ar-TN"/>
        </w:rPr>
        <w:t>ـــــــ</w:t>
      </w:r>
      <w:r>
        <w:rPr>
          <w:rFonts w:ascii="Arabic Typesetting" w:hAnsi="Arabic Typesetting" w:cs="Arabic Typesetting" w:hint="cs"/>
          <w:b/>
          <w:bCs/>
          <w:sz w:val="44"/>
          <w:szCs w:val="44"/>
          <w:rtl/>
          <w:lang w:bidi="ar-TN"/>
        </w:rPr>
        <w:t>ة</w:t>
      </w:r>
    </w:p>
    <w:p w:rsidR="00040011" w:rsidRPr="00750ECA" w:rsidRDefault="00040011" w:rsidP="00C65F43">
      <w:pPr>
        <w:bidi/>
        <w:jc w:val="both"/>
        <w:rPr>
          <w:rFonts w:ascii="Sakkal Majalla" w:hAnsi="Sakkal Majalla" w:cs="Sakkal Majalla"/>
          <w:sz w:val="30"/>
          <w:szCs w:val="30"/>
          <w:rtl/>
          <w:lang w:bidi="ar-TN"/>
        </w:rPr>
      </w:pPr>
      <w:r>
        <w:rPr>
          <w:rFonts w:ascii="Traditional Arabic" w:hAnsi="Traditional Arabic" w:cs="Traditional Arabic"/>
          <w:sz w:val="32"/>
          <w:szCs w:val="32"/>
          <w:lang w:bidi="ar-TN"/>
        </w:rPr>
        <w:t xml:space="preserve">  </w:t>
      </w:r>
      <w:r w:rsidRPr="00750ECA">
        <w:rPr>
          <w:rFonts w:ascii="Sakkal Majalla" w:hAnsi="Sakkal Majalla" w:cs="Sakkal Majalla"/>
          <w:sz w:val="30"/>
          <w:szCs w:val="30"/>
          <w:rtl/>
          <w:lang w:bidi="ar-TN"/>
        </w:rPr>
        <w:t>يعتبر مفهوم الذمّة الماليّة من المفاهيم القديمة تاريخيّا إذ يمتد تاريخه إلى القانون الروماني</w:t>
      </w:r>
      <w:r w:rsidRPr="00750ECA">
        <w:rPr>
          <w:rStyle w:val="Appelnotedebasdep"/>
          <w:rFonts w:ascii="Sakkal Majalla" w:hAnsi="Sakkal Majalla" w:cs="Sakkal Majalla"/>
          <w:sz w:val="30"/>
          <w:szCs w:val="30"/>
          <w:rtl/>
          <w:lang w:bidi="ar-TN"/>
        </w:rPr>
        <w:footnoteReference w:id="42"/>
      </w:r>
      <w:r w:rsidRPr="00750ECA">
        <w:rPr>
          <w:rFonts w:ascii="Sakkal Majalla" w:hAnsi="Sakkal Majalla" w:cs="Sakkal Majalla"/>
          <w:sz w:val="30"/>
          <w:szCs w:val="30"/>
          <w:rtl/>
          <w:lang w:bidi="ar-TN"/>
        </w:rPr>
        <w:t>، كما نجد ذات المفهوم حاضرا في الفقه الإسلامي تحت مسمى "الذمة" بما هو "وصف شرعي يفترض الشارع وجوده في الإنسان ويصير به أهلا للإلزام والإلتزام أي صالحا لأن تكون له حقوق وعليه واجبات"</w:t>
      </w:r>
      <w:r w:rsidRPr="00750ECA">
        <w:rPr>
          <w:rStyle w:val="Appelnotedebasdep"/>
          <w:rFonts w:ascii="Sakkal Majalla" w:hAnsi="Sakkal Majalla" w:cs="Sakkal Majalla"/>
          <w:sz w:val="30"/>
          <w:szCs w:val="30"/>
          <w:rtl/>
          <w:lang w:bidi="ar-TN"/>
        </w:rPr>
        <w:footnoteReference w:id="43"/>
      </w:r>
      <w:r w:rsidRPr="00750ECA">
        <w:rPr>
          <w:rFonts w:ascii="Sakkal Majalla" w:hAnsi="Sakkal Majalla" w:cs="Sakkal Majalla"/>
          <w:sz w:val="30"/>
          <w:szCs w:val="30"/>
          <w:rtl/>
          <w:lang w:bidi="ar-TN"/>
        </w:rPr>
        <w:t>. وعلى هذا النحو فالذمة شرعا تشمل الحقوق المالية وغير المالية لتقارب مفهوم الشخصية القانونية.</w:t>
      </w:r>
    </w:p>
    <w:p w:rsidR="00040011" w:rsidRPr="00750ECA" w:rsidRDefault="00040011" w:rsidP="00C65F43">
      <w:pPr>
        <w:bidi/>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أما حديثا فإن بناء مفهوم الذمة المالية لم يتحقٌق إلا في إطار النظريّة التقليدية قد تحقّق من خلال أعمال الفقيهين "أوبري" "ورو"</w:t>
      </w:r>
      <w:r w:rsidRPr="00750ECA">
        <w:rPr>
          <w:rStyle w:val="Appelnotedebasdep"/>
          <w:rFonts w:ascii="Sakkal Majalla" w:hAnsi="Sakkal Majalla" w:cs="Sakkal Majalla"/>
          <w:sz w:val="30"/>
          <w:szCs w:val="30"/>
          <w:rtl/>
          <w:lang w:bidi="ar-TN"/>
        </w:rPr>
        <w:footnoteReference w:id="44"/>
      </w:r>
      <w:r w:rsidRPr="00750ECA">
        <w:rPr>
          <w:rFonts w:ascii="Sakkal Majalla" w:hAnsi="Sakkal Majalla" w:cs="Sakkal Majalla"/>
          <w:sz w:val="30"/>
          <w:szCs w:val="30"/>
          <w:rtl/>
          <w:lang w:bidi="ar-TN"/>
        </w:rPr>
        <w:t xml:space="preserve"> وهو ما يصطلح على إعتباره بالنظريّة الشخصية أو التقليدية.</w:t>
      </w:r>
    </w:p>
    <w:p w:rsidR="00040011" w:rsidRPr="00750ECA" w:rsidRDefault="00040011"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 xml:space="preserve"> ومعنى الذمة المالية في الإصطلاح القانوني مغاير للمدلول الدارج الذي يجعل منها مجموع الأموال التي يملكها الفرد، إذ لها مفهوم تقني يجعل منها ملازمة للشخصية في قدرتها على أن تكون لها أموال وحقوق وديون. والعنصر الأبرز في بناء نظرية الذمة المالية هو إلتصاقها بالشخص القانوني الطبيعي بداية ذلك أنه بدا لفترة طويلة من المتعذٌر تصور "مجموعة من الأموال" دون صاحب تستند إليه وتعرٌف من خلاله.</w:t>
      </w:r>
    </w:p>
    <w:p w:rsidR="00040011" w:rsidRPr="00750ECA" w:rsidRDefault="00040011" w:rsidP="00C65F43">
      <w:pPr>
        <w:bidi/>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 xml:space="preserve"> هذه الشخصية القانونية تعتبر "مفهوما قانونيا وثيق الإرتباط بالإنسان"</w:t>
      </w:r>
      <w:r w:rsidRPr="00750ECA">
        <w:rPr>
          <w:rStyle w:val="Appelnotedebasdep"/>
          <w:rFonts w:ascii="Sakkal Majalla" w:hAnsi="Sakkal Majalla" w:cs="Sakkal Majalla"/>
          <w:sz w:val="30"/>
          <w:szCs w:val="30"/>
          <w:rtl/>
          <w:lang w:bidi="ar-TN"/>
        </w:rPr>
        <w:footnoteReference w:id="45"/>
      </w:r>
      <w:r w:rsidRPr="00750ECA">
        <w:rPr>
          <w:rFonts w:ascii="Sakkal Majalla" w:hAnsi="Sakkal Majalla" w:cs="Sakkal Majalla"/>
          <w:sz w:val="30"/>
          <w:szCs w:val="30"/>
          <w:lang w:bidi="ar-TN"/>
        </w:rPr>
        <w:t xml:space="preserve"> </w:t>
      </w:r>
      <w:r w:rsidRPr="00750ECA">
        <w:rPr>
          <w:rFonts w:ascii="Sakkal Majalla" w:hAnsi="Sakkal Majalla" w:cs="Sakkal Majalla"/>
          <w:sz w:val="30"/>
          <w:szCs w:val="30"/>
          <w:rtl/>
          <w:lang w:bidi="ar-TN"/>
        </w:rPr>
        <w:t>تعطيه القدرة على تحمل الواجبات والتمتع بالحقوق وممارستها. والشخصية القانونية بهذا التعريف لا تنحصر في الأهلية لأن المفهوم الأول "يشمل الإعتراف لكل فرد بالقدرة على المشاركة في الحياة القانونية في حين يقتصر المفهوم الثاني على معرفة وتحديد شروط هذه المشاركة تمتعا وممارسة"</w:t>
      </w:r>
      <w:r w:rsidRPr="00750ECA">
        <w:rPr>
          <w:rStyle w:val="Appelnotedebasdep"/>
          <w:rFonts w:ascii="Sakkal Majalla" w:hAnsi="Sakkal Majalla" w:cs="Sakkal Majalla"/>
          <w:sz w:val="30"/>
          <w:szCs w:val="30"/>
          <w:rtl/>
          <w:lang w:bidi="ar-TN"/>
        </w:rPr>
        <w:footnoteReference w:id="46"/>
      </w:r>
      <w:r w:rsidRPr="00750ECA">
        <w:rPr>
          <w:rFonts w:ascii="Sakkal Majalla" w:hAnsi="Sakkal Majalla" w:cs="Sakkal Majalla"/>
          <w:sz w:val="30"/>
          <w:szCs w:val="30"/>
          <w:rtl/>
          <w:lang w:bidi="ar-TN"/>
        </w:rPr>
        <w:t xml:space="preserve"> .</w:t>
      </w:r>
    </w:p>
    <w:p w:rsidR="00040011" w:rsidRPr="00750ECA" w:rsidRDefault="00040011" w:rsidP="00750ECA">
      <w:pPr>
        <w:bidi/>
        <w:spacing w:after="12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lastRenderedPageBreak/>
        <w:t>ونتيجة للترابط المحوري بين الشخصية القانونية والذمة المالية فقد إكتسبت الثانية مميزات الأولى: فوحدة الشخصية تؤول إلى وحدة الذمة المالية وكما أن الأولى لا تقبل الإنتقال ولا القسمة فإن للذمة المالية نفس الخاصيات</w:t>
      </w:r>
      <w:r w:rsidRPr="00750ECA">
        <w:rPr>
          <w:rStyle w:val="Appelnotedebasdep"/>
          <w:rFonts w:ascii="Sakkal Majalla" w:hAnsi="Sakkal Majalla" w:cs="Sakkal Majalla"/>
          <w:sz w:val="30"/>
          <w:szCs w:val="30"/>
          <w:rtl/>
          <w:lang w:bidi="ar-TN"/>
        </w:rPr>
        <w:footnoteReference w:id="47"/>
      </w:r>
      <w:r w:rsidRPr="00750ECA">
        <w:rPr>
          <w:rFonts w:ascii="Sakkal Majalla" w:hAnsi="Sakkal Majalla" w:cs="Sakkal Majalla"/>
          <w:sz w:val="30"/>
          <w:szCs w:val="30"/>
          <w:rtl/>
          <w:lang w:bidi="ar-TN"/>
        </w:rPr>
        <w:t xml:space="preserve"> على الأقل في التصور الذي أرسته النظرية الشخصية وأخذ به المشرع التونسي. وللوحدة في هذا الباب معنيان: الأول أن الذمة المالية لا تكون إلا واحدة لكل شخص والثاني أن عناصر الذمة تندمج فيما بينها لتشكل كيانا واحدا</w:t>
      </w:r>
      <w:r w:rsidRPr="00750ECA">
        <w:rPr>
          <w:rStyle w:val="Appelnotedebasdep"/>
          <w:rFonts w:ascii="Sakkal Majalla" w:hAnsi="Sakkal Majalla" w:cs="Sakkal Majalla"/>
          <w:sz w:val="30"/>
          <w:szCs w:val="30"/>
          <w:rtl/>
          <w:lang w:bidi="ar-TN"/>
        </w:rPr>
        <w:footnoteReference w:id="48"/>
      </w:r>
      <w:r w:rsidRPr="00750ECA">
        <w:rPr>
          <w:rFonts w:ascii="Sakkal Majalla" w:hAnsi="Sakkal Majalla" w:cs="Sakkal Majalla"/>
          <w:sz w:val="30"/>
          <w:szCs w:val="30"/>
          <w:rtl/>
          <w:lang w:bidi="ar-TN"/>
        </w:rPr>
        <w:t xml:space="preserve"> . </w:t>
      </w:r>
      <w:r w:rsidRPr="00750ECA">
        <w:rPr>
          <w:rFonts w:ascii="Sakkal Majalla" w:hAnsi="Sakkal Majalla" w:cs="Sakkal Majalla"/>
          <w:sz w:val="30"/>
          <w:szCs w:val="30"/>
          <w:lang w:bidi="ar-TN"/>
        </w:rPr>
        <w:t xml:space="preserve"> </w:t>
      </w:r>
      <w:r w:rsidRPr="00750ECA">
        <w:rPr>
          <w:rFonts w:ascii="Sakkal Majalla" w:hAnsi="Sakkal Majalla" w:cs="Sakkal Majalla"/>
          <w:sz w:val="30"/>
          <w:szCs w:val="30"/>
          <w:rtl/>
          <w:lang w:bidi="ar-TN"/>
        </w:rPr>
        <w:t xml:space="preserve"> </w:t>
      </w:r>
    </w:p>
    <w:p w:rsidR="0015700A" w:rsidRPr="00750ECA" w:rsidRDefault="007051FE"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وتجدر الملاحظة أن</w:t>
      </w:r>
      <w:r w:rsidR="00040011" w:rsidRPr="00750ECA">
        <w:rPr>
          <w:rFonts w:ascii="Sakkal Majalla" w:hAnsi="Sakkal Majalla" w:cs="Sakkal Majalla"/>
          <w:sz w:val="30"/>
          <w:szCs w:val="30"/>
          <w:rtl/>
          <w:lang w:bidi="ar-TN"/>
        </w:rPr>
        <w:t xml:space="preserve"> المشرٌع لم </w:t>
      </w:r>
      <w:r w:rsidRPr="00750ECA">
        <w:rPr>
          <w:rFonts w:ascii="Sakkal Majalla" w:hAnsi="Sakkal Majalla" w:cs="Sakkal Majalla"/>
          <w:sz w:val="30"/>
          <w:szCs w:val="30"/>
          <w:rtl/>
          <w:lang w:bidi="ar-TN"/>
        </w:rPr>
        <w:t xml:space="preserve">يُورد تعريفا </w:t>
      </w:r>
      <w:r w:rsidR="00040011" w:rsidRPr="00750ECA">
        <w:rPr>
          <w:rFonts w:ascii="Sakkal Majalla" w:hAnsi="Sakkal Majalla" w:cs="Sakkal Majalla"/>
          <w:sz w:val="30"/>
          <w:szCs w:val="30"/>
          <w:rtl/>
          <w:lang w:bidi="ar-TN"/>
        </w:rPr>
        <w:t>لمفهوم</w:t>
      </w:r>
      <w:r w:rsidRPr="00750ECA">
        <w:rPr>
          <w:rFonts w:ascii="Sakkal Majalla" w:hAnsi="Sakkal Majalla" w:cs="Sakkal Majalla"/>
          <w:sz w:val="30"/>
          <w:szCs w:val="30"/>
          <w:rtl/>
          <w:lang w:bidi="ar-TN"/>
        </w:rPr>
        <w:t xml:space="preserve"> الذمة المالية ولكن ذلك لا يعني غيابه في التشريع التونسي وذلك من خلال</w:t>
      </w:r>
      <w:r w:rsidR="00040011" w:rsidRPr="00750ECA">
        <w:rPr>
          <w:rFonts w:ascii="Sakkal Majalla" w:hAnsi="Sakkal Majalla" w:cs="Sakkal Majalla"/>
          <w:sz w:val="30"/>
          <w:szCs w:val="30"/>
          <w:rtl/>
          <w:lang w:bidi="ar-TN"/>
        </w:rPr>
        <w:t xml:space="preserve"> </w:t>
      </w:r>
      <w:r w:rsidRPr="00750ECA">
        <w:rPr>
          <w:rFonts w:ascii="Sakkal Majalla" w:hAnsi="Sakkal Majalla" w:cs="Sakkal Majalla"/>
          <w:sz w:val="30"/>
          <w:szCs w:val="30"/>
          <w:rtl/>
          <w:lang w:bidi="ar-TN"/>
        </w:rPr>
        <w:t xml:space="preserve">أحكام مجلة الإلتزامات والعقود  بما أن </w:t>
      </w:r>
      <w:r w:rsidR="00040011" w:rsidRPr="00750ECA">
        <w:rPr>
          <w:rFonts w:ascii="Sakkal Majalla" w:hAnsi="Sakkal Majalla" w:cs="Sakkal Majalla"/>
          <w:sz w:val="30"/>
          <w:szCs w:val="30"/>
          <w:rtl/>
          <w:lang w:bidi="ar-TN"/>
        </w:rPr>
        <w:t xml:space="preserve">عنوان الكتاب الأول منها </w:t>
      </w:r>
      <w:r w:rsidRPr="00750ECA">
        <w:rPr>
          <w:rFonts w:ascii="Sakkal Majalla" w:hAnsi="Sakkal Majalla" w:cs="Sakkal Majalla"/>
          <w:sz w:val="30"/>
          <w:szCs w:val="30"/>
          <w:rtl/>
          <w:lang w:bidi="ar-TN"/>
        </w:rPr>
        <w:t>هو "فيما تعمٌر به الذمة مطلقا" كما يلقى هذا المفهوم أجلى تعبيراته في قاعدة الفصل 192 من م ح ع .</w:t>
      </w:r>
    </w:p>
    <w:p w:rsidR="00040011" w:rsidRPr="00750ECA" w:rsidRDefault="0015700A" w:rsidP="00C65F43">
      <w:pPr>
        <w:bidi/>
        <w:spacing w:after="24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التوقف عند ما يستدعيه هذا المفهوم في إرتباط بمادة الأموال يقتضي تحديد مكوناتها أولا (الفقرة الأولى) ثم ضبط خصائصه في القانون التونسي (الفقرة الثانية).</w:t>
      </w:r>
    </w:p>
    <w:p w:rsidR="00D91038" w:rsidRDefault="009E0C01" w:rsidP="00C65F43">
      <w:pPr>
        <w:bidi/>
        <w:jc w:val="both"/>
        <w:rPr>
          <w:rFonts w:ascii="Traditional Arabic" w:hAnsi="Traditional Arabic" w:cs="Traditional Arabic"/>
          <w:b/>
          <w:bCs/>
          <w:sz w:val="36"/>
          <w:szCs w:val="36"/>
          <w:rtl/>
          <w:lang w:bidi="ar-TN"/>
        </w:rPr>
      </w:pPr>
      <w:r>
        <w:rPr>
          <w:rFonts w:ascii="Traditional Arabic" w:hAnsi="Traditional Arabic" w:cs="Traditional Arabic" w:hint="cs"/>
          <w:sz w:val="32"/>
          <w:szCs w:val="32"/>
          <w:rtl/>
          <w:lang w:bidi="ar-TN"/>
        </w:rPr>
        <w:t xml:space="preserve"> </w:t>
      </w:r>
      <w:r w:rsidR="0015700A" w:rsidRPr="004E596B">
        <w:rPr>
          <w:rFonts w:ascii="Traditional Arabic" w:hAnsi="Traditional Arabic" w:cs="Traditional Arabic"/>
          <w:b/>
          <w:bCs/>
          <w:sz w:val="36"/>
          <w:szCs w:val="36"/>
          <w:rtl/>
          <w:lang w:bidi="ar-TN"/>
        </w:rPr>
        <w:t xml:space="preserve">الفقرة </w:t>
      </w:r>
      <w:r w:rsidR="0015700A">
        <w:rPr>
          <w:rFonts w:ascii="Traditional Arabic" w:hAnsi="Traditional Arabic" w:cs="Traditional Arabic" w:hint="cs"/>
          <w:b/>
          <w:bCs/>
          <w:sz w:val="36"/>
          <w:szCs w:val="36"/>
          <w:rtl/>
          <w:lang w:bidi="ar-TN"/>
        </w:rPr>
        <w:t>الأولى</w:t>
      </w:r>
      <w:r w:rsidR="0015700A" w:rsidRPr="004E596B">
        <w:rPr>
          <w:rFonts w:ascii="Traditional Arabic" w:hAnsi="Traditional Arabic" w:cs="Traditional Arabic"/>
          <w:b/>
          <w:bCs/>
          <w:sz w:val="36"/>
          <w:szCs w:val="36"/>
          <w:rtl/>
          <w:lang w:bidi="ar-TN"/>
        </w:rPr>
        <w:t xml:space="preserve">: </w:t>
      </w:r>
      <w:r w:rsidR="0015700A">
        <w:rPr>
          <w:rFonts w:ascii="Traditional Arabic" w:hAnsi="Traditional Arabic" w:cs="Traditional Arabic" w:hint="cs"/>
          <w:b/>
          <w:bCs/>
          <w:sz w:val="36"/>
          <w:szCs w:val="36"/>
          <w:rtl/>
          <w:lang w:bidi="ar-TN"/>
        </w:rPr>
        <w:t>مكونات الذمة المالية</w:t>
      </w:r>
    </w:p>
    <w:p w:rsidR="0015700A" w:rsidRPr="00750ECA" w:rsidRDefault="0015700A"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تشمل الذمة المالية العناصر الإيجابية والسلبية لكل شخص قانوني وتدمجهما. فهي مجموع الحقوق والإلتزامات المتعلقة بشخص قانوني والتي تكتسي قيمة مالية، ولذلك قدم جانب من الفقه الذمة المالية بكونها الإمتداد الإقتصادي للشحص القانوني.</w:t>
      </w:r>
    </w:p>
    <w:p w:rsidR="0015700A" w:rsidRPr="00750ECA" w:rsidRDefault="0015700A"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 xml:space="preserve">والعناصر الإيجابية هي كل الموجودات ذات الطبيعة المالية التي يحق للشخص المطالبة بها قانونا. ويجب أن تكون لهذه الحقوق قيمة مالية ومنفعة إقتصادية وهو ما يؤدي إلى إستبعاد </w:t>
      </w:r>
      <w:r w:rsidR="007B1B15" w:rsidRPr="00750ECA">
        <w:rPr>
          <w:rFonts w:ascii="Sakkal Majalla" w:hAnsi="Sakkal Majalla" w:cs="Sakkal Majalla"/>
          <w:sz w:val="30"/>
          <w:szCs w:val="30"/>
          <w:rtl/>
          <w:lang w:bidi="ar-TN"/>
        </w:rPr>
        <w:t>الحقوق غير المالية كالحق في الشرف أو الحق في الحضانة أو النسب. وتتسع الذمة المالية للأموال الموجودة فعليا في تصرف الشخص وكذلك الأموال المستقبلة التي ستؤول ملكيتها للشخص.</w:t>
      </w:r>
    </w:p>
    <w:p w:rsidR="007B1B15" w:rsidRPr="00750ECA" w:rsidRDefault="007B1B15"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أما العناصر السلبية فتتمثل في مجموع الديون أو الإلتزامات ذات الطابع المالي (واجب أداء النفقة، خلاص القرض، دفع معينات الكراء... مثلا) المحمولة على الشخص. ولضمان خلاص هذه الإلتزامات يجوز إجراء العقلة على العناصر الإيجابية الموجودة في ذمة المدين وهو جوهر قاعدة الفصل 192 من م ح ع.</w:t>
      </w:r>
      <w:r w:rsidR="00CE3239" w:rsidRPr="00750ECA">
        <w:rPr>
          <w:rFonts w:ascii="Sakkal Majalla" w:hAnsi="Sakkal Majalla" w:cs="Sakkal Majalla"/>
          <w:sz w:val="30"/>
          <w:szCs w:val="30"/>
          <w:rtl/>
          <w:lang w:bidi="ar-TN"/>
        </w:rPr>
        <w:t xml:space="preserve"> وقد شكل التراجع عن فكرة التنفيذ على ذات المدين أحد أوجه تطور فكرة الضمان المؤسس على الذمة المالية لا شخص المدين.</w:t>
      </w:r>
    </w:p>
    <w:p w:rsidR="007B1B15" w:rsidRPr="00750ECA" w:rsidRDefault="007B1B15"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 xml:space="preserve">وصورة الذمة المالية (إيجابية أو سلبية) تقوم على موازنة بين صنفي العناصر الإيجابي منها والسلبي توصلا إلى ملائ أو إعسار صاحب الذمة المالية. وهذا الحاصل متغير بطبيعته بفعل إمكان إضافة عناصر من الصنفين تبعا </w:t>
      </w:r>
      <w:r w:rsidRPr="00750ECA">
        <w:rPr>
          <w:rFonts w:ascii="Sakkal Majalla" w:hAnsi="Sakkal Majalla" w:cs="Sakkal Majalla"/>
          <w:sz w:val="30"/>
          <w:szCs w:val="30"/>
          <w:rtl/>
          <w:lang w:bidi="ar-TN"/>
        </w:rPr>
        <w:lastRenderedPageBreak/>
        <w:t>للتعهدات أو التصرفات التي يجريها الشخص القانوني. على أن وضعية الذمة المالية (الفارق بين الموجودات والإلتزامات سلبي أو إيجابي) مهما تكن لا تأثير لها على وجودها طالما أنها مرتبطة بوجود الشخص القانوني ذاته.</w:t>
      </w:r>
    </w:p>
    <w:p w:rsidR="00B13529" w:rsidRPr="00750ECA" w:rsidRDefault="007B1B15"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وتقوم الذمة المالية على الترابط الوثيق بين بين العناصر الإيجابية والعناصر السلبية فتضمن الأولى الوفاء بالثانية بطريق رضائي أولا أو بطريق الجبر على التنفيذ (ضرب العقلة على أموال المدين عدا ما خرج عنها عن العقلة بموجب القانون).</w:t>
      </w:r>
    </w:p>
    <w:p w:rsidR="0077326D" w:rsidRPr="00750ECA" w:rsidRDefault="00B13529"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وتلعب الذمة الماليىة دور الوعاء الجامع لمختلف المكونات دون أن تتأثر بتغير هذه المكونات بالزيادة في عدد أو حجم العناصر الإيجابية أو الإغراق في التحملات والإلتزامات. ومن نتائج ذلك أن التتبعات التي يمارسها الدائن على أموال مدينه تُباشر على ما كان موجودا في الذمة المالية لمدينه زمن ضرب العقلة دون أن تلحق العقلة ما خرج من ملك المدين بطريقة قانونية</w:t>
      </w:r>
      <w:r w:rsidRPr="00750ECA">
        <w:rPr>
          <w:rStyle w:val="Appelnotedebasdep"/>
          <w:rFonts w:ascii="Sakkal Majalla" w:hAnsi="Sakkal Majalla" w:cs="Sakkal Majalla"/>
          <w:sz w:val="30"/>
          <w:szCs w:val="30"/>
          <w:rtl/>
          <w:lang w:bidi="ar-TN"/>
        </w:rPr>
        <w:footnoteReference w:id="49"/>
      </w:r>
      <w:r w:rsidRPr="00750ECA">
        <w:rPr>
          <w:rFonts w:ascii="Sakkal Majalla" w:hAnsi="Sakkal Majalla" w:cs="Sakkal Majalla"/>
          <w:sz w:val="30"/>
          <w:szCs w:val="30"/>
          <w:rtl/>
          <w:lang w:bidi="ar-TN"/>
        </w:rPr>
        <w:t xml:space="preserve">. </w:t>
      </w:r>
    </w:p>
    <w:p w:rsidR="0015700A" w:rsidRPr="00750ECA" w:rsidRDefault="0077326D" w:rsidP="00750ECA">
      <w:pPr>
        <w:bidi/>
        <w:spacing w:after="12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ولإعتبار الذمة المالية من توابع الشخصية القانونية فإنها لا تعتبر في ذاتها مالا بما يخرجها عن التعامل: التفويت في كامل المكاسب لشخص بأي وجه من وجوه التفويت قانونا لا يؤول إلى تنازله عن ذمته المالية.</w:t>
      </w:r>
      <w:r w:rsidR="007B1B15" w:rsidRPr="00750ECA">
        <w:rPr>
          <w:rFonts w:ascii="Sakkal Majalla" w:hAnsi="Sakkal Majalla" w:cs="Sakkal Majalla"/>
          <w:sz w:val="30"/>
          <w:szCs w:val="30"/>
          <w:rtl/>
          <w:lang w:bidi="ar-TN"/>
        </w:rPr>
        <w:t xml:space="preserve"> </w:t>
      </w:r>
    </w:p>
    <w:p w:rsidR="0077326D" w:rsidRDefault="0077326D" w:rsidP="00C65F43">
      <w:pPr>
        <w:bidi/>
        <w:jc w:val="both"/>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t xml:space="preserve">الفقرة </w:t>
      </w:r>
      <w:r>
        <w:rPr>
          <w:rFonts w:ascii="Traditional Arabic" w:hAnsi="Traditional Arabic" w:cs="Traditional Arabic" w:hint="cs"/>
          <w:b/>
          <w:bCs/>
          <w:sz w:val="36"/>
          <w:szCs w:val="36"/>
          <w:rtl/>
          <w:lang w:bidi="ar-TN"/>
        </w:rPr>
        <w:t>الثانية</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خصائص الذمة المالية</w:t>
      </w:r>
    </w:p>
    <w:p w:rsidR="00CE3239" w:rsidRPr="00750ECA" w:rsidRDefault="00750ECA" w:rsidP="00C65F43">
      <w:pPr>
        <w:bidi/>
        <w:spacing w:after="0"/>
        <w:jc w:val="both"/>
        <w:rPr>
          <w:rFonts w:ascii="Sakkal Majalla" w:hAnsi="Sakkal Majalla" w:cs="Sakkal Majalla"/>
          <w:sz w:val="32"/>
          <w:szCs w:val="32"/>
          <w:rtl/>
          <w:lang w:val="en-US" w:bidi="ar-TN"/>
        </w:rPr>
      </w:pPr>
      <w:r>
        <w:rPr>
          <w:rFonts w:ascii="Traditional Arabic" w:hAnsi="Traditional Arabic" w:cs="Traditional Arabic" w:hint="cs"/>
          <w:sz w:val="32"/>
          <w:szCs w:val="32"/>
          <w:rtl/>
          <w:lang w:val="en-US" w:bidi="ar-TN"/>
        </w:rPr>
        <w:t xml:space="preserve">  </w:t>
      </w:r>
      <w:r w:rsidR="00CE3239" w:rsidRPr="00750ECA">
        <w:rPr>
          <w:rFonts w:ascii="Sakkal Majalla" w:hAnsi="Sakkal Majalla" w:cs="Sakkal Majalla"/>
          <w:sz w:val="32"/>
          <w:szCs w:val="32"/>
          <w:rtl/>
          <w:lang w:val="en-US" w:bidi="ar-TN"/>
        </w:rPr>
        <w:t>تقوم النظريّة الكلاسيكيّة للذمة الماليّة على اعتبار هذه الأخيرة نابعة من الشخصيّة القانونيّة ومظهر السلطة القانونيّة المنوطة لها</w:t>
      </w:r>
      <w:r w:rsidR="00CE3239" w:rsidRPr="00750ECA">
        <w:rPr>
          <w:rStyle w:val="Appelnotedebasdep"/>
          <w:rFonts w:ascii="Sakkal Majalla" w:hAnsi="Sakkal Majalla" w:cs="Sakkal Majalla"/>
          <w:sz w:val="32"/>
          <w:szCs w:val="32"/>
          <w:rtl/>
          <w:lang w:val="en-US" w:bidi="ar-TN"/>
        </w:rPr>
        <w:footnoteReference w:id="50"/>
      </w:r>
      <w:r w:rsidR="00CE3239" w:rsidRPr="00750ECA">
        <w:rPr>
          <w:rFonts w:ascii="Sakkal Majalla" w:hAnsi="Sakkal Majalla" w:cs="Sakkal Majalla"/>
          <w:sz w:val="32"/>
          <w:szCs w:val="32"/>
          <w:rtl/>
          <w:lang w:val="en-US" w:bidi="ar-TN"/>
        </w:rPr>
        <w:t>. والذمّة الماليّة بهذا النحو هي الإمتداد الإقتصادي للشخصيّة القانونيّة وهي فكرة حاضرة أيضا في الفقه التّونسي ذلك أن "إندماج الذمة المالية</w:t>
      </w:r>
      <w:r w:rsidR="00CE3239" w:rsidRPr="00750ECA">
        <w:rPr>
          <w:rFonts w:ascii="Sakkal Majalla" w:hAnsi="Sakkal Majalla" w:cs="Sakkal Majalla"/>
          <w:sz w:val="32"/>
          <w:szCs w:val="32"/>
          <w:lang w:val="en-US" w:bidi="ar-TN"/>
        </w:rPr>
        <w:t xml:space="preserve"> </w:t>
      </w:r>
      <w:r w:rsidR="00CE3239" w:rsidRPr="00750ECA">
        <w:rPr>
          <w:rFonts w:ascii="Sakkal Majalla" w:hAnsi="Sakkal Majalla" w:cs="Sakkal Majalla"/>
          <w:sz w:val="32"/>
          <w:szCs w:val="32"/>
          <w:rtl/>
          <w:lang w:val="en-US" w:bidi="ar-TN"/>
        </w:rPr>
        <w:t>في الشخصية يعني أن الشخص وحده هو الذي تكون له ذمة مالية وأن كل شخص سواء كان طبيعيا أو معنويا له حتما ذمة مالية"</w:t>
      </w:r>
      <w:r w:rsidR="00CE3239" w:rsidRPr="00750ECA">
        <w:rPr>
          <w:rStyle w:val="Appelnotedebasdep"/>
          <w:rFonts w:ascii="Sakkal Majalla" w:hAnsi="Sakkal Majalla" w:cs="Sakkal Majalla"/>
          <w:sz w:val="32"/>
          <w:szCs w:val="32"/>
          <w:rtl/>
          <w:lang w:val="en-US" w:bidi="ar-TN"/>
        </w:rPr>
        <w:footnoteReference w:id="51"/>
      </w:r>
      <w:r w:rsidR="00CE3239" w:rsidRPr="00750ECA">
        <w:rPr>
          <w:rFonts w:ascii="Sakkal Majalla" w:hAnsi="Sakkal Majalla" w:cs="Sakkal Majalla"/>
          <w:sz w:val="32"/>
          <w:szCs w:val="32"/>
          <w:rtl/>
          <w:lang w:val="en-US" w:bidi="ar-TN"/>
        </w:rPr>
        <w:t xml:space="preserve">. </w:t>
      </w:r>
    </w:p>
    <w:p w:rsidR="00CE3239" w:rsidRPr="00750ECA" w:rsidRDefault="00CE3239" w:rsidP="00C65F43">
      <w:pPr>
        <w:bidi/>
        <w:spacing w:after="0"/>
        <w:jc w:val="both"/>
        <w:rPr>
          <w:rFonts w:ascii="Sakkal Majalla" w:hAnsi="Sakkal Majalla" w:cs="Sakkal Majalla"/>
          <w:sz w:val="32"/>
          <w:szCs w:val="32"/>
          <w:rtl/>
          <w:lang w:val="en-US" w:bidi="ar-TN"/>
        </w:rPr>
      </w:pPr>
      <w:r w:rsidRPr="00750ECA">
        <w:rPr>
          <w:rFonts w:ascii="Sakkal Majalla" w:hAnsi="Sakkal Majalla" w:cs="Sakkal Majalla"/>
          <w:sz w:val="32"/>
          <w:szCs w:val="32"/>
          <w:rtl/>
          <w:lang w:val="en-US" w:bidi="ar-TN"/>
        </w:rPr>
        <w:t xml:space="preserve">ومن نتائج هذا الترابط بين الذمة المالية </w:t>
      </w:r>
      <w:r w:rsidR="00CC24A8" w:rsidRPr="00750ECA">
        <w:rPr>
          <w:rFonts w:ascii="Sakkal Majalla" w:hAnsi="Sakkal Majalla" w:cs="Sakkal Majalla"/>
          <w:sz w:val="32"/>
          <w:szCs w:val="32"/>
          <w:rtl/>
          <w:lang w:val="en-US" w:bidi="ar-TN"/>
        </w:rPr>
        <w:t>والشخص أنه لا يمكن الحديث عن ذمة مالية (وتبعيا العناصر الموجودة بها من أموال) إلا في وجود شخص طبيعي أو معنوي كالشركات التي تكون لها ذمة مالية منفصلة عن الذمم المالية لكل واحد من الشركاء بناء على إقرار المشرع من خلال قاعدة الفصل 4</w:t>
      </w:r>
      <w:r w:rsidR="00CC24A8" w:rsidRPr="00750ECA">
        <w:rPr>
          <w:rStyle w:val="Appelnotedebasdep"/>
          <w:rFonts w:ascii="Sakkal Majalla" w:hAnsi="Sakkal Majalla" w:cs="Sakkal Majalla"/>
          <w:sz w:val="32"/>
          <w:szCs w:val="32"/>
          <w:rtl/>
          <w:lang w:val="en-US" w:bidi="ar-TN"/>
        </w:rPr>
        <w:footnoteReference w:id="52"/>
      </w:r>
      <w:r w:rsidR="00CC24A8" w:rsidRPr="00750ECA">
        <w:rPr>
          <w:rFonts w:ascii="Sakkal Majalla" w:hAnsi="Sakkal Majalla" w:cs="Sakkal Majalla"/>
          <w:sz w:val="32"/>
          <w:szCs w:val="32"/>
          <w:rtl/>
          <w:lang w:val="en-US" w:bidi="ar-TN"/>
        </w:rPr>
        <w:t xml:space="preserve"> وما يليه من مجلة الشركات التجارية.</w:t>
      </w:r>
    </w:p>
    <w:p w:rsidR="00CC24A8" w:rsidRPr="00750ECA" w:rsidRDefault="00CC24A8" w:rsidP="00C65F43">
      <w:pPr>
        <w:bidi/>
        <w:spacing w:after="0"/>
        <w:jc w:val="both"/>
        <w:rPr>
          <w:rFonts w:ascii="Sakkal Majalla" w:hAnsi="Sakkal Majalla" w:cs="Sakkal Majalla"/>
          <w:sz w:val="30"/>
          <w:szCs w:val="30"/>
          <w:rtl/>
          <w:lang w:val="en-US" w:bidi="ar-TN"/>
        </w:rPr>
      </w:pPr>
      <w:r w:rsidRPr="00750ECA">
        <w:rPr>
          <w:rFonts w:ascii="Sakkal Majalla" w:hAnsi="Sakkal Majalla" w:cs="Sakkal Majalla"/>
          <w:sz w:val="30"/>
          <w:szCs w:val="30"/>
          <w:rtl/>
          <w:lang w:val="en-US" w:bidi="ar-TN"/>
        </w:rPr>
        <w:lastRenderedPageBreak/>
        <w:t>ورغم بعض التوجهات الفقهية إلى الإقرار بالذمة المالية للعائلة وذلك من خلال نظام الإشتراك في الملكية بين الزوجين وبالنظر للإلتزامات المالية الناشئة عن عقد الزواج (واجب الإنفاق المحمول على الزوج والمساهمة في الإنفاق بالنسبة للزوجة) فإن هذا الطرح يبقى نظريا صرفا طالما لم يتم إقرار الشخصية المعنوية للعائلة بما يسمح لها بإمتلاك ذمة مالية منفصلة عن ذمم مكونات العائلة. فالمشرع التونسي يتبنى نظرية الإفتراض القانوني بما لا يسمح بالحديث عن وجود شخصية قانونية إلا في وجود نص تشريعي يقرها صراحة أو ضمنا فيكون من آثاره إكتساب الذمة المالية.</w:t>
      </w:r>
    </w:p>
    <w:p w:rsidR="00813253" w:rsidRPr="00750ECA" w:rsidRDefault="00813253" w:rsidP="00C65F43">
      <w:pPr>
        <w:bidi/>
        <w:spacing w:after="120"/>
        <w:jc w:val="both"/>
        <w:rPr>
          <w:rFonts w:ascii="Sakkal Majalla" w:hAnsi="Sakkal Majalla" w:cs="Sakkal Majalla"/>
          <w:sz w:val="30"/>
          <w:szCs w:val="30"/>
          <w:rtl/>
          <w:lang w:val="en-US" w:bidi="ar-TN"/>
        </w:rPr>
      </w:pPr>
      <w:r w:rsidRPr="00750ECA">
        <w:rPr>
          <w:rFonts w:ascii="Sakkal Majalla" w:hAnsi="Sakkal Majalla" w:cs="Sakkal Majalla"/>
          <w:sz w:val="30"/>
          <w:szCs w:val="30"/>
          <w:rtl/>
          <w:lang w:val="en-US" w:bidi="ar-TN"/>
        </w:rPr>
        <w:t>وأبرز خصائص الذمة المالية أنها واحدة وموح</w:t>
      </w:r>
      <w:r w:rsidR="00750ECA">
        <w:rPr>
          <w:rFonts w:ascii="Sakkal Majalla" w:hAnsi="Sakkal Majalla" w:cs="Sakkal Majalla" w:hint="cs"/>
          <w:sz w:val="30"/>
          <w:szCs w:val="30"/>
          <w:rtl/>
          <w:lang w:val="en-US" w:bidi="ar-TN"/>
        </w:rPr>
        <w:t>ٌ</w:t>
      </w:r>
      <w:r w:rsidRPr="00750ECA">
        <w:rPr>
          <w:rFonts w:ascii="Sakkal Majalla" w:hAnsi="Sakkal Majalla" w:cs="Sakkal Majalla"/>
          <w:sz w:val="30"/>
          <w:szCs w:val="30"/>
          <w:rtl/>
          <w:lang w:val="en-US" w:bidi="ar-TN"/>
        </w:rPr>
        <w:t>دة.</w:t>
      </w:r>
    </w:p>
    <w:p w:rsidR="00083F58" w:rsidRPr="00083F58" w:rsidRDefault="00083F58" w:rsidP="007F4D4E">
      <w:pPr>
        <w:pStyle w:val="Paragraphedeliste"/>
        <w:numPr>
          <w:ilvl w:val="0"/>
          <w:numId w:val="11"/>
        </w:numPr>
        <w:bidi/>
        <w:spacing w:after="120"/>
        <w:jc w:val="both"/>
        <w:rPr>
          <w:rFonts w:ascii="Traditional Arabic" w:hAnsi="Traditional Arabic" w:cs="Traditional Arabic"/>
          <w:b/>
          <w:bCs/>
          <w:sz w:val="36"/>
          <w:szCs w:val="36"/>
          <w:lang w:val="en-US" w:bidi="ar-TN"/>
        </w:rPr>
      </w:pPr>
      <w:r w:rsidRPr="00083F58">
        <w:rPr>
          <w:rFonts w:ascii="Traditional Arabic" w:hAnsi="Traditional Arabic" w:cs="Traditional Arabic" w:hint="cs"/>
          <w:b/>
          <w:bCs/>
          <w:sz w:val="36"/>
          <w:szCs w:val="36"/>
          <w:rtl/>
          <w:lang w:val="en-US" w:bidi="ar-TN"/>
        </w:rPr>
        <w:t>وحدة الذمة المالية:</w:t>
      </w:r>
    </w:p>
    <w:p w:rsidR="00372A96" w:rsidRPr="00750ECA" w:rsidRDefault="00750ECA" w:rsidP="00C65F43">
      <w:pPr>
        <w:bidi/>
        <w:spacing w:after="0"/>
        <w:jc w:val="both"/>
        <w:rPr>
          <w:rFonts w:ascii="Sakkal Majalla" w:hAnsi="Sakkal Majalla" w:cs="Sakkal Majalla"/>
          <w:sz w:val="30"/>
          <w:szCs w:val="30"/>
          <w:rtl/>
          <w:lang w:val="en-US" w:bidi="ar-TN"/>
        </w:rPr>
      </w:pPr>
      <w:r>
        <w:rPr>
          <w:rFonts w:ascii="Traditional Arabic" w:hAnsi="Traditional Arabic" w:cs="Traditional Arabic" w:hint="cs"/>
          <w:sz w:val="32"/>
          <w:szCs w:val="32"/>
          <w:rtl/>
          <w:lang w:val="en-US" w:bidi="ar-TN"/>
        </w:rPr>
        <w:t xml:space="preserve">   </w:t>
      </w:r>
      <w:r w:rsidR="00083F58" w:rsidRPr="00750ECA">
        <w:rPr>
          <w:rFonts w:ascii="Sakkal Majalla" w:hAnsi="Sakkal Majalla" w:cs="Sakkal Majalla"/>
          <w:sz w:val="30"/>
          <w:szCs w:val="30"/>
          <w:rtl/>
          <w:lang w:val="en-US" w:bidi="ar-TN"/>
        </w:rPr>
        <w:t xml:space="preserve">إن </w:t>
      </w:r>
      <w:r w:rsidR="00744F68" w:rsidRPr="00750ECA">
        <w:rPr>
          <w:rFonts w:ascii="Sakkal Majalla" w:hAnsi="Sakkal Majalla" w:cs="Sakkal Majalla"/>
          <w:sz w:val="30"/>
          <w:szCs w:val="30"/>
          <w:rtl/>
          <w:lang w:val="en-US" w:bidi="ar-TN"/>
        </w:rPr>
        <w:t>وحدة الذمة المالية نتيجة لوحدة الشخصية القانونية</w:t>
      </w:r>
      <w:r w:rsidR="00AF26AC" w:rsidRPr="00750ECA">
        <w:rPr>
          <w:rFonts w:ascii="Sakkal Majalla" w:hAnsi="Sakkal Majalla" w:cs="Sakkal Majalla"/>
          <w:sz w:val="30"/>
          <w:szCs w:val="30"/>
          <w:rtl/>
          <w:lang w:val="en-US" w:bidi="ar-TN"/>
        </w:rPr>
        <w:t xml:space="preserve"> فكما أن الشخصية لا تتجزأ لا تكون الذمة المالية قابلة للتجزئة.</w:t>
      </w:r>
      <w:r w:rsidR="00083F58" w:rsidRPr="00750ECA">
        <w:rPr>
          <w:rFonts w:ascii="Sakkal Majalla" w:hAnsi="Sakkal Majalla" w:cs="Sakkal Majalla"/>
          <w:sz w:val="30"/>
          <w:szCs w:val="30"/>
          <w:rtl/>
          <w:lang w:val="en-US" w:bidi="ar-TN"/>
        </w:rPr>
        <w:t xml:space="preserve"> </w:t>
      </w:r>
      <w:r w:rsidR="00764F0F" w:rsidRPr="00750ECA">
        <w:rPr>
          <w:rFonts w:ascii="Sakkal Majalla" w:hAnsi="Sakkal Majalla" w:cs="Sakkal Majalla"/>
          <w:sz w:val="30"/>
          <w:szCs w:val="30"/>
          <w:rtl/>
          <w:lang w:val="en-US" w:bidi="ar-TN"/>
        </w:rPr>
        <w:t xml:space="preserve">وأهم ما يطرحه هذا العنصر إمكانية الحديث عن ذمة مالية بالتخصيص من ذلك أن يفرز ذات الشخص جزء من أمواله لمممارسة نشاطه المهني (التجارة مثلا) ويبقي سائر العناصر الأخرى في ذمته لعائلته وحياته الخاصة ليكون بذلك على رأس ذمتين ماليتين. وقد كان منطلق هذا الراي </w:t>
      </w:r>
      <w:r w:rsidR="00372A96" w:rsidRPr="00750ECA">
        <w:rPr>
          <w:rFonts w:ascii="Sakkal Majalla" w:hAnsi="Sakkal Majalla" w:cs="Sakkal Majalla"/>
          <w:sz w:val="30"/>
          <w:szCs w:val="30"/>
          <w:rtl/>
          <w:lang w:bidi="ar-TN"/>
        </w:rPr>
        <w:t xml:space="preserve">وجود نصوص متفرقة تكرٌس </w:t>
      </w:r>
      <w:r w:rsidR="00764F0F" w:rsidRPr="00750ECA">
        <w:rPr>
          <w:rFonts w:ascii="Sakkal Majalla" w:hAnsi="Sakkal Majalla" w:cs="Sakkal Majalla"/>
          <w:sz w:val="30"/>
          <w:szCs w:val="30"/>
          <w:rtl/>
          <w:lang w:bidi="ar-TN"/>
        </w:rPr>
        <w:t>ما رآه البعض</w:t>
      </w:r>
      <w:r w:rsidR="00372A96" w:rsidRPr="00750ECA">
        <w:rPr>
          <w:rFonts w:ascii="Sakkal Majalla" w:hAnsi="Sakkal Majalla" w:cs="Sakkal Majalla"/>
          <w:sz w:val="30"/>
          <w:szCs w:val="30"/>
          <w:rtl/>
          <w:lang w:bidi="ar-TN"/>
        </w:rPr>
        <w:t xml:space="preserve"> "ذمما مالية مخصٌصة" منفصلة عن الأشخاص</w:t>
      </w:r>
      <w:r w:rsidR="00764F0F" w:rsidRPr="00750ECA">
        <w:rPr>
          <w:rFonts w:ascii="Sakkal Majalla" w:hAnsi="Sakkal Majalla" w:cs="Sakkal Majalla"/>
          <w:sz w:val="30"/>
          <w:szCs w:val="30"/>
          <w:rtl/>
          <w:lang w:bidi="ar-TN"/>
        </w:rPr>
        <w:t xml:space="preserve"> حتى أن جانبا من </w:t>
      </w:r>
      <w:r w:rsidR="00372A96" w:rsidRPr="00750ECA">
        <w:rPr>
          <w:rFonts w:ascii="Sakkal Majalla" w:hAnsi="Sakkal Majalla" w:cs="Sakkal Majalla"/>
          <w:sz w:val="30"/>
          <w:szCs w:val="30"/>
          <w:rtl/>
          <w:lang w:bidi="ar-TN"/>
        </w:rPr>
        <w:t xml:space="preserve">الفقه </w:t>
      </w:r>
      <w:r w:rsidR="00764F0F" w:rsidRPr="00750ECA">
        <w:rPr>
          <w:rFonts w:ascii="Sakkal Majalla" w:hAnsi="Sakkal Majalla" w:cs="Sakkal Majalla"/>
          <w:sz w:val="30"/>
          <w:szCs w:val="30"/>
          <w:rtl/>
          <w:lang w:bidi="ar-TN"/>
        </w:rPr>
        <w:t>يميز بين</w:t>
      </w:r>
      <w:r w:rsidR="00372A96" w:rsidRPr="00750ECA">
        <w:rPr>
          <w:rFonts w:ascii="Sakkal Majalla" w:hAnsi="Sakkal Majalla" w:cs="Sakkal Majalla"/>
          <w:sz w:val="30"/>
          <w:szCs w:val="30"/>
          <w:rtl/>
          <w:lang w:bidi="ar-TN"/>
        </w:rPr>
        <w:t xml:space="preserve"> </w:t>
      </w:r>
      <w:r w:rsidR="00764F0F" w:rsidRPr="00750ECA">
        <w:rPr>
          <w:rFonts w:ascii="Sakkal Majalla" w:hAnsi="Sakkal Majalla" w:cs="Sakkal Majalla"/>
          <w:sz w:val="30"/>
          <w:szCs w:val="30"/>
          <w:rtl/>
          <w:lang w:bidi="ar-TN"/>
        </w:rPr>
        <w:t>ال</w:t>
      </w:r>
      <w:r w:rsidR="00372A96" w:rsidRPr="00750ECA">
        <w:rPr>
          <w:rFonts w:ascii="Sakkal Majalla" w:hAnsi="Sakkal Majalla" w:cs="Sakkal Majalla"/>
          <w:sz w:val="30"/>
          <w:szCs w:val="30"/>
          <w:rtl/>
          <w:lang w:bidi="ar-TN"/>
        </w:rPr>
        <w:t xml:space="preserve">قبول </w:t>
      </w:r>
      <w:r w:rsidR="00764F0F" w:rsidRPr="00750ECA">
        <w:rPr>
          <w:rFonts w:ascii="Sakkal Majalla" w:hAnsi="Sakkal Majalla" w:cs="Sakkal Majalla"/>
          <w:sz w:val="30"/>
          <w:szCs w:val="30"/>
          <w:rtl/>
          <w:lang w:bidi="ar-TN"/>
        </w:rPr>
        <w:t>ال</w:t>
      </w:r>
      <w:r w:rsidR="00372A96" w:rsidRPr="00750ECA">
        <w:rPr>
          <w:rFonts w:ascii="Sakkal Majalla" w:hAnsi="Sakkal Majalla" w:cs="Sakkal Majalla"/>
          <w:sz w:val="30"/>
          <w:szCs w:val="30"/>
          <w:rtl/>
          <w:lang w:bidi="ar-TN"/>
        </w:rPr>
        <w:t>صريح</w:t>
      </w:r>
      <w:r w:rsidR="00764F0F" w:rsidRPr="00750ECA">
        <w:rPr>
          <w:rFonts w:ascii="Sakkal Majalla" w:hAnsi="Sakkal Majalla" w:cs="Sakkal Majalla"/>
          <w:sz w:val="30"/>
          <w:szCs w:val="30"/>
          <w:rtl/>
          <w:lang w:bidi="ar-TN"/>
        </w:rPr>
        <w:t xml:space="preserve"> من المشرع</w:t>
      </w:r>
      <w:r w:rsidR="00372A96" w:rsidRPr="00750ECA">
        <w:rPr>
          <w:rFonts w:ascii="Sakkal Majalla" w:hAnsi="Sakkal Majalla" w:cs="Sakkal Majalla"/>
          <w:sz w:val="30"/>
          <w:szCs w:val="30"/>
          <w:rtl/>
          <w:lang w:bidi="ar-TN"/>
        </w:rPr>
        <w:t xml:space="preserve"> وما </w:t>
      </w:r>
      <w:r w:rsidR="00764F0F" w:rsidRPr="00750ECA">
        <w:rPr>
          <w:rFonts w:ascii="Sakkal Majalla" w:hAnsi="Sakkal Majalla" w:cs="Sakkal Majalla"/>
          <w:sz w:val="30"/>
          <w:szCs w:val="30"/>
          <w:rtl/>
          <w:lang w:bidi="ar-TN"/>
        </w:rPr>
        <w:t>يمكن أن يعتبر</w:t>
      </w:r>
      <w:r w:rsidR="00372A96" w:rsidRPr="00750ECA">
        <w:rPr>
          <w:rFonts w:ascii="Sakkal Majalla" w:hAnsi="Sakkal Majalla" w:cs="Sakkal Majalla"/>
          <w:sz w:val="30"/>
          <w:szCs w:val="30"/>
          <w:rtl/>
          <w:lang w:bidi="ar-TN"/>
        </w:rPr>
        <w:t xml:space="preserve"> إقرارا ضمنيٌا </w:t>
      </w:r>
      <w:r w:rsidR="00764F0F" w:rsidRPr="00750ECA">
        <w:rPr>
          <w:rFonts w:ascii="Sakkal Majalla" w:hAnsi="Sakkal Majalla" w:cs="Sakkal Majalla"/>
          <w:sz w:val="30"/>
          <w:szCs w:val="30"/>
          <w:rtl/>
          <w:lang w:bidi="ar-TN"/>
        </w:rPr>
        <w:t>بوجود ذمة مالية بالتخصيص</w:t>
      </w:r>
      <w:r w:rsidR="00372A96" w:rsidRPr="00750ECA">
        <w:rPr>
          <w:rStyle w:val="Appelnotedebasdep"/>
          <w:rFonts w:ascii="Sakkal Majalla" w:hAnsi="Sakkal Majalla" w:cs="Sakkal Majalla"/>
          <w:sz w:val="30"/>
          <w:szCs w:val="30"/>
          <w:rtl/>
          <w:lang w:bidi="ar-TN"/>
        </w:rPr>
        <w:footnoteReference w:id="53"/>
      </w:r>
      <w:r w:rsidR="00372A96" w:rsidRPr="00750ECA">
        <w:rPr>
          <w:rFonts w:ascii="Sakkal Majalla" w:hAnsi="Sakkal Majalla" w:cs="Sakkal Majalla"/>
          <w:sz w:val="30"/>
          <w:szCs w:val="30"/>
          <w:rtl/>
          <w:lang w:bidi="ar-TN"/>
        </w:rPr>
        <w:t xml:space="preserve">. </w:t>
      </w:r>
      <w:r w:rsidR="00764F0F" w:rsidRPr="00750ECA">
        <w:rPr>
          <w:rFonts w:ascii="Sakkal Majalla" w:hAnsi="Sakkal Majalla" w:cs="Sakkal Majalla"/>
          <w:sz w:val="30"/>
          <w:szCs w:val="30"/>
          <w:rtl/>
          <w:lang w:val="en-US" w:bidi="ar-TN"/>
        </w:rPr>
        <w:t xml:space="preserve">بقي أن </w:t>
      </w:r>
      <w:r w:rsidR="00764F0F" w:rsidRPr="00750ECA">
        <w:rPr>
          <w:rFonts w:ascii="Sakkal Majalla" w:hAnsi="Sakkal Majalla" w:cs="Sakkal Majalla"/>
          <w:sz w:val="30"/>
          <w:szCs w:val="30"/>
          <w:rtl/>
          <w:lang w:bidi="ar-TN"/>
        </w:rPr>
        <w:t>الإستثناء الوحيد</w:t>
      </w:r>
      <w:r w:rsidR="00372A96" w:rsidRPr="00750ECA">
        <w:rPr>
          <w:rFonts w:ascii="Sakkal Majalla" w:hAnsi="Sakkal Majalla" w:cs="Sakkal Majalla"/>
          <w:sz w:val="30"/>
          <w:szCs w:val="30"/>
          <w:rtl/>
          <w:lang w:bidi="ar-TN"/>
        </w:rPr>
        <w:t xml:space="preserve"> </w:t>
      </w:r>
      <w:r w:rsidR="00764F0F" w:rsidRPr="00750ECA">
        <w:rPr>
          <w:rFonts w:ascii="Sakkal Majalla" w:hAnsi="Sakkal Majalla" w:cs="Sakkal Majalla"/>
          <w:sz w:val="30"/>
          <w:szCs w:val="30"/>
          <w:rtl/>
          <w:lang w:bidi="ar-TN"/>
        </w:rPr>
        <w:t>الصريح الذي قد يدعم هذا التوجه</w:t>
      </w:r>
      <w:r w:rsidR="00372A96" w:rsidRPr="00750ECA">
        <w:rPr>
          <w:rFonts w:ascii="Sakkal Majalla" w:hAnsi="Sakkal Majalla" w:cs="Sakkal Majalla"/>
          <w:sz w:val="30"/>
          <w:szCs w:val="30"/>
          <w:rtl/>
          <w:lang w:bidi="ar-TN"/>
        </w:rPr>
        <w:t xml:space="preserve"> يتعلٌق بمؤسسة "المال المحدود" التي تجد أساسها في أحكام الفصول 132 وما يليها من مجلة التجارة البحرية</w:t>
      </w:r>
      <w:r w:rsidR="00764F0F" w:rsidRPr="00750ECA">
        <w:rPr>
          <w:rFonts w:ascii="Sakkal Majalla" w:hAnsi="Sakkal Majalla" w:cs="Sakkal Majalla"/>
          <w:sz w:val="30"/>
          <w:szCs w:val="30"/>
          <w:rtl/>
          <w:lang w:bidi="ar-TN"/>
        </w:rPr>
        <w:t>، دون غيره من الأمثلة.</w:t>
      </w:r>
      <w:r w:rsidR="00372A96" w:rsidRPr="00750ECA">
        <w:rPr>
          <w:rFonts w:ascii="Sakkal Majalla" w:hAnsi="Sakkal Majalla" w:cs="Sakkal Majalla"/>
          <w:sz w:val="30"/>
          <w:szCs w:val="30"/>
          <w:rtl/>
          <w:lang w:bidi="ar-TN"/>
        </w:rPr>
        <w:t xml:space="preserve"> </w:t>
      </w:r>
    </w:p>
    <w:p w:rsidR="00372A96" w:rsidRPr="00750ECA" w:rsidRDefault="00764F0F"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ف</w:t>
      </w:r>
      <w:r w:rsidR="00372A96" w:rsidRPr="00750ECA">
        <w:rPr>
          <w:rFonts w:ascii="Sakkal Majalla" w:hAnsi="Sakkal Majalla" w:cs="Sakkal Majalla"/>
          <w:sz w:val="30"/>
          <w:szCs w:val="30"/>
          <w:rtl/>
          <w:lang w:bidi="ar-TN"/>
        </w:rPr>
        <w:t>المؤسسة القديمة المعروفة بـ"ثروة البحر" والتي تمكٌن صاحب السفينة من الإختيار بين خلاص الديون المترتبة عن الرحلة البحرية أو التخلي عن السفينة لدائنيه يستوفون حقوقهم من ثمنها بعد التنفيذ عليها دون المساس بباقي ممتلكاته</w:t>
      </w:r>
      <w:r w:rsidRPr="00750ECA">
        <w:rPr>
          <w:rFonts w:ascii="Sakkal Majalla" w:hAnsi="Sakkal Majalla" w:cs="Sakkal Majalla"/>
          <w:sz w:val="30"/>
          <w:szCs w:val="30"/>
          <w:rtl/>
          <w:lang w:bidi="ar-TN"/>
        </w:rPr>
        <w:t xml:space="preserve"> يمكن أن يشكل ذمة مالية بالتخصيص وذلك</w:t>
      </w:r>
      <w:r w:rsidR="00372A96" w:rsidRPr="00750ECA">
        <w:rPr>
          <w:rFonts w:ascii="Sakkal Majalla" w:hAnsi="Sakkal Majalla" w:cs="Sakkal Majalla"/>
          <w:sz w:val="30"/>
          <w:szCs w:val="30"/>
          <w:rtl/>
          <w:lang w:bidi="ar-TN"/>
        </w:rPr>
        <w:t xml:space="preserve"> من خلال قسمة صاحب السفينة لذمته المالية إلى إثنتين واحدة "للبحر" وأخرى "للبر"</w:t>
      </w:r>
      <w:r w:rsidR="00372A96" w:rsidRPr="00750ECA">
        <w:rPr>
          <w:rStyle w:val="Appelnotedebasdep"/>
          <w:rFonts w:ascii="Sakkal Majalla" w:hAnsi="Sakkal Majalla" w:cs="Sakkal Majalla"/>
          <w:sz w:val="30"/>
          <w:szCs w:val="30"/>
          <w:rtl/>
          <w:lang w:bidi="ar-TN"/>
        </w:rPr>
        <w:footnoteReference w:id="54"/>
      </w:r>
      <w:r w:rsidR="00372A96" w:rsidRPr="00750ECA">
        <w:rPr>
          <w:rFonts w:ascii="Sakkal Majalla" w:hAnsi="Sakkal Majalla" w:cs="Sakkal Majalla"/>
          <w:sz w:val="30"/>
          <w:szCs w:val="30"/>
          <w:rtl/>
          <w:lang w:bidi="ar-TN"/>
        </w:rPr>
        <w:t xml:space="preserve">. </w:t>
      </w:r>
    </w:p>
    <w:p w:rsidR="00372A96" w:rsidRPr="00750ECA" w:rsidRDefault="00764F0F" w:rsidP="00C65F43">
      <w:pPr>
        <w:bidi/>
        <w:spacing w:after="0"/>
        <w:jc w:val="both"/>
        <w:rPr>
          <w:rFonts w:ascii="Sakkal Majalla" w:hAnsi="Sakkal Majalla" w:cs="Sakkal Majalla"/>
          <w:sz w:val="30"/>
          <w:szCs w:val="30"/>
          <w:lang w:bidi="ar-TN"/>
        </w:rPr>
      </w:pPr>
      <w:r w:rsidRPr="00750ECA">
        <w:rPr>
          <w:rFonts w:ascii="Sakkal Majalla" w:hAnsi="Sakkal Majalla" w:cs="Sakkal Majalla"/>
          <w:sz w:val="30"/>
          <w:szCs w:val="30"/>
          <w:rtl/>
          <w:lang w:bidi="ar-TN"/>
        </w:rPr>
        <w:t>على أن</w:t>
      </w:r>
      <w:r w:rsidR="00372A96" w:rsidRPr="00750ECA">
        <w:rPr>
          <w:rFonts w:ascii="Sakkal Majalla" w:hAnsi="Sakkal Majalla" w:cs="Sakkal Majalla"/>
          <w:sz w:val="30"/>
          <w:szCs w:val="30"/>
          <w:rtl/>
          <w:lang w:bidi="ar-TN"/>
        </w:rPr>
        <w:t xml:space="preserve"> أحكام مجلة التجارة البحرية </w:t>
      </w:r>
      <w:r w:rsidRPr="00750ECA">
        <w:rPr>
          <w:rFonts w:ascii="Sakkal Majalla" w:hAnsi="Sakkal Majalla" w:cs="Sakkal Majalla"/>
          <w:sz w:val="30"/>
          <w:szCs w:val="30"/>
          <w:rtl/>
          <w:lang w:bidi="ar-TN"/>
        </w:rPr>
        <w:t xml:space="preserve">التي </w:t>
      </w:r>
      <w:r w:rsidR="00372A96" w:rsidRPr="00750ECA">
        <w:rPr>
          <w:rFonts w:ascii="Sakkal Majalla" w:hAnsi="Sakkal Majalla" w:cs="Sakkal Majalla"/>
          <w:sz w:val="30"/>
          <w:szCs w:val="30"/>
          <w:rtl/>
          <w:lang w:bidi="ar-TN"/>
        </w:rPr>
        <w:t xml:space="preserve">تكرٌس إمكانية تجزئة الذمة المالية لمجهز السفينة فإن هذا الإتجاه قد فقد جانبا كبيرا من أهميته الواقعية، ذلك أن التطور التقني قلٌص من إستقلاليٌة مجهٌز السفينة في إتخاذ القرارات المتعلقة بالرحلة البحرية علاوة على أن الأخطار البحرية لم تعُد بذات القدر من الجسامة بما أن الوسائل الحديثة تحدٌ منها سواء من خلال توقٌعها أو توفير السبل لتفاديها. وإذا إعتبرنا أن النقل البحري أصبح نشاطا تجاريا يدر </w:t>
      </w:r>
      <w:r w:rsidR="00372A96" w:rsidRPr="00750ECA">
        <w:rPr>
          <w:rFonts w:ascii="Sakkal Majalla" w:hAnsi="Sakkal Majalla" w:cs="Sakkal Majalla"/>
          <w:sz w:val="30"/>
          <w:szCs w:val="30"/>
          <w:rtl/>
          <w:lang w:bidi="ar-TN"/>
        </w:rPr>
        <w:lastRenderedPageBreak/>
        <w:t>المرابيح على متعاطيه أكثر من كونه مغامرة محفوفة بالمخاطر فلا غرابة أن يدعو الفقه إلى تجاوز هذه المؤسسة التي لم تعد ملائمة للمعطيات الحالية.</w:t>
      </w:r>
    </w:p>
    <w:p w:rsidR="00372A96" w:rsidRPr="00750ECA" w:rsidRDefault="00372A96"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ويجد جانب من الفقه أيضا في وضعية التركة قبل سداد ديونها الأساس لتأكيد وجود ذمة التخصيص في القانون التونسي. فإنطلاقا من القاعدة المستمدة من الفقه الإسلامي "</w:t>
      </w:r>
      <w:r w:rsidRPr="00750ECA">
        <w:rPr>
          <w:rFonts w:ascii="Sakkal Majalla" w:hAnsi="Sakkal Majalla" w:cs="Sakkal Majalla"/>
          <w:b/>
          <w:bCs/>
          <w:sz w:val="30"/>
          <w:szCs w:val="30"/>
          <w:rtl/>
          <w:lang w:bidi="ar-TN"/>
        </w:rPr>
        <w:t>لا تركة إلا بعد سداد الديون</w:t>
      </w:r>
      <w:r w:rsidRPr="00750ECA">
        <w:rPr>
          <w:rFonts w:ascii="Sakkal Majalla" w:hAnsi="Sakkal Majalla" w:cs="Sakkal Majalla"/>
          <w:sz w:val="30"/>
          <w:szCs w:val="30"/>
          <w:rtl/>
          <w:lang w:bidi="ar-TN"/>
        </w:rPr>
        <w:t xml:space="preserve">" يقتضي نص الفصل 553 من مجلة الإلتزامات والعقود أن " </w:t>
      </w:r>
      <w:r w:rsidRPr="00750ECA">
        <w:rPr>
          <w:rFonts w:ascii="Sakkal Majalla" w:hAnsi="Sakkal Majalla" w:cs="Sakkal Majalla"/>
          <w:b/>
          <w:bCs/>
          <w:sz w:val="30"/>
          <w:szCs w:val="30"/>
          <w:rtl/>
          <w:lang w:bidi="ar-TN"/>
        </w:rPr>
        <w:t>الدائن يقدٌم على الوارث ولا إرث إلا بعد أداء الدين</w:t>
      </w:r>
      <w:r w:rsidRPr="00750ECA">
        <w:rPr>
          <w:rFonts w:ascii="Sakkal Majalla" w:hAnsi="Sakkal Majalla" w:cs="Sakkal Majalla"/>
          <w:sz w:val="30"/>
          <w:szCs w:val="30"/>
          <w:rtl/>
          <w:lang w:bidi="ar-TN"/>
        </w:rPr>
        <w:t>"، كما جاء الفصل 87 من مجلة الأحوال الشخصية ليدعم ذات المبدأ بما أنه جعل من الميراث آخر ما يؤدٌى من التركة</w:t>
      </w:r>
      <w:r w:rsidRPr="00750ECA">
        <w:rPr>
          <w:rStyle w:val="Appelnotedebasdep"/>
          <w:rFonts w:ascii="Sakkal Majalla" w:hAnsi="Sakkal Majalla" w:cs="Sakkal Majalla"/>
          <w:sz w:val="30"/>
          <w:szCs w:val="30"/>
          <w:rtl/>
          <w:lang w:bidi="ar-TN"/>
        </w:rPr>
        <w:footnoteReference w:id="55"/>
      </w:r>
      <w:r w:rsidRPr="00750ECA">
        <w:rPr>
          <w:rFonts w:ascii="Sakkal Majalla" w:hAnsi="Sakkal Majalla" w:cs="Sakkal Majalla"/>
          <w:sz w:val="30"/>
          <w:szCs w:val="30"/>
          <w:rtl/>
          <w:lang w:bidi="ar-TN"/>
        </w:rPr>
        <w:t>. ولمٌا كانت القاعدة أنه "يستحق الإرث بموت المورٌث ولو حكما وبتحقق حياة الوارث من بعده"</w:t>
      </w:r>
      <w:r w:rsidRPr="00750ECA">
        <w:rPr>
          <w:rStyle w:val="Appelnotedebasdep"/>
          <w:rFonts w:ascii="Sakkal Majalla" w:hAnsi="Sakkal Majalla" w:cs="Sakkal Majalla"/>
          <w:sz w:val="30"/>
          <w:szCs w:val="30"/>
          <w:rtl/>
          <w:lang w:bidi="ar-TN"/>
        </w:rPr>
        <w:footnoteReference w:id="56"/>
      </w:r>
      <w:r w:rsidRPr="00750ECA">
        <w:rPr>
          <w:rFonts w:ascii="Sakkal Majalla" w:hAnsi="Sakkal Majalla" w:cs="Sakkal Majalla"/>
          <w:sz w:val="30"/>
          <w:szCs w:val="30"/>
          <w:rtl/>
          <w:lang w:bidi="ar-TN"/>
        </w:rPr>
        <w:t xml:space="preserve"> فإن أول الآثار  أنه لا يمكن ربط وجود مجموعة الأموال المورٌثة بشخص المتوفي وأما اختلاطها بذمة الوارث فيتحدٌد على ضوء طبيعة التركة: إذا لم تكن التركة مدينة دخلت في ذمة الوارث وإختلطت بمكاسبه إعمالا لقاعدة عدم التجزئة وأما "ذمة التخصيص" فتفترض لنشأتها تركة مدينة. في هذه الصورة، تخصٌص أموال التركة لغاية الإيفاء بديون التركة وهو ما يجعل منها "ذمة مؤقتة هدفها خلاص دائني المورث"</w:t>
      </w:r>
      <w:r w:rsidRPr="00750ECA">
        <w:rPr>
          <w:rStyle w:val="Appelnotedebasdep"/>
          <w:rFonts w:ascii="Sakkal Majalla" w:hAnsi="Sakkal Majalla" w:cs="Sakkal Majalla"/>
          <w:sz w:val="30"/>
          <w:szCs w:val="30"/>
          <w:rtl/>
          <w:lang w:bidi="ar-TN"/>
        </w:rPr>
        <w:footnoteReference w:id="57"/>
      </w:r>
      <w:r w:rsidRPr="00750ECA">
        <w:rPr>
          <w:rFonts w:ascii="Sakkal Majalla" w:hAnsi="Sakkal Majalla" w:cs="Sakkal Majalla"/>
          <w:sz w:val="30"/>
          <w:szCs w:val="30"/>
          <w:rtl/>
          <w:lang w:bidi="ar-TN"/>
        </w:rPr>
        <w:t>.</w:t>
      </w:r>
    </w:p>
    <w:p w:rsidR="00372A96" w:rsidRPr="00750ECA" w:rsidRDefault="00372A96"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وعلى خلاف ذلك يرفض جانب من الفقه</w:t>
      </w:r>
      <w:r w:rsidRPr="00750ECA">
        <w:rPr>
          <w:rStyle w:val="Appelnotedebasdep"/>
          <w:rFonts w:ascii="Sakkal Majalla" w:hAnsi="Sakkal Majalla" w:cs="Sakkal Majalla"/>
          <w:sz w:val="30"/>
          <w:szCs w:val="30"/>
          <w:rtl/>
          <w:lang w:bidi="ar-TN"/>
        </w:rPr>
        <w:footnoteReference w:id="58"/>
      </w:r>
      <w:r w:rsidRPr="00750ECA">
        <w:rPr>
          <w:rFonts w:ascii="Sakkal Majalla" w:hAnsi="Sakkal Majalla" w:cs="Sakkal Majalla"/>
          <w:sz w:val="30"/>
          <w:szCs w:val="30"/>
          <w:rtl/>
          <w:lang w:bidi="ar-TN"/>
        </w:rPr>
        <w:t xml:space="preserve"> "ذمة التخصيص" ويرى إمكانية إعتبار عناصر التركة باقية في ذمة المورٌث بناء على إفتراض قانوني مفاده تواصل الشخصية القانونية للمورث في حدود تصفية التركة. ولكن هذا التوجه يجابه أساسا بغياب نص قانوني يقرٌ مبدأ مواصلة الورثة لشخصية مورثهم بما يجعل موقف القانون التونسي أقرب إلى "أحكام الفقه الإسلامي التي تقرٌ مبدأ إستقلال شخصية الورثة عن شخص المورث وتجعل من التركة المسؤولة الوحيدة عن ديون صاحبها"</w:t>
      </w:r>
      <w:r w:rsidRPr="00750ECA">
        <w:rPr>
          <w:rStyle w:val="Appelnotedebasdep"/>
          <w:rFonts w:ascii="Sakkal Majalla" w:hAnsi="Sakkal Majalla" w:cs="Sakkal Majalla"/>
          <w:sz w:val="30"/>
          <w:szCs w:val="30"/>
          <w:rtl/>
          <w:lang w:bidi="ar-TN"/>
        </w:rPr>
        <w:footnoteReference w:id="59"/>
      </w:r>
      <w:r w:rsidRPr="00750ECA">
        <w:rPr>
          <w:rFonts w:ascii="Sakkal Majalla" w:hAnsi="Sakkal Majalla" w:cs="Sakkal Majalla"/>
          <w:sz w:val="30"/>
          <w:szCs w:val="30"/>
          <w:rtl/>
          <w:lang w:bidi="ar-TN"/>
        </w:rPr>
        <w:t>.</w:t>
      </w:r>
    </w:p>
    <w:p w:rsidR="00372A96" w:rsidRPr="00750ECA" w:rsidRDefault="00372A96"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 xml:space="preserve">   وضمن ذات الإطار من الإستثناءات</w:t>
      </w:r>
      <w:r w:rsidRPr="00750ECA">
        <w:rPr>
          <w:rFonts w:ascii="Sakkal Majalla" w:hAnsi="Sakkal Majalla" w:cs="Sakkal Majalla"/>
          <w:sz w:val="30"/>
          <w:szCs w:val="30"/>
          <w:lang w:bidi="ar-TN"/>
        </w:rPr>
        <w:t xml:space="preserve"> </w:t>
      </w:r>
      <w:r w:rsidRPr="00750ECA">
        <w:rPr>
          <w:rFonts w:ascii="Sakkal Majalla" w:hAnsi="Sakkal Majalla" w:cs="Sakkal Majalla"/>
          <w:sz w:val="30"/>
          <w:szCs w:val="30"/>
          <w:rtl/>
          <w:lang w:bidi="ar-TN"/>
        </w:rPr>
        <w:t xml:space="preserve">التقليدية لترابط الذمة المالية بالشخص يتوقف الفقه عند "مال التاجر" مجسٌدا في الأصل التجاري. وتجد هذه المقارية منطلقها في أحكام الفصل 220 من مجلة الإلتزامات والعقود للإقرار بتكريس المشرع ضمنيا لنظرية ذمة التخصيص، ذلك أن إحالة التاجر لمحل تجارته مع إستمرار المحال له على مباشرة الأعمال به بنفس عنوانه التجاري يجعله (أي المحيل) متحملا لجميع الإلتزامات الناشئة عن تعاطي التجارة. </w:t>
      </w:r>
      <w:r w:rsidRPr="00750ECA">
        <w:rPr>
          <w:rFonts w:ascii="Sakkal Majalla" w:hAnsi="Sakkal Majalla" w:cs="Sakkal Majalla"/>
          <w:sz w:val="30"/>
          <w:szCs w:val="30"/>
          <w:rtl/>
          <w:lang w:bidi="ar-TN"/>
        </w:rPr>
        <w:lastRenderedPageBreak/>
        <w:t>وينشأ هذا الإنتقال بمقتضى القانون</w:t>
      </w:r>
      <w:r w:rsidRPr="00750ECA">
        <w:rPr>
          <w:rStyle w:val="Appelnotedebasdep"/>
          <w:rFonts w:ascii="Sakkal Majalla" w:hAnsi="Sakkal Majalla" w:cs="Sakkal Majalla"/>
          <w:sz w:val="30"/>
          <w:szCs w:val="30"/>
          <w:rtl/>
          <w:lang w:bidi="ar-TN"/>
        </w:rPr>
        <w:footnoteReference w:id="60"/>
      </w:r>
      <w:r w:rsidRPr="00750ECA">
        <w:rPr>
          <w:rFonts w:ascii="Sakkal Majalla" w:hAnsi="Sakkal Majalla" w:cs="Sakkal Majalla"/>
          <w:sz w:val="30"/>
          <w:szCs w:val="30"/>
          <w:rtl/>
          <w:lang w:bidi="ar-TN"/>
        </w:rPr>
        <w:t xml:space="preserve"> ولا عمل على أي إتفاق مخالف إزاء الغير إلا إذا تم إعلامه بإنتقال ملكية المحل التجاري.</w:t>
      </w:r>
    </w:p>
    <w:p w:rsidR="00372A96" w:rsidRPr="00750ECA" w:rsidRDefault="00372A96" w:rsidP="00C65F43">
      <w:pPr>
        <w:bidi/>
        <w:spacing w:after="0"/>
        <w:jc w:val="both"/>
        <w:rPr>
          <w:rFonts w:ascii="Sakkal Majalla" w:hAnsi="Sakkal Majalla" w:cs="Sakkal Majalla"/>
          <w:sz w:val="30"/>
          <w:szCs w:val="30"/>
          <w:lang w:bidi="ar-TN"/>
        </w:rPr>
      </w:pPr>
      <w:r w:rsidRPr="00750ECA">
        <w:rPr>
          <w:rFonts w:ascii="Sakkal Majalla" w:hAnsi="Sakkal Majalla" w:cs="Sakkal Majalla"/>
          <w:sz w:val="30"/>
          <w:szCs w:val="30"/>
          <w:rtl/>
          <w:lang w:bidi="ar-TN"/>
        </w:rPr>
        <w:t xml:space="preserve">وإذا أضفنا إلى قاعدة الفصل 220 من م إ ع ما إقتضاه الفصل 15 من مجلة الشغل من أنه " </w:t>
      </w:r>
      <w:r w:rsidRPr="00750ECA">
        <w:rPr>
          <w:rFonts w:ascii="Sakkal Majalla" w:hAnsi="Sakkal Majalla" w:cs="Sakkal Majalla"/>
          <w:b/>
          <w:bCs/>
          <w:sz w:val="30"/>
          <w:szCs w:val="30"/>
          <w:rtl/>
          <w:lang w:bidi="ar-TN"/>
        </w:rPr>
        <w:t>يبقى عقد الشغل قائما بين العامل والمؤجر في صورة تغيير حالة هذا الأخير القانونية خاصة بالميراث أو البيع أو تحويل المحل أوتكوين شركة</w:t>
      </w:r>
      <w:r w:rsidRPr="00750ECA">
        <w:rPr>
          <w:rFonts w:ascii="Sakkal Majalla" w:hAnsi="Sakkal Majalla" w:cs="Sakkal Majalla"/>
          <w:sz w:val="30"/>
          <w:szCs w:val="30"/>
          <w:rtl/>
          <w:lang w:bidi="ar-TN"/>
        </w:rPr>
        <w:t xml:space="preserve">" أمكن  إعتبار الأصل التجاري ذمة مخصصة غير مشخصة تشكل "مجموعة من الأموال التي تضمن الوفاء بالديون الناتجة عن إستغلالها".  </w:t>
      </w:r>
    </w:p>
    <w:p w:rsidR="00372A96" w:rsidRPr="00750ECA" w:rsidRDefault="00372A96"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وعلى النقيض من ذلك ينفي جانب من الفقه إمكانية إعتبار الأصل التجاري ذمة تخصيص. فمن ناحية أولى تتجمع سائر العناصر المكونة للأصل التجاري لتجعل منه وحدة متكاملة غايتها جلب الحرفاء، وهذه الوحدة تمثل بدورها مالا "</w:t>
      </w:r>
      <w:r w:rsidRPr="00750ECA">
        <w:rPr>
          <w:rFonts w:ascii="Sakkal Majalla" w:hAnsi="Sakkal Majalla" w:cs="Sakkal Majalla"/>
          <w:sz w:val="30"/>
          <w:szCs w:val="30"/>
          <w:lang w:bidi="ar-TN"/>
        </w:rPr>
        <w:t>un bien</w:t>
      </w:r>
      <w:r w:rsidRPr="00750ECA">
        <w:rPr>
          <w:rFonts w:ascii="Sakkal Majalla" w:hAnsi="Sakkal Majalla" w:cs="Sakkal Majalla"/>
          <w:sz w:val="30"/>
          <w:szCs w:val="30"/>
          <w:rtl/>
          <w:lang w:bidi="ar-TN"/>
        </w:rPr>
        <w:t>" يدخل في ذمة التاجر ويمكن أن يكون محل عمليات قانونية مختلفة من إحالة وكراء ورهن أو مساهمة في رأسمال شركة كما قد تحمل تصرفات قانونية على بعض عناصره الثانوية دون تأثير على وجود القانوني. ومن ناحية ثانية فإن الأصل التجاري ولئن كان يشكل وحدة إقتصادية فإنه من المتعذٌر فصله تماما عن شخص التاجر: العناصر الأصلية لهذه الوحدة ترتبط عند النشأة بشخص التاجر</w:t>
      </w:r>
      <w:r w:rsidR="005847C2" w:rsidRPr="00750ECA">
        <w:rPr>
          <w:rFonts w:ascii="Sakkal Majalla" w:hAnsi="Sakkal Majalla" w:cs="Sakkal Majalla"/>
          <w:sz w:val="30"/>
          <w:szCs w:val="30"/>
          <w:rtl/>
          <w:lang w:bidi="ar-TN"/>
        </w:rPr>
        <w:t xml:space="preserve"> </w:t>
      </w:r>
      <w:r w:rsidRPr="00750ECA">
        <w:rPr>
          <w:rFonts w:ascii="Sakkal Majalla" w:hAnsi="Sakkal Majalla" w:cs="Sakkal Majalla"/>
          <w:sz w:val="30"/>
          <w:szCs w:val="30"/>
          <w:rtl/>
          <w:lang w:bidi="ar-TN"/>
        </w:rPr>
        <w:t>كما أن دائني الأصل التجاري هم دائنو التاجر (شخصا طبيعيا كان أم إعتباريا) بدليل أنهم مخولون قانونا لتتبع عناصر ذمته المالية ولو لم يكن لها إرتباط بنشاطه التجاري كما يمكن لدائني التاجر التنفيذ على الأصل التجاري ولو لم يكن لدينهم علاقة بنشاطه المهني.</w:t>
      </w:r>
    </w:p>
    <w:p w:rsidR="00372A96" w:rsidRPr="00750ECA" w:rsidRDefault="00372A96"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وعلاوة على ما تقدم فإنه يتوجٌب إعتبار مقتضيات الفصول المنظمة للأصل التجاري صلب المجلة التجارية. من ذلك أن المشرٌع منح دائني التاجر إمكانية المعارضة في دفع الثمن عند بيع الأصل التجاري</w:t>
      </w:r>
      <w:r w:rsidRPr="00750ECA">
        <w:rPr>
          <w:rStyle w:val="Appelnotedebasdep"/>
          <w:rFonts w:ascii="Sakkal Majalla" w:hAnsi="Sakkal Majalla" w:cs="Sakkal Majalla"/>
          <w:sz w:val="30"/>
          <w:szCs w:val="30"/>
          <w:rtl/>
          <w:lang w:bidi="ar-TN"/>
        </w:rPr>
        <w:footnoteReference w:id="61"/>
      </w:r>
      <w:r w:rsidRPr="00750ECA">
        <w:rPr>
          <w:rFonts w:ascii="Sakkal Majalla" w:hAnsi="Sakkal Majalla" w:cs="Sakkal Majalla"/>
          <w:sz w:val="30"/>
          <w:szCs w:val="30"/>
          <w:rtl/>
          <w:lang w:bidi="ar-TN"/>
        </w:rPr>
        <w:t xml:space="preserve">  وهو ما ينفي إمكانية إعتباره مجموعة قانونية منفصلة عن ذمة التاجر. وفي هذاالسياق يرى جانب من الفقه</w:t>
      </w:r>
      <w:r w:rsidRPr="00750ECA">
        <w:rPr>
          <w:rStyle w:val="Appelnotedebasdep"/>
          <w:rFonts w:ascii="Sakkal Majalla" w:hAnsi="Sakkal Majalla" w:cs="Sakkal Majalla"/>
          <w:sz w:val="30"/>
          <w:szCs w:val="30"/>
          <w:rtl/>
          <w:lang w:bidi="ar-TN"/>
        </w:rPr>
        <w:footnoteReference w:id="62"/>
      </w:r>
      <w:r w:rsidRPr="00750ECA">
        <w:rPr>
          <w:rFonts w:ascii="Sakkal Majalla" w:hAnsi="Sakkal Majalla" w:cs="Sakkal Majalla"/>
          <w:sz w:val="30"/>
          <w:szCs w:val="30"/>
          <w:rtl/>
          <w:lang w:bidi="ar-TN"/>
        </w:rPr>
        <w:t xml:space="preserve"> أن قاعدة الفصل 193 من المجلة التجارية قد نسخت ضمنيا قاعدة الفصل 220 من مجلة الإلتزامات والعقود طالما أنها قصرت حقوق دائني بائع الأصل التجاري على الإعتراض على ثمن البيع أو التسديس</w:t>
      </w:r>
      <w:r w:rsidRPr="00750ECA">
        <w:rPr>
          <w:rStyle w:val="Appelnotedebasdep"/>
          <w:rFonts w:ascii="Sakkal Majalla" w:hAnsi="Sakkal Majalla" w:cs="Sakkal Majalla"/>
          <w:sz w:val="30"/>
          <w:szCs w:val="30"/>
          <w:rtl/>
          <w:lang w:bidi="ar-TN"/>
        </w:rPr>
        <w:footnoteReference w:id="63"/>
      </w:r>
      <w:r w:rsidRPr="00750ECA">
        <w:rPr>
          <w:rFonts w:ascii="Sakkal Majalla" w:hAnsi="Sakkal Majalla" w:cs="Sakkal Majalla"/>
          <w:sz w:val="30"/>
          <w:szCs w:val="30"/>
          <w:rtl/>
          <w:lang w:bidi="ar-TN"/>
        </w:rPr>
        <w:t>.</w:t>
      </w:r>
    </w:p>
    <w:p w:rsidR="00372A96" w:rsidRPr="00750ECA" w:rsidRDefault="00372A96"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 xml:space="preserve">وقد خلص الغالب من الفقه من كل ذلك إلى إعتبار الأصل التجاري "مجموعة واقعية" لا يمكن أن تنفصل بصورة حاسمة عن شخص التاجر سيٌما وأن المشرع لم يسند له الشخصية المعنوية. على أن غاية تكريس الأصل التجاري كذمة مالية مستقلة ترمي في جوهرها إلى حماية التاجر من خلال تقليص المخاطر الناجمة عن تعاطيه للنشاط التجاري قد تحققت بعد ما يربو عن القرن من العمل بقاعدة الفصل 220 من مجلة الإلتزامات والعقود ولكن بطريق مغاير وذلك من خلال إقرار شركة الشخص الواحد ذات المسؤولية المحدودة وهي أبرز الإستثناءات المستجدة لمبدإ وحدة الذمة المالية بما أدخلته من تطوير لفكرة الترابط بين الذمة المالية والشخص. </w:t>
      </w:r>
    </w:p>
    <w:p w:rsidR="00372A96" w:rsidRPr="00750ECA" w:rsidRDefault="00372A96" w:rsidP="00C65F43">
      <w:pPr>
        <w:bidi/>
        <w:spacing w:after="0"/>
        <w:jc w:val="both"/>
        <w:rPr>
          <w:rFonts w:ascii="Sakkal Majalla" w:hAnsi="Sakkal Majalla" w:cs="Sakkal Majalla"/>
          <w:sz w:val="30"/>
          <w:szCs w:val="30"/>
          <w:rtl/>
          <w:lang w:val="en-US" w:bidi="ar-TN"/>
        </w:rPr>
      </w:pPr>
    </w:p>
    <w:p w:rsidR="005847C2" w:rsidRPr="00750ECA" w:rsidRDefault="005847C2" w:rsidP="00C65F43">
      <w:pPr>
        <w:bidi/>
        <w:spacing w:after="0"/>
        <w:jc w:val="both"/>
        <w:rPr>
          <w:rFonts w:ascii="Sakkal Majalla" w:hAnsi="Sakkal Majalla" w:cs="Sakkal Majalla"/>
          <w:sz w:val="30"/>
          <w:szCs w:val="30"/>
          <w:lang w:bidi="ar-TN"/>
        </w:rPr>
      </w:pPr>
      <w:r w:rsidRPr="00750ECA">
        <w:rPr>
          <w:rFonts w:ascii="Sakkal Majalla" w:hAnsi="Sakkal Majalla" w:cs="Sakkal Majalla"/>
          <w:sz w:val="30"/>
          <w:szCs w:val="30"/>
          <w:rtl/>
          <w:lang w:bidi="ar-TN"/>
        </w:rPr>
        <w:t>وتقدم شركة الشخص الواحد ذات المسؤولية المحدودة المكرسة من خلال أحكام الفصل الثاني من مجلة الشركات التجارية كمثال للذمة المالية بالتخصيص على أن التمعن في النظام القانوني لهذه الشركة يؤكد عكس ذلك تماما.</w:t>
      </w:r>
    </w:p>
    <w:p w:rsidR="005847C2" w:rsidRPr="00750ECA" w:rsidRDefault="005847C2" w:rsidP="00750ECA">
      <w:pPr>
        <w:bidi/>
        <w:spacing w:after="12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 xml:space="preserve">لقد أقر المشرع للشخص الطبيعي بصفة شريك وحيد إمكانية تخصيص جانب من ذمته المالية لتكوين رأس مال الشركة وهي ذمة مالية منفصلة عن ذمته الخاصة. </w:t>
      </w:r>
    </w:p>
    <w:p w:rsidR="005847C2" w:rsidRPr="00750ECA" w:rsidRDefault="00750ECA"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5847C2" w:rsidRPr="00750ECA">
        <w:rPr>
          <w:rFonts w:ascii="Sakkal Majalla" w:hAnsi="Sakkal Majalla" w:cs="Sakkal Majalla"/>
          <w:sz w:val="30"/>
          <w:szCs w:val="30"/>
          <w:rtl/>
          <w:lang w:bidi="ar-TN"/>
        </w:rPr>
        <w:t>وأول الملاحظات التي يثيرها النظام القانوني لشركة الشخص الواحد ذات المسؤولية المحدودة أن هذه الشركة تحظى بالشخصية المعنوية عملا بقاعدة الفصل 4 من مجلة الشركات التجارية وهو ما يعني قدرتها قانونا على تملك رأسمالها كأول مقومات ذمتها المالية وذلك بتوظيف تقنية الشخصية المعنوية والفصل بين الشخصين القانونيين، ولكن هذه الصورة تبقى على جانب كبير من التجريد ولا تنمٌ إلا على تمسٌك المشرع بالترابط التقليدي بين الذمة المالية والشخصية القانونية.</w:t>
      </w:r>
    </w:p>
    <w:p w:rsidR="005847C2" w:rsidRPr="00750ECA" w:rsidRDefault="005847C2"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ومن العناصر التي تحدٌ بشكل لافت من إستقلالية الشخص المعنوي عن شخص الشريك الوحيد رغم الفصل الظاهر بين الذمم المالية نذكر سيطرة الشريك الوحيد على جميع دواليب الشركة إذ له أن يتخذ بمفرده جميع القرارات في غياب جلسة عامة للشركاء ووجوب توليه شخصيا مهمة تسيير الشركة.  وإرادة الشريك الوحيد المنفردة التي تنشئ الشركة بداية يمكنها أن تغيٌر من تركيبة الذمة (الترفيع أو الحط من راس المال) أو أن تنهي وجودها القانوني بما تعود معه الذمة المالية للشركة لتنصهر في ذمة الشريك الوحيد</w:t>
      </w:r>
      <w:r w:rsidR="00816214" w:rsidRPr="00750ECA">
        <w:rPr>
          <w:rFonts w:ascii="Sakkal Majalla" w:hAnsi="Sakkal Majalla" w:cs="Sakkal Majalla"/>
          <w:sz w:val="30"/>
          <w:szCs w:val="30"/>
          <w:rtl/>
          <w:lang w:bidi="ar-TN"/>
        </w:rPr>
        <w:t>.</w:t>
      </w:r>
      <w:r w:rsidRPr="00750ECA">
        <w:rPr>
          <w:rFonts w:ascii="Sakkal Majalla" w:hAnsi="Sakkal Majalla" w:cs="Sakkal Majalla"/>
          <w:sz w:val="30"/>
          <w:szCs w:val="30"/>
          <w:rtl/>
          <w:lang w:bidi="ar-TN"/>
        </w:rPr>
        <w:t xml:space="preserve"> </w:t>
      </w:r>
    </w:p>
    <w:p w:rsidR="005847C2" w:rsidRPr="00750ECA" w:rsidRDefault="005847C2"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على أن السلطات الواسعة المخولة للشريك الوحيد لا تنفي أن المشرٌع حافظ على الطابع الأخلاقي لمبدإ الفصل بين الذمم المالية تحقيقا لحماية دائني الشركة التجارية من ذلك العقوبة الجزائية التي يمكن أن تسلٌط عليه في حال سوء إستعمال أموال الشركة أو سمعتها</w:t>
      </w:r>
      <w:r w:rsidRPr="00750ECA">
        <w:rPr>
          <w:rStyle w:val="Appelnotedebasdep"/>
          <w:rFonts w:ascii="Sakkal Majalla" w:hAnsi="Sakkal Majalla" w:cs="Sakkal Majalla"/>
          <w:sz w:val="30"/>
          <w:szCs w:val="30"/>
          <w:rtl/>
          <w:lang w:bidi="ar-TN"/>
        </w:rPr>
        <w:footnoteReference w:id="64"/>
      </w:r>
      <w:r w:rsidRPr="00750ECA">
        <w:rPr>
          <w:rFonts w:ascii="Sakkal Majalla" w:hAnsi="Sakkal Majalla" w:cs="Sakkal Majalla"/>
          <w:sz w:val="30"/>
          <w:szCs w:val="30"/>
          <w:rtl/>
          <w:lang w:bidi="ar-TN"/>
        </w:rPr>
        <w:t xml:space="preserve"> وإمكانية تحميله كل ديون الشركة أو جزءا منها متى إتضح أن الصعوبة الإقتصادية التي تمر بها الشركة أو تفليسها ناتجة عن سوء تصرٌف صادر عنه.</w:t>
      </w:r>
      <w:r w:rsidRPr="00750ECA">
        <w:rPr>
          <w:rFonts w:ascii="Sakkal Majalla" w:hAnsi="Sakkal Majalla" w:cs="Sakkal Majalla"/>
          <w:sz w:val="30"/>
          <w:szCs w:val="30"/>
          <w:lang w:bidi="ar-TN"/>
        </w:rPr>
        <w:t xml:space="preserve"> </w:t>
      </w:r>
      <w:r w:rsidRPr="00750ECA">
        <w:rPr>
          <w:rFonts w:ascii="Sakkal Majalla" w:hAnsi="Sakkal Majalla" w:cs="Sakkal Majalla"/>
          <w:sz w:val="30"/>
          <w:szCs w:val="30"/>
          <w:rtl/>
          <w:lang w:bidi="ar-TN"/>
        </w:rPr>
        <w:t>ففي هذه الحالات جميعا "يرفع حجاب الشخصية المعنوية" لتتجاوز تتبعات الدائنين الإستقلالية القانونية، ومنها الذمية، للشخص المعنوي وتتعداها للذوات المكونة لها.</w:t>
      </w:r>
    </w:p>
    <w:p w:rsidR="0048579B" w:rsidRPr="00750ECA" w:rsidRDefault="0048579B" w:rsidP="00C65F43">
      <w:pPr>
        <w:bidi/>
        <w:spacing w:after="0"/>
        <w:jc w:val="both"/>
        <w:rPr>
          <w:rFonts w:ascii="Sakkal Majalla" w:hAnsi="Sakkal Majalla" w:cs="Sakkal Majalla"/>
          <w:sz w:val="30"/>
          <w:szCs w:val="30"/>
          <w:rtl/>
          <w:lang w:bidi="ar-TN"/>
        </w:rPr>
      </w:pPr>
      <w:r w:rsidRPr="00750ECA">
        <w:rPr>
          <w:rFonts w:ascii="Sakkal Majalla" w:hAnsi="Sakkal Majalla" w:cs="Sakkal Majalla"/>
          <w:sz w:val="30"/>
          <w:szCs w:val="30"/>
          <w:rtl/>
          <w:lang w:bidi="ar-TN"/>
        </w:rPr>
        <w:t>وبذلك فإن القاعدة تبقى في كل الأحول وحدة الذمة المالية في التشريع التونسي طالما لم يتم تغيير قاعدة الفصل 192 من م ح ع.</w:t>
      </w:r>
    </w:p>
    <w:p w:rsidR="0048579B" w:rsidRPr="00816214" w:rsidRDefault="0048579B" w:rsidP="00C65F43">
      <w:pPr>
        <w:bidi/>
        <w:spacing w:after="0"/>
        <w:jc w:val="both"/>
        <w:rPr>
          <w:rFonts w:ascii="Traditional Arabic" w:hAnsi="Traditional Arabic" w:cs="Traditional Arabic"/>
          <w:sz w:val="16"/>
          <w:szCs w:val="16"/>
          <w:rtl/>
          <w:lang w:bidi="ar-TN"/>
        </w:rPr>
      </w:pPr>
    </w:p>
    <w:p w:rsidR="00816214" w:rsidRPr="00816214" w:rsidRDefault="0048579B" w:rsidP="007F4D4E">
      <w:pPr>
        <w:pStyle w:val="Paragraphedeliste"/>
        <w:numPr>
          <w:ilvl w:val="0"/>
          <w:numId w:val="11"/>
        </w:numPr>
        <w:bidi/>
        <w:spacing w:after="0"/>
        <w:jc w:val="both"/>
        <w:rPr>
          <w:rFonts w:ascii="Traditional Arabic" w:hAnsi="Traditional Arabic" w:cs="Traditional Arabic"/>
          <w:b/>
          <w:bCs/>
          <w:sz w:val="36"/>
          <w:szCs w:val="36"/>
          <w:rtl/>
          <w:lang w:bidi="ar-TN"/>
        </w:rPr>
      </w:pPr>
      <w:r w:rsidRPr="00816214">
        <w:rPr>
          <w:rFonts w:ascii="Traditional Arabic" w:hAnsi="Traditional Arabic" w:cs="Traditional Arabic" w:hint="cs"/>
          <w:b/>
          <w:bCs/>
          <w:sz w:val="36"/>
          <w:szCs w:val="36"/>
          <w:rtl/>
          <w:lang w:bidi="ar-TN"/>
        </w:rPr>
        <w:t>توحيد الذمة المالية:</w:t>
      </w:r>
    </w:p>
    <w:p w:rsidR="00816214" w:rsidRPr="00816214" w:rsidRDefault="00816214" w:rsidP="00C65F43">
      <w:pPr>
        <w:pStyle w:val="Paragraphedeliste"/>
        <w:bidi/>
        <w:spacing w:after="0"/>
        <w:ind w:left="1080"/>
        <w:jc w:val="both"/>
        <w:rPr>
          <w:rFonts w:ascii="Traditional Arabic" w:hAnsi="Traditional Arabic" w:cs="Traditional Arabic"/>
          <w:sz w:val="16"/>
          <w:szCs w:val="16"/>
          <w:rtl/>
          <w:lang w:bidi="ar-TN"/>
        </w:rPr>
      </w:pPr>
    </w:p>
    <w:p w:rsidR="00816214" w:rsidRPr="009B1C24" w:rsidRDefault="009B1C24" w:rsidP="00C65F43">
      <w:pPr>
        <w:bidi/>
        <w:jc w:val="both"/>
        <w:rPr>
          <w:rFonts w:ascii="Sakkal Majalla" w:hAnsi="Sakkal Majalla" w:cs="Sakkal Majalla"/>
          <w:sz w:val="30"/>
          <w:szCs w:val="30"/>
          <w:lang w:val="en-US" w:bidi="ar-TN"/>
        </w:rPr>
      </w:pPr>
      <w:r>
        <w:rPr>
          <w:rFonts w:ascii="Traditional Arabic" w:hAnsi="Traditional Arabic" w:cs="Traditional Arabic" w:hint="cs"/>
          <w:sz w:val="32"/>
          <w:szCs w:val="32"/>
          <w:rtl/>
          <w:lang w:val="en-US" w:bidi="ar-TN"/>
        </w:rPr>
        <w:t xml:space="preserve">   </w:t>
      </w:r>
      <w:r w:rsidR="00816214" w:rsidRPr="009B1C24">
        <w:rPr>
          <w:rFonts w:ascii="Sakkal Majalla" w:hAnsi="Sakkal Majalla" w:cs="Sakkal Majalla"/>
          <w:sz w:val="30"/>
          <w:szCs w:val="30"/>
          <w:rtl/>
          <w:lang w:val="en-US" w:bidi="ar-TN"/>
        </w:rPr>
        <w:t xml:space="preserve">المقصود بتوحيد الذمة المالية هة الترابط بين كامل العناصر الإيجابية في الذمة المالية للشخص القانوني والإلتزامات المحموله عليه قانونا فتضمن الأولى الوفاء بالثانية. ويحقّق هذا الترابط مطلبا مهمّا هو "الأمان القانوني" </w:t>
      </w:r>
      <w:r w:rsidR="00816214" w:rsidRPr="009B1C24">
        <w:rPr>
          <w:rFonts w:ascii="Sakkal Majalla" w:hAnsi="Sakkal Majalla" w:cs="Sakkal Majalla"/>
          <w:sz w:val="30"/>
          <w:szCs w:val="30"/>
          <w:rtl/>
          <w:lang w:val="en-US" w:bidi="ar-TN"/>
        </w:rPr>
        <w:lastRenderedPageBreak/>
        <w:t>كأحد إستتباعات مبدإ وحدة الذمّة الماليّة. وتتأسس هذه الغاية على فكرة "المجموعة القانونيّة" والتي تعني شمول الذمّة لكافّة أموال المدين (عدا ما استثناه القانون) وتخويل دائنيه تتبعها قانونا حتى ما دخل منها في ذمّة المدين بعد نشأة الدين. وفكرة الضمان بما تعنيه من حماية الدّائن تبقى فكرة مركزيّة في إطار النظريّة التقليديّة</w:t>
      </w:r>
      <w:r w:rsidR="00816214" w:rsidRPr="009B1C24">
        <w:rPr>
          <w:rFonts w:ascii="Sakkal Majalla" w:hAnsi="Sakkal Majalla" w:cs="Sakkal Majalla"/>
          <w:sz w:val="30"/>
          <w:szCs w:val="30"/>
          <w:lang w:val="en-US" w:bidi="ar-TN"/>
        </w:rPr>
        <w:t xml:space="preserve"> </w:t>
      </w:r>
      <w:r w:rsidR="00816214" w:rsidRPr="009B1C24">
        <w:rPr>
          <w:rFonts w:ascii="Sakkal Majalla" w:hAnsi="Sakkal Majalla" w:cs="Sakkal Majalla"/>
          <w:sz w:val="30"/>
          <w:szCs w:val="30"/>
          <w:rtl/>
          <w:lang w:val="en-US" w:bidi="ar-TN"/>
        </w:rPr>
        <w:t xml:space="preserve">ذلك أنّ الأمن الذي توفره في المعاملات يرسي الثقة الضروريّة لازدهار الإئتمان كقيمة ضروريّة ذات بعد إقتصادي مهمّ. وقد عبّر الفقه التقليدي عن ذلك من خلال ربط الإئتمان بالأدوات التي يتسلّح بها الدّائن إزاء مدنيه. هذه الفكرة لا تمس منها الإمكانية المخولة للمدين في إسناد تأمينات إتفاقية (عقد رهن) لفائدة أحد دائنيه طالما أن الأمر يتعلق بتخويل تشريعي كما أن ذلك لا يمنع باقي الدائنين من تتبع المال المرهون مع علمهم بحق الأفضلية المخول للدائن المرتهن. </w:t>
      </w:r>
    </w:p>
    <w:p w:rsidR="004C1AE1" w:rsidRDefault="004C1AE1" w:rsidP="00C65F43">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rtl/>
          <w:lang w:val="en-US" w:bidi="ar-TN"/>
        </w:rPr>
      </w:pPr>
    </w:p>
    <w:p w:rsidR="009B1C24" w:rsidRDefault="009B1C24" w:rsidP="009B1C24">
      <w:pPr>
        <w:bidi/>
        <w:jc w:val="both"/>
        <w:rPr>
          <w:rFonts w:ascii="Traditional Arabic" w:hAnsi="Traditional Arabic" w:cs="Traditional Arabic"/>
          <w:sz w:val="32"/>
          <w:szCs w:val="32"/>
          <w:lang w:val="en-US" w:bidi="ar-TN"/>
        </w:rPr>
      </w:pPr>
    </w:p>
    <w:p w:rsidR="004C1AE1" w:rsidRPr="00AF6F17" w:rsidRDefault="004C1AE1" w:rsidP="00C65F43">
      <w:pPr>
        <w:bidi/>
        <w:spacing w:after="0"/>
        <w:jc w:val="center"/>
        <w:rPr>
          <w:rFonts w:ascii="Traditional Arabic" w:hAnsi="Traditional Arabic" w:cs="Traditional Arabic"/>
          <w:b/>
          <w:bCs/>
          <w:sz w:val="48"/>
          <w:szCs w:val="48"/>
          <w:rtl/>
          <w:lang w:bidi="ar-TN"/>
        </w:rPr>
      </w:pPr>
      <w:r>
        <w:rPr>
          <w:rFonts w:ascii="Traditional Arabic" w:hAnsi="Traditional Arabic" w:cs="Traditional Arabic" w:hint="cs"/>
          <w:b/>
          <w:bCs/>
          <w:sz w:val="48"/>
          <w:szCs w:val="48"/>
          <w:rtl/>
          <w:lang w:bidi="ar-TN"/>
        </w:rPr>
        <w:lastRenderedPageBreak/>
        <w:t>ال</w:t>
      </w:r>
      <w:r w:rsidRPr="00AF6F17">
        <w:rPr>
          <w:rFonts w:ascii="Traditional Arabic" w:hAnsi="Traditional Arabic" w:cs="Traditional Arabic"/>
          <w:b/>
          <w:bCs/>
          <w:sz w:val="48"/>
          <w:szCs w:val="48"/>
          <w:rtl/>
          <w:lang w:bidi="ar-TN"/>
        </w:rPr>
        <w:t xml:space="preserve">فصل </w:t>
      </w:r>
      <w:r>
        <w:rPr>
          <w:rFonts w:ascii="Traditional Arabic" w:hAnsi="Traditional Arabic" w:cs="Traditional Arabic" w:hint="cs"/>
          <w:b/>
          <w:bCs/>
          <w:sz w:val="48"/>
          <w:szCs w:val="48"/>
          <w:rtl/>
          <w:lang w:bidi="ar-TN"/>
        </w:rPr>
        <w:t>الأول</w:t>
      </w:r>
      <w:r w:rsidRPr="00AF6F17">
        <w:rPr>
          <w:rFonts w:ascii="Traditional Arabic" w:hAnsi="Traditional Arabic" w:cs="Traditional Arabic"/>
          <w:b/>
          <w:bCs/>
          <w:sz w:val="48"/>
          <w:szCs w:val="48"/>
          <w:rtl/>
          <w:lang w:bidi="ar-TN"/>
        </w:rPr>
        <w:t>:</w:t>
      </w:r>
    </w:p>
    <w:tbl>
      <w:tblPr>
        <w:bidiVisual/>
        <w:tblW w:w="0" w:type="auto"/>
        <w:tblInd w:w="2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88"/>
      </w:tblGrid>
      <w:tr w:rsidR="007D7343" w:rsidTr="007D7343">
        <w:trPr>
          <w:trHeight w:val="1019"/>
        </w:trPr>
        <w:tc>
          <w:tcPr>
            <w:tcW w:w="5388" w:type="dxa"/>
            <w:shd w:val="clear" w:color="auto" w:fill="EEECE1" w:themeFill="background2"/>
          </w:tcPr>
          <w:p w:rsidR="007D7343" w:rsidRDefault="007D7343" w:rsidP="00C65F43">
            <w:pPr>
              <w:bidi/>
              <w:spacing w:after="0"/>
              <w:jc w:val="center"/>
              <w:rPr>
                <w:rFonts w:ascii="Arabic Typesetting" w:hAnsi="Arabic Typesetting" w:cs="Arabic Typesetting"/>
                <w:b/>
                <w:bCs/>
                <w:sz w:val="72"/>
                <w:szCs w:val="72"/>
                <w:rtl/>
                <w:lang w:bidi="ar-TN"/>
              </w:rPr>
            </w:pPr>
            <w:r>
              <w:rPr>
                <w:rFonts w:ascii="Arabic Typesetting" w:hAnsi="Arabic Typesetting" w:cs="Arabic Typesetting" w:hint="cs"/>
                <w:b/>
                <w:bCs/>
                <w:sz w:val="72"/>
                <w:szCs w:val="72"/>
                <w:rtl/>
                <w:lang w:bidi="ar-TN"/>
              </w:rPr>
              <w:t>حــــــق الـــــمـــــلـــــكـــــيــــــة</w:t>
            </w:r>
          </w:p>
        </w:tc>
      </w:tr>
    </w:tbl>
    <w:p w:rsidR="004C1AE1" w:rsidRPr="004C1AE1" w:rsidRDefault="004C1AE1" w:rsidP="00C65F43">
      <w:pPr>
        <w:bidi/>
        <w:jc w:val="center"/>
        <w:rPr>
          <w:rFonts w:ascii="Arabic Typesetting" w:hAnsi="Arabic Typesetting" w:cs="Arabic Typesetting"/>
          <w:b/>
          <w:bCs/>
          <w:sz w:val="52"/>
          <w:szCs w:val="52"/>
          <w:rtl/>
          <w:lang w:bidi="ar-TN"/>
        </w:rPr>
      </w:pPr>
      <w:r>
        <w:rPr>
          <w:rFonts w:ascii="Arabic Typesetting" w:hAnsi="Arabic Typesetting" w:cs="Arabic Typesetting" w:hint="cs"/>
          <w:b/>
          <w:bCs/>
          <w:sz w:val="52"/>
          <w:szCs w:val="52"/>
          <w:rtl/>
          <w:lang w:bidi="ar-TN"/>
        </w:rPr>
        <w:t>(الحق العيني الأصلي)</w:t>
      </w:r>
    </w:p>
    <w:p w:rsidR="00FB42E6" w:rsidRPr="001773FA" w:rsidRDefault="004C1AE1"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FB42E6" w:rsidRPr="001773FA">
        <w:rPr>
          <w:rFonts w:ascii="Sakkal Majalla" w:hAnsi="Sakkal Majalla" w:cs="Sakkal Majalla"/>
          <w:sz w:val="30"/>
          <w:szCs w:val="30"/>
          <w:rtl/>
          <w:lang w:bidi="ar-TN"/>
        </w:rPr>
        <w:t>لا خلاف في كون حق الملكية هو الحق العيني الأصلي الذي تتفرع منه وعنه كل الحقوق العينية التي تنظمها مجلة الحقوق العينية وحتى التي توجد خارجها (حق الحبس).</w:t>
      </w:r>
    </w:p>
    <w:p w:rsidR="00FB42E6" w:rsidRPr="001773FA" w:rsidRDefault="00FB42E6"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ويمكت تعرف حق الملكية بداية من خلال عنصري الحق والملكية. فالحق هو الصلاحية الممنوحة قانونا وهو في نظر البعض حق طبيعي لما له من إرتباط بنفسية الإنسان من خلال نزوعه للتملك ورغبته بالإستئثار بالأشياء. وأما الملكية فهي تمثل خارجي للأشياء عبر قبول المجتمع لسيطرة شخص أو مجموعة على عين. وجوهر تنظيم حق الملكية إرساء نظام في علاقة الأشخاص بالأشياء من شأنه أن يمنع الإعتداءات والفوضى</w:t>
      </w:r>
      <w:r w:rsidRPr="001773FA">
        <w:rPr>
          <w:rStyle w:val="Appelnotedebasdep"/>
          <w:rFonts w:ascii="Sakkal Majalla" w:hAnsi="Sakkal Majalla" w:cs="Sakkal Majalla"/>
          <w:sz w:val="30"/>
          <w:szCs w:val="30"/>
          <w:rtl/>
          <w:lang w:bidi="ar-TN"/>
        </w:rPr>
        <w:footnoteReference w:id="65"/>
      </w:r>
      <w:r w:rsidRPr="001773FA">
        <w:rPr>
          <w:rFonts w:ascii="Sakkal Majalla" w:hAnsi="Sakkal Majalla" w:cs="Sakkal Majalla"/>
          <w:sz w:val="30"/>
          <w:szCs w:val="30"/>
          <w:rtl/>
          <w:lang w:bidi="ar-TN"/>
        </w:rPr>
        <w:t xml:space="preserve">. </w:t>
      </w:r>
    </w:p>
    <w:p w:rsidR="00FB42E6" w:rsidRPr="001773FA" w:rsidRDefault="00FB42E6"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وصورة حق الملكية اليوم هي نتاج التطور التاريخي للملكية، التي كانت أهم محركات النزاعات والصراعات منذ بدء تشكل التنظمات البشرية</w:t>
      </w:r>
      <w:r w:rsidR="00D269CE" w:rsidRPr="001773FA">
        <w:rPr>
          <w:rStyle w:val="Appelnotedebasdep"/>
          <w:rFonts w:ascii="Sakkal Majalla" w:hAnsi="Sakkal Majalla" w:cs="Sakkal Majalla"/>
          <w:sz w:val="30"/>
          <w:szCs w:val="30"/>
          <w:rtl/>
          <w:lang w:bidi="ar-TN"/>
        </w:rPr>
        <w:footnoteReference w:id="66"/>
      </w:r>
      <w:r w:rsidRPr="001773FA">
        <w:rPr>
          <w:rFonts w:ascii="Sakkal Majalla" w:hAnsi="Sakkal Majalla" w:cs="Sakkal Majalla"/>
          <w:sz w:val="30"/>
          <w:szCs w:val="30"/>
          <w:rtl/>
          <w:lang w:bidi="ar-TN"/>
        </w:rPr>
        <w:t>.</w:t>
      </w:r>
    </w:p>
    <w:p w:rsidR="00B241E5" w:rsidRPr="001773FA" w:rsidRDefault="00FB42E6"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 xml:space="preserve">ففي القانون الروماني ساد التمييز بين الملكية الجماعية </w:t>
      </w:r>
      <w:r w:rsidR="00B241E5" w:rsidRPr="001773FA">
        <w:rPr>
          <w:rFonts w:ascii="Sakkal Majalla" w:hAnsi="Sakkal Majalla" w:cs="Sakkal Majalla"/>
          <w:sz w:val="30"/>
          <w:szCs w:val="30"/>
          <w:rtl/>
          <w:lang w:bidi="ar-TN"/>
        </w:rPr>
        <w:t>وملكية العائلة بما جعل الأملاك مقسمة عموما بين ملكية "الدولة" والملكية الخاصة المقررة للمواطنين.</w:t>
      </w:r>
    </w:p>
    <w:p w:rsidR="00B241E5" w:rsidRPr="001773FA" w:rsidRDefault="00B241E5"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أما في التشريع الإسلامي فإن تنظيم الملكية ينطلق من قاعدة أولى مناطها أن المالك الأصلي لكل شيء هو الله تعالى، وأن الإنسان مستخلف من الله في ما يملك.</w:t>
      </w:r>
    </w:p>
    <w:p w:rsidR="00B241E5" w:rsidRPr="001773FA" w:rsidRDefault="00B241E5"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وملكية الفرد في التشريع الإسلامي لا يمكن أن تكون مطلقة إذ تتكون من ثلاث عناصر: حق الله، حق الجماعة، حق الفرد المالك.</w:t>
      </w:r>
    </w:p>
    <w:p w:rsidR="00B241E5" w:rsidRPr="001773FA" w:rsidRDefault="00B241E5"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في مقابل ذلك شهد حق الملكية في القانون الأوروبي ثلاث مراحل. المرحلة الأولى كانت مرحلة الإقطاع فمع تعدد المالكين وهم من يستغلون الأرض فعليا يوجد "السيد" (النبيل) الذي يمارس حقوقا عل نفس الأرض. وفوق هاتين الفئتين يوجد الملك كمالك أصلي مطلق.</w:t>
      </w:r>
    </w:p>
    <w:p w:rsidR="00B241E5" w:rsidRPr="001773FA" w:rsidRDefault="00B241E5"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وإنطلاقا من الثورة الفرنسية تحولت الملكية إلى ملكية تامة ومطلقة تجعل الأرض في الصرف المطلق لمالكها.</w:t>
      </w:r>
    </w:p>
    <w:p w:rsidR="00B241E5" w:rsidRPr="001773FA" w:rsidRDefault="00B241E5"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ثم وإنطلاقا من منتصف القرن التاسع عشر تراجعت إطلاقية حق الملكية ليتم تكريس حقوق للدولة وللمجموعة بموازاة حق الملكية الفردية. هذه المرحلة عرفت بداية نشأة الوظيفة الإجتماعية لحق الملكية.</w:t>
      </w:r>
    </w:p>
    <w:p w:rsidR="00B241E5" w:rsidRPr="001773FA" w:rsidRDefault="00B241E5"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أما القانون التونسي فقد شهد ثلاث مراحل كبرى في تنظيم حق الملكية.</w:t>
      </w:r>
    </w:p>
    <w:p w:rsidR="00CC3B3B" w:rsidRPr="001773FA" w:rsidRDefault="00B241E5"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lastRenderedPageBreak/>
        <w:t xml:space="preserve">إلى حدود سنة 1881 مرحلة </w:t>
      </w:r>
      <w:r w:rsidR="00CC3B3B" w:rsidRPr="001773FA">
        <w:rPr>
          <w:rFonts w:ascii="Sakkal Majalla" w:hAnsi="Sakkal Majalla" w:cs="Sakkal Majalla"/>
          <w:sz w:val="30"/>
          <w:szCs w:val="30"/>
          <w:rtl/>
          <w:lang w:bidi="ar-TN"/>
        </w:rPr>
        <w:t>بداية الإستعمار الفرنسي، كانت الملكية العقارية خاضعة أساسا لأحكام الفقه الإسلامي علاوة على بعض الأعراف المحلية. وكانت ملكية الأراضي</w:t>
      </w:r>
      <w:r w:rsidRPr="001773FA">
        <w:rPr>
          <w:rFonts w:ascii="Sakkal Majalla" w:hAnsi="Sakkal Majalla" w:cs="Sakkal Majalla"/>
          <w:sz w:val="30"/>
          <w:szCs w:val="30"/>
          <w:rtl/>
          <w:lang w:bidi="ar-TN"/>
        </w:rPr>
        <w:t xml:space="preserve"> </w:t>
      </w:r>
      <w:r w:rsidR="00CC3B3B" w:rsidRPr="001773FA">
        <w:rPr>
          <w:rFonts w:ascii="Sakkal Majalla" w:hAnsi="Sakkal Majalla" w:cs="Sakkal Majalla"/>
          <w:sz w:val="30"/>
          <w:szCs w:val="30"/>
          <w:rtl/>
          <w:lang w:bidi="ar-TN"/>
        </w:rPr>
        <w:t>مقسمة إلى :</w:t>
      </w:r>
    </w:p>
    <w:p w:rsidR="00CC3B3B" w:rsidRPr="001773FA" w:rsidRDefault="00CC3B3B" w:rsidP="007F4D4E">
      <w:pPr>
        <w:pStyle w:val="Paragraphedeliste"/>
        <w:numPr>
          <w:ilvl w:val="0"/>
          <w:numId w:val="5"/>
        </w:numPr>
        <w:bidi/>
        <w:spacing w:after="0"/>
        <w:jc w:val="both"/>
        <w:rPr>
          <w:rFonts w:ascii="Sakkal Majalla" w:hAnsi="Sakkal Majalla" w:cs="Sakkal Majalla"/>
          <w:sz w:val="30"/>
          <w:szCs w:val="30"/>
          <w:lang w:bidi="ar-TN"/>
        </w:rPr>
      </w:pPr>
      <w:r w:rsidRPr="001773FA">
        <w:rPr>
          <w:rFonts w:ascii="Sakkal Majalla" w:hAnsi="Sakkal Majalla" w:cs="Sakkal Majalla"/>
          <w:sz w:val="30"/>
          <w:szCs w:val="30"/>
          <w:rtl/>
          <w:lang w:bidi="ar-TN"/>
        </w:rPr>
        <w:t>أراضي "الملك" وهي ملكية فردية،</w:t>
      </w:r>
    </w:p>
    <w:p w:rsidR="00CC3B3B" w:rsidRPr="001773FA" w:rsidRDefault="00CC3B3B" w:rsidP="007F4D4E">
      <w:pPr>
        <w:pStyle w:val="Paragraphedeliste"/>
        <w:numPr>
          <w:ilvl w:val="0"/>
          <w:numId w:val="5"/>
        </w:numPr>
        <w:bidi/>
        <w:spacing w:after="0"/>
        <w:jc w:val="both"/>
        <w:rPr>
          <w:rFonts w:ascii="Sakkal Majalla" w:hAnsi="Sakkal Majalla" w:cs="Sakkal Majalla"/>
          <w:sz w:val="30"/>
          <w:szCs w:val="30"/>
          <w:lang w:bidi="ar-TN"/>
        </w:rPr>
      </w:pPr>
      <w:r w:rsidRPr="001773FA">
        <w:rPr>
          <w:rFonts w:ascii="Sakkal Majalla" w:hAnsi="Sakkal Majalla" w:cs="Sakkal Majalla"/>
          <w:sz w:val="30"/>
          <w:szCs w:val="30"/>
          <w:rtl/>
          <w:lang w:bidi="ar-TN"/>
        </w:rPr>
        <w:t>أراضي "الأحباس" أو "الأوقاف"،</w:t>
      </w:r>
    </w:p>
    <w:p w:rsidR="00CC3B3B" w:rsidRPr="001773FA" w:rsidRDefault="00CC3B3B" w:rsidP="007F4D4E">
      <w:pPr>
        <w:pStyle w:val="Paragraphedeliste"/>
        <w:numPr>
          <w:ilvl w:val="0"/>
          <w:numId w:val="5"/>
        </w:numPr>
        <w:bidi/>
        <w:spacing w:after="0"/>
        <w:jc w:val="both"/>
        <w:rPr>
          <w:rFonts w:ascii="Sakkal Majalla" w:hAnsi="Sakkal Majalla" w:cs="Sakkal Majalla"/>
          <w:sz w:val="30"/>
          <w:szCs w:val="30"/>
          <w:lang w:bidi="ar-TN"/>
        </w:rPr>
      </w:pPr>
      <w:r w:rsidRPr="001773FA">
        <w:rPr>
          <w:rFonts w:ascii="Sakkal Majalla" w:hAnsi="Sakkal Majalla" w:cs="Sakkal Majalla"/>
          <w:sz w:val="30"/>
          <w:szCs w:val="30"/>
          <w:rtl/>
          <w:lang w:bidi="ar-TN"/>
        </w:rPr>
        <w:t>أراضي "العروش" (ملك للعرش أو القبيلة وتخصص غالبا للرعي)،</w:t>
      </w:r>
    </w:p>
    <w:p w:rsidR="00CC3B3B" w:rsidRPr="001773FA" w:rsidRDefault="00CC3B3B" w:rsidP="007F4D4E">
      <w:pPr>
        <w:pStyle w:val="Paragraphedeliste"/>
        <w:numPr>
          <w:ilvl w:val="0"/>
          <w:numId w:val="5"/>
        </w:numPr>
        <w:bidi/>
        <w:spacing w:after="0"/>
        <w:jc w:val="both"/>
        <w:rPr>
          <w:rFonts w:ascii="Sakkal Majalla" w:hAnsi="Sakkal Majalla" w:cs="Sakkal Majalla"/>
          <w:sz w:val="30"/>
          <w:szCs w:val="30"/>
          <w:lang w:bidi="ar-TN"/>
        </w:rPr>
      </w:pPr>
      <w:r w:rsidRPr="001773FA">
        <w:rPr>
          <w:rFonts w:ascii="Sakkal Majalla" w:hAnsi="Sakkal Majalla" w:cs="Sakkal Majalla"/>
          <w:sz w:val="30"/>
          <w:szCs w:val="30"/>
          <w:rtl/>
          <w:lang w:bidi="ar-TN"/>
        </w:rPr>
        <w:t>أراضي الملك العمومي الراجعة للباي.</w:t>
      </w:r>
    </w:p>
    <w:p w:rsidR="00CC3B3B" w:rsidRPr="001773FA" w:rsidRDefault="00CC3B3B"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ومع حلول الإستعمار الفرنسي تمت صياغة القانون العقاري في غرة جويلية 1885 الذي أقر نظام تسجيل العقارات وغايته تمكين المعمرين من الإستيلاء وتملك الأراضي التونسية.</w:t>
      </w:r>
    </w:p>
    <w:p w:rsidR="00CC3B3B" w:rsidRPr="001773FA" w:rsidRDefault="00CC3B3B"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 xml:space="preserve">ثم وبعد الإستقلال تم حل الأحباس وإسترجاع الأراضي التي كانت مملوكة من المعمرين وتنظيم الأراضي الإشتراكية، وقد كان للفترة الإستعمارية أثرها في الإختيارات التشريعية إلى يومنا هذا من خلال تنظيم مقيد لتملك الأجانب في ما له علاقة بالعقارات والإبقاء على المنع في خصوص الأراضي الفلاحية. على أن الأهم في هذه المرحلة هو صدور مجلة الحقوق العينية بموجب قانون 12 فيفري 1965 كنص أساسي في تنظيم حق الملكية. </w:t>
      </w:r>
    </w:p>
    <w:p w:rsidR="000B0A78" w:rsidRPr="001773FA" w:rsidRDefault="00CC3B3B" w:rsidP="00C65F43">
      <w:pPr>
        <w:bidi/>
        <w:spacing w:after="240"/>
        <w:jc w:val="both"/>
        <w:rPr>
          <w:rFonts w:ascii="Sakkal Majalla" w:hAnsi="Sakkal Majalla" w:cs="Sakkal Majalla"/>
          <w:b/>
          <w:bCs/>
          <w:sz w:val="30"/>
          <w:szCs w:val="30"/>
          <w:rtl/>
          <w:lang w:bidi="ar-TN"/>
        </w:rPr>
      </w:pPr>
      <w:r w:rsidRPr="001773FA">
        <w:rPr>
          <w:rFonts w:ascii="Sakkal Majalla" w:hAnsi="Sakkal Majalla" w:cs="Sakkal Majalla"/>
          <w:sz w:val="30"/>
          <w:szCs w:val="30"/>
          <w:rtl/>
          <w:lang w:bidi="ar-TN"/>
        </w:rPr>
        <w:t xml:space="preserve">وأبرز ما جاءت به مجلة الحقوق العينية، فوق التنظيم الدقيق للحقوق العينية، هو تكريس الوظيفة الإجتماعية لحق الملكية. فقد ورد صراحة بالأعمال التحضيرية لهذه المجلة </w:t>
      </w:r>
      <w:r w:rsidR="000B0A78" w:rsidRPr="001773FA">
        <w:rPr>
          <w:rFonts w:ascii="Sakkal Majalla" w:hAnsi="Sakkal Majalla" w:cs="Sakkal Majalla"/>
          <w:sz w:val="30"/>
          <w:szCs w:val="30"/>
          <w:rtl/>
          <w:lang w:bidi="ar-TN"/>
        </w:rPr>
        <w:t>"</w:t>
      </w:r>
      <w:r w:rsidR="000B0A78" w:rsidRPr="001773FA">
        <w:rPr>
          <w:rFonts w:ascii="Sakkal Majalla" w:hAnsi="Sakkal Majalla" w:cs="Sakkal Majalla"/>
          <w:b/>
          <w:bCs/>
          <w:sz w:val="30"/>
          <w:szCs w:val="30"/>
          <w:rtl/>
          <w:lang w:bidi="ar-TN"/>
        </w:rPr>
        <w:t>إن الملكية حسب المبدإ التقليدي كان حقا مقدسا لا يقبل التحديد وكان حقا مطلقا يشما حق الإتلاف. وهذا يتنافى ومصلحة المجتمع المتمثلة في ضرورة رفع المنتوج القومي وإعتبار أن كل عمل فردي له تأثير على المصلحة العامة، ومن ذلك أتى مبدأ إعتبار الملكية وظيفة إجتماعية مثل كل الوظائف التي يطالب في إستعمالها حسن الإستعمال...".</w:t>
      </w:r>
    </w:p>
    <w:p w:rsidR="000B0A78" w:rsidRPr="001773FA" w:rsidRDefault="000B0A78" w:rsidP="00FA3396">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 xml:space="preserve">وفي شأن الملكية كان الفصل 56 من القانون العقاري المؤرخ في </w:t>
      </w:r>
      <w:r w:rsidR="00FA3396">
        <w:rPr>
          <w:rFonts w:ascii="Sakkal Majalla" w:hAnsi="Sakkal Majalla" w:cs="Sakkal Majalla" w:hint="cs"/>
          <w:sz w:val="30"/>
          <w:szCs w:val="30"/>
          <w:rtl/>
          <w:lang w:bidi="ar-TN"/>
        </w:rPr>
        <w:t>1</w:t>
      </w:r>
      <w:r w:rsidRPr="001773FA">
        <w:rPr>
          <w:rFonts w:ascii="Sakkal Majalla" w:hAnsi="Sakkal Majalla" w:cs="Sakkal Majalla"/>
          <w:sz w:val="30"/>
          <w:szCs w:val="30"/>
          <w:rtl/>
          <w:lang w:bidi="ar-TN"/>
        </w:rPr>
        <w:t xml:space="preserve"> جويلية 1885 يعرٌف الملكية العقارية </w:t>
      </w:r>
      <w:r w:rsidR="00FA3396">
        <w:rPr>
          <w:rFonts w:ascii="Sakkal Majalla" w:hAnsi="Sakkal Majalla" w:cs="Sakkal Majalla" w:hint="cs"/>
          <w:sz w:val="30"/>
          <w:szCs w:val="30"/>
          <w:rtl/>
          <w:lang w:bidi="ar-TN"/>
        </w:rPr>
        <w:t>كما يلي</w:t>
      </w:r>
      <w:r w:rsidRPr="001773FA">
        <w:rPr>
          <w:rFonts w:ascii="Sakkal Majalla" w:hAnsi="Sakkal Majalla" w:cs="Sakkal Majalla"/>
          <w:sz w:val="30"/>
          <w:szCs w:val="30"/>
          <w:rtl/>
          <w:lang w:bidi="ar-TN"/>
        </w:rPr>
        <w:t xml:space="preserve"> "</w:t>
      </w:r>
      <w:r w:rsidRPr="001773FA">
        <w:rPr>
          <w:rFonts w:ascii="Sakkal Majalla" w:hAnsi="Sakkal Majalla" w:cs="Sakkal Majalla"/>
          <w:b/>
          <w:bCs/>
          <w:sz w:val="30"/>
          <w:szCs w:val="30"/>
          <w:rtl/>
          <w:lang w:bidi="ar-TN"/>
        </w:rPr>
        <w:t>حق الملك العقاري هو حق الإنتفاع والتصرف في عقار حقيقي أو حكمي تصرفا مطلقا بشرط أن لا يكون التصرف المذكور مخلا بالقوانين والتراتيب المقررة</w:t>
      </w:r>
      <w:r w:rsidRPr="001773FA">
        <w:rPr>
          <w:rFonts w:ascii="Sakkal Majalla" w:hAnsi="Sakkal Majalla" w:cs="Sakkal Majalla"/>
          <w:sz w:val="30"/>
          <w:szCs w:val="30"/>
          <w:rtl/>
          <w:lang w:bidi="ar-TN"/>
        </w:rPr>
        <w:t>".</w:t>
      </w:r>
    </w:p>
    <w:p w:rsidR="000B0A78" w:rsidRPr="001773FA" w:rsidRDefault="000B0A78"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 xml:space="preserve">في مقابل ذلك عرف الفصل 17 من مجلة الحقوق العينية حق الملكية بكونه "الحق الذي يخول صاحب الشيء وحده إستعماله وإستغلاله والتفويت فيه". </w:t>
      </w:r>
      <w:r w:rsidR="00D70426" w:rsidRPr="001773FA">
        <w:rPr>
          <w:rFonts w:ascii="Sakkal Majalla" w:hAnsi="Sakkal Majalla" w:cs="Sakkal Majalla"/>
          <w:sz w:val="30"/>
          <w:szCs w:val="30"/>
          <w:rtl/>
          <w:lang w:bidi="ar-TN"/>
        </w:rPr>
        <w:t xml:space="preserve">ويقوم هذا التعريف على عنصرين: العنصر الأول هو الإستئثار من خلال عبارة "صاحب الشيء وحده" أما العنصر الثاني فيتمحور حول توابع أو عناصر حق الملكية (الإستعمال- الإستغلال- التفويت). </w:t>
      </w:r>
    </w:p>
    <w:p w:rsidR="00D70426" w:rsidRPr="001773FA" w:rsidRDefault="000B0A78" w:rsidP="00C65F43">
      <w:pPr>
        <w:bidi/>
        <w:spacing w:after="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t xml:space="preserve"> </w:t>
      </w:r>
      <w:r w:rsidR="00D70426" w:rsidRPr="001773FA">
        <w:rPr>
          <w:rFonts w:ascii="Sakkal Majalla" w:hAnsi="Sakkal Majalla" w:cs="Sakkal Majalla"/>
          <w:sz w:val="30"/>
          <w:szCs w:val="30"/>
          <w:rtl/>
          <w:lang w:bidi="ar-TN"/>
        </w:rPr>
        <w:t>ومع تكريس حق الملكية لم</w:t>
      </w:r>
      <w:r w:rsidRPr="001773FA">
        <w:rPr>
          <w:rFonts w:ascii="Sakkal Majalla" w:hAnsi="Sakkal Majalla" w:cs="Sakkal Majalla"/>
          <w:sz w:val="30"/>
          <w:szCs w:val="30"/>
          <w:rtl/>
          <w:lang w:bidi="ar-TN"/>
        </w:rPr>
        <w:t xml:space="preserve"> </w:t>
      </w:r>
      <w:r w:rsidR="00D70426" w:rsidRPr="001773FA">
        <w:rPr>
          <w:rFonts w:ascii="Sakkal Majalla" w:hAnsi="Sakkal Majalla" w:cs="Sakkal Majalla"/>
          <w:sz w:val="30"/>
          <w:szCs w:val="30"/>
          <w:rtl/>
          <w:lang w:bidi="ar-TN"/>
        </w:rPr>
        <w:t xml:space="preserve">تخلُ </w:t>
      </w:r>
      <w:r w:rsidRPr="001773FA">
        <w:rPr>
          <w:rFonts w:ascii="Sakkal Majalla" w:hAnsi="Sakkal Majalla" w:cs="Sakkal Majalla"/>
          <w:sz w:val="30"/>
          <w:szCs w:val="30"/>
          <w:rtl/>
          <w:lang w:bidi="ar-TN"/>
        </w:rPr>
        <w:t>مجلة الحقوق العينية</w:t>
      </w:r>
      <w:r w:rsidR="00D70426" w:rsidRPr="001773FA">
        <w:rPr>
          <w:rFonts w:ascii="Sakkal Majalla" w:hAnsi="Sakkal Majalla" w:cs="Sakkal Majalla"/>
          <w:sz w:val="30"/>
          <w:szCs w:val="30"/>
          <w:rtl/>
          <w:lang w:bidi="ar-TN"/>
        </w:rPr>
        <w:t xml:space="preserve"> من إرساء للوظيفة الإجتماعية لحق الملكية وهو ما يبرز أساسا من خلال قاعدة الفصل 21 من هاته المجلة الذي يقتضي أنه "</w:t>
      </w:r>
      <w:r w:rsidR="00D70426" w:rsidRPr="001773FA">
        <w:rPr>
          <w:rFonts w:ascii="Sakkal Majalla" w:hAnsi="Sakkal Majalla" w:cs="Sakkal Majalla"/>
          <w:b/>
          <w:bCs/>
          <w:sz w:val="30"/>
          <w:szCs w:val="30"/>
          <w:rtl/>
          <w:lang w:bidi="ar-TN"/>
        </w:rPr>
        <w:t>على المالك أن يراعي في إستعمال حقه ما تقتضيه النصوص التشريعية المتعلقة بالمصلحة العامة أو بالمصلحة الخاصة</w:t>
      </w:r>
      <w:r w:rsidR="00D70426" w:rsidRPr="001773FA">
        <w:rPr>
          <w:rFonts w:ascii="Sakkal Majalla" w:hAnsi="Sakkal Majalla" w:cs="Sakkal Majalla"/>
          <w:sz w:val="30"/>
          <w:szCs w:val="30"/>
          <w:rtl/>
          <w:lang w:bidi="ar-TN"/>
        </w:rPr>
        <w:t xml:space="preserve">". </w:t>
      </w:r>
    </w:p>
    <w:p w:rsidR="00FB42E6" w:rsidRPr="00FA3396" w:rsidRDefault="00D70426" w:rsidP="00FA3396">
      <w:pPr>
        <w:bidi/>
        <w:spacing w:after="240"/>
        <w:jc w:val="both"/>
        <w:rPr>
          <w:rFonts w:ascii="Sakkal Majalla" w:hAnsi="Sakkal Majalla" w:cs="Sakkal Majalla"/>
          <w:sz w:val="30"/>
          <w:szCs w:val="30"/>
          <w:rtl/>
          <w:lang w:bidi="ar-TN"/>
        </w:rPr>
      </w:pPr>
      <w:r w:rsidRPr="001773FA">
        <w:rPr>
          <w:rFonts w:ascii="Sakkal Majalla" w:hAnsi="Sakkal Majalla" w:cs="Sakkal Majalla"/>
          <w:sz w:val="30"/>
          <w:szCs w:val="30"/>
          <w:rtl/>
          <w:lang w:bidi="ar-TN"/>
        </w:rPr>
        <w:lastRenderedPageBreak/>
        <w:t>ولا يبدو هذا الحل مستفردا ضرورة أن هاته الخاصية الإجتماعية لممارسة الحقوق ترتقي إلى قيمة المبدإ العام المكرس من خلال الفصل 557 من مجلة الإلتزامات الذي أورد أنه "</w:t>
      </w:r>
      <w:r w:rsidRPr="001773FA">
        <w:rPr>
          <w:rFonts w:ascii="Sakkal Majalla" w:hAnsi="Sakkal Majalla" w:cs="Sakkal Majalla"/>
          <w:b/>
          <w:bCs/>
          <w:sz w:val="30"/>
          <w:szCs w:val="30"/>
          <w:rtl/>
          <w:lang w:bidi="ar-TN"/>
        </w:rPr>
        <w:t>إذا تعارضت منفعة عامة ومنفعة خاصة ولم يمكن التوفيق بينهما قدٌمت العامة</w:t>
      </w:r>
      <w:r w:rsidRPr="001773FA">
        <w:rPr>
          <w:rFonts w:ascii="Sakkal Majalla" w:hAnsi="Sakkal Majalla" w:cs="Sakkal Majalla"/>
          <w:sz w:val="30"/>
          <w:szCs w:val="30"/>
          <w:rtl/>
          <w:lang w:bidi="ar-TN"/>
        </w:rPr>
        <w:t>".</w:t>
      </w:r>
      <w:r w:rsidR="00CC3B3B" w:rsidRPr="001773FA">
        <w:rPr>
          <w:rFonts w:ascii="Sakkal Majalla" w:hAnsi="Sakkal Majalla" w:cs="Sakkal Majalla"/>
          <w:sz w:val="30"/>
          <w:szCs w:val="30"/>
          <w:rtl/>
          <w:lang w:bidi="ar-TN"/>
        </w:rPr>
        <w:t xml:space="preserve"> </w:t>
      </w:r>
      <w:r w:rsidRPr="001773FA">
        <w:rPr>
          <w:rFonts w:ascii="Sakkal Majalla" w:hAnsi="Sakkal Majalla" w:cs="Sakkal Majalla"/>
          <w:sz w:val="30"/>
          <w:szCs w:val="30"/>
          <w:rtl/>
          <w:lang w:bidi="ar-TN"/>
        </w:rPr>
        <w:t xml:space="preserve">ومن </w:t>
      </w:r>
      <w:r w:rsidR="00705718" w:rsidRPr="001773FA">
        <w:rPr>
          <w:rFonts w:ascii="Sakkal Majalla" w:hAnsi="Sakkal Majalla" w:cs="Sakkal Majalla"/>
          <w:sz w:val="30"/>
          <w:szCs w:val="30"/>
          <w:rtl/>
          <w:lang w:bidi="ar-TN"/>
        </w:rPr>
        <w:t>أبرز آثار هذا التوجه إقرار مؤسسة التعسف في إستعمال الحق (قاعدة الفصل 103 من مجلة الإلتزامات والعقود) ومضار الجوار إضافة إلى التحملات التي يمكن أن تُفرض على المالك (حق الإرتفاق).</w:t>
      </w:r>
      <w:r w:rsidR="00B241E5" w:rsidRPr="001773FA">
        <w:rPr>
          <w:rFonts w:ascii="Sakkal Majalla" w:hAnsi="Sakkal Majalla" w:cs="Sakkal Majalla"/>
          <w:sz w:val="30"/>
          <w:szCs w:val="30"/>
          <w:rtl/>
          <w:lang w:bidi="ar-TN"/>
        </w:rPr>
        <w:t xml:space="preserve">  </w:t>
      </w:r>
      <w:r w:rsidR="00FB42E6" w:rsidRPr="001773FA">
        <w:rPr>
          <w:rFonts w:ascii="Sakkal Majalla" w:hAnsi="Sakkal Majalla" w:cs="Sakkal Majalla"/>
          <w:sz w:val="30"/>
          <w:szCs w:val="30"/>
          <w:rtl/>
          <w:lang w:bidi="ar-TN"/>
        </w:rPr>
        <w:t xml:space="preserve"> </w:t>
      </w:r>
    </w:p>
    <w:p w:rsidR="004C1AE1" w:rsidRDefault="004C1AE1" w:rsidP="00C65F43">
      <w:pPr>
        <w:bidi/>
        <w:rPr>
          <w:rFonts w:ascii="Arabic Typesetting" w:hAnsi="Arabic Typesetting" w:cs="Arabic Typesetting"/>
          <w:b/>
          <w:bCs/>
          <w:sz w:val="44"/>
          <w:szCs w:val="44"/>
          <w:rtl/>
          <w:lang w:bidi="ar-TN"/>
        </w:rPr>
      </w:pPr>
      <w:r>
        <w:rPr>
          <w:rFonts w:ascii="Arabic Typesetting" w:hAnsi="Arabic Typesetting" w:cs="Arabic Typesetting"/>
          <w:b/>
          <w:bCs/>
          <w:sz w:val="44"/>
          <w:szCs w:val="44"/>
          <w:rtl/>
          <w:lang w:bidi="ar-TN"/>
        </w:rPr>
        <w:t>ال</w:t>
      </w:r>
      <w:r w:rsidR="00BB7D60">
        <w:rPr>
          <w:rFonts w:ascii="Arabic Typesetting" w:hAnsi="Arabic Typesetting" w:cs="Arabic Typesetting" w:hint="cs"/>
          <w:b/>
          <w:bCs/>
          <w:sz w:val="44"/>
          <w:szCs w:val="44"/>
          <w:rtl/>
          <w:lang w:bidi="ar-TN"/>
        </w:rPr>
        <w:t>ـ</w:t>
      </w:r>
      <w:r>
        <w:rPr>
          <w:rFonts w:ascii="Arabic Typesetting" w:hAnsi="Arabic Typesetting" w:cs="Arabic Typesetting" w:hint="cs"/>
          <w:b/>
          <w:bCs/>
          <w:sz w:val="44"/>
          <w:szCs w:val="44"/>
          <w:rtl/>
          <w:lang w:bidi="ar-TN"/>
        </w:rPr>
        <w:t>ف</w:t>
      </w:r>
      <w:r w:rsidR="00BB7D60">
        <w:rPr>
          <w:rFonts w:ascii="Arabic Typesetting" w:hAnsi="Arabic Typesetting" w:cs="Arabic Typesetting" w:hint="cs"/>
          <w:b/>
          <w:bCs/>
          <w:sz w:val="44"/>
          <w:szCs w:val="44"/>
          <w:rtl/>
          <w:lang w:bidi="ar-TN"/>
        </w:rPr>
        <w:t>ــ</w:t>
      </w:r>
      <w:r>
        <w:rPr>
          <w:rFonts w:ascii="Arabic Typesetting" w:hAnsi="Arabic Typesetting" w:cs="Arabic Typesetting"/>
          <w:b/>
          <w:bCs/>
          <w:sz w:val="44"/>
          <w:szCs w:val="44"/>
          <w:rtl/>
          <w:lang w:bidi="ar-TN"/>
        </w:rPr>
        <w:t>ر</w:t>
      </w:r>
      <w:r>
        <w:rPr>
          <w:rFonts w:ascii="Arabic Typesetting" w:hAnsi="Arabic Typesetting" w:cs="Arabic Typesetting" w:hint="cs"/>
          <w:b/>
          <w:bCs/>
          <w:sz w:val="44"/>
          <w:szCs w:val="44"/>
          <w:rtl/>
          <w:lang w:bidi="ar-TN"/>
        </w:rPr>
        <w:t>ع</w:t>
      </w:r>
      <w:r>
        <w:rPr>
          <w:rFonts w:ascii="Arabic Typesetting" w:hAnsi="Arabic Typesetting" w:cs="Arabic Typesetting"/>
          <w:b/>
          <w:bCs/>
          <w:sz w:val="44"/>
          <w:szCs w:val="44"/>
          <w:rtl/>
          <w:lang w:bidi="ar-TN"/>
        </w:rPr>
        <w:t xml:space="preserve"> الأول</w:t>
      </w:r>
      <w:r w:rsidRPr="008005FC">
        <w:rPr>
          <w:rFonts w:ascii="Arabic Typesetting" w:hAnsi="Arabic Typesetting" w:cs="Arabic Typesetting"/>
          <w:b/>
          <w:bCs/>
          <w:sz w:val="44"/>
          <w:szCs w:val="44"/>
          <w:rtl/>
          <w:lang w:bidi="ar-TN"/>
        </w:rPr>
        <w:t xml:space="preserve">: </w:t>
      </w:r>
      <w:r w:rsidR="00705718">
        <w:rPr>
          <w:rFonts w:ascii="Arabic Typesetting" w:hAnsi="Arabic Typesetting" w:cs="Arabic Typesetting" w:hint="cs"/>
          <w:b/>
          <w:bCs/>
          <w:sz w:val="44"/>
          <w:szCs w:val="44"/>
          <w:rtl/>
          <w:lang w:bidi="ar-TN"/>
        </w:rPr>
        <w:t>خ</w:t>
      </w:r>
      <w:r w:rsidR="001773FA">
        <w:rPr>
          <w:rFonts w:ascii="Arabic Typesetting" w:hAnsi="Arabic Typesetting" w:cs="Arabic Typesetting" w:hint="cs"/>
          <w:b/>
          <w:bCs/>
          <w:sz w:val="44"/>
          <w:szCs w:val="44"/>
          <w:rtl/>
          <w:lang w:bidi="ar-TN"/>
        </w:rPr>
        <w:t>ـــ</w:t>
      </w:r>
      <w:r w:rsidR="00705718">
        <w:rPr>
          <w:rFonts w:ascii="Arabic Typesetting" w:hAnsi="Arabic Typesetting" w:cs="Arabic Typesetting" w:hint="cs"/>
          <w:b/>
          <w:bCs/>
          <w:sz w:val="44"/>
          <w:szCs w:val="44"/>
          <w:rtl/>
          <w:lang w:bidi="ar-TN"/>
        </w:rPr>
        <w:t>ص</w:t>
      </w:r>
      <w:r w:rsidR="001773FA">
        <w:rPr>
          <w:rFonts w:ascii="Arabic Typesetting" w:hAnsi="Arabic Typesetting" w:cs="Arabic Typesetting" w:hint="cs"/>
          <w:b/>
          <w:bCs/>
          <w:sz w:val="44"/>
          <w:szCs w:val="44"/>
          <w:rtl/>
          <w:lang w:bidi="ar-TN"/>
        </w:rPr>
        <w:t>ــ</w:t>
      </w:r>
      <w:r w:rsidR="00705718">
        <w:rPr>
          <w:rFonts w:ascii="Arabic Typesetting" w:hAnsi="Arabic Typesetting" w:cs="Arabic Typesetting" w:hint="cs"/>
          <w:b/>
          <w:bCs/>
          <w:sz w:val="44"/>
          <w:szCs w:val="44"/>
          <w:rtl/>
          <w:lang w:bidi="ar-TN"/>
        </w:rPr>
        <w:t>ائ</w:t>
      </w:r>
      <w:r w:rsidR="001773FA">
        <w:rPr>
          <w:rFonts w:ascii="Arabic Typesetting" w:hAnsi="Arabic Typesetting" w:cs="Arabic Typesetting" w:hint="cs"/>
          <w:b/>
          <w:bCs/>
          <w:sz w:val="44"/>
          <w:szCs w:val="44"/>
          <w:rtl/>
          <w:lang w:bidi="ar-TN"/>
        </w:rPr>
        <w:t>ـــ</w:t>
      </w:r>
      <w:r w:rsidR="00705718">
        <w:rPr>
          <w:rFonts w:ascii="Arabic Typesetting" w:hAnsi="Arabic Typesetting" w:cs="Arabic Typesetting" w:hint="cs"/>
          <w:b/>
          <w:bCs/>
          <w:sz w:val="44"/>
          <w:szCs w:val="44"/>
          <w:rtl/>
          <w:lang w:bidi="ar-TN"/>
        </w:rPr>
        <w:t>ص ح</w:t>
      </w:r>
      <w:r w:rsidR="001773FA">
        <w:rPr>
          <w:rFonts w:ascii="Arabic Typesetting" w:hAnsi="Arabic Typesetting" w:cs="Arabic Typesetting" w:hint="cs"/>
          <w:b/>
          <w:bCs/>
          <w:sz w:val="44"/>
          <w:szCs w:val="44"/>
          <w:rtl/>
          <w:lang w:bidi="ar-TN"/>
        </w:rPr>
        <w:t>ـــ</w:t>
      </w:r>
      <w:r w:rsidR="00705718">
        <w:rPr>
          <w:rFonts w:ascii="Arabic Typesetting" w:hAnsi="Arabic Typesetting" w:cs="Arabic Typesetting" w:hint="cs"/>
          <w:b/>
          <w:bCs/>
          <w:sz w:val="44"/>
          <w:szCs w:val="44"/>
          <w:rtl/>
          <w:lang w:bidi="ar-TN"/>
        </w:rPr>
        <w:t>ق ال</w:t>
      </w:r>
      <w:r w:rsidR="001773FA">
        <w:rPr>
          <w:rFonts w:ascii="Arabic Typesetting" w:hAnsi="Arabic Typesetting" w:cs="Arabic Typesetting" w:hint="cs"/>
          <w:b/>
          <w:bCs/>
          <w:sz w:val="44"/>
          <w:szCs w:val="44"/>
          <w:rtl/>
          <w:lang w:bidi="ar-TN"/>
        </w:rPr>
        <w:t>ـ</w:t>
      </w:r>
      <w:r w:rsidR="00705718">
        <w:rPr>
          <w:rFonts w:ascii="Arabic Typesetting" w:hAnsi="Arabic Typesetting" w:cs="Arabic Typesetting" w:hint="cs"/>
          <w:b/>
          <w:bCs/>
          <w:sz w:val="44"/>
          <w:szCs w:val="44"/>
          <w:rtl/>
          <w:lang w:bidi="ar-TN"/>
        </w:rPr>
        <w:t>م</w:t>
      </w:r>
      <w:r w:rsidR="001773FA">
        <w:rPr>
          <w:rFonts w:ascii="Arabic Typesetting" w:hAnsi="Arabic Typesetting" w:cs="Arabic Typesetting" w:hint="cs"/>
          <w:b/>
          <w:bCs/>
          <w:sz w:val="44"/>
          <w:szCs w:val="44"/>
          <w:rtl/>
          <w:lang w:bidi="ar-TN"/>
        </w:rPr>
        <w:t>ـ</w:t>
      </w:r>
      <w:r w:rsidR="00705718">
        <w:rPr>
          <w:rFonts w:ascii="Arabic Typesetting" w:hAnsi="Arabic Typesetting" w:cs="Arabic Typesetting" w:hint="cs"/>
          <w:b/>
          <w:bCs/>
          <w:sz w:val="44"/>
          <w:szCs w:val="44"/>
          <w:rtl/>
          <w:lang w:bidi="ar-TN"/>
        </w:rPr>
        <w:t>ل</w:t>
      </w:r>
      <w:r w:rsidR="001773FA">
        <w:rPr>
          <w:rFonts w:ascii="Arabic Typesetting" w:hAnsi="Arabic Typesetting" w:cs="Arabic Typesetting" w:hint="cs"/>
          <w:b/>
          <w:bCs/>
          <w:sz w:val="44"/>
          <w:szCs w:val="44"/>
          <w:rtl/>
          <w:lang w:bidi="ar-TN"/>
        </w:rPr>
        <w:t>ـ</w:t>
      </w:r>
      <w:r w:rsidR="00705718">
        <w:rPr>
          <w:rFonts w:ascii="Arabic Typesetting" w:hAnsi="Arabic Typesetting" w:cs="Arabic Typesetting" w:hint="cs"/>
          <w:b/>
          <w:bCs/>
          <w:sz w:val="44"/>
          <w:szCs w:val="44"/>
          <w:rtl/>
          <w:lang w:bidi="ar-TN"/>
        </w:rPr>
        <w:t>ك</w:t>
      </w:r>
      <w:r w:rsidR="001773FA">
        <w:rPr>
          <w:rFonts w:ascii="Arabic Typesetting" w:hAnsi="Arabic Typesetting" w:cs="Arabic Typesetting" w:hint="cs"/>
          <w:b/>
          <w:bCs/>
          <w:sz w:val="44"/>
          <w:szCs w:val="44"/>
          <w:rtl/>
          <w:lang w:bidi="ar-TN"/>
        </w:rPr>
        <w:t>ــ</w:t>
      </w:r>
      <w:r w:rsidR="00705718">
        <w:rPr>
          <w:rFonts w:ascii="Arabic Typesetting" w:hAnsi="Arabic Typesetting" w:cs="Arabic Typesetting" w:hint="cs"/>
          <w:b/>
          <w:bCs/>
          <w:sz w:val="44"/>
          <w:szCs w:val="44"/>
          <w:rtl/>
          <w:lang w:bidi="ar-TN"/>
        </w:rPr>
        <w:t>ي</w:t>
      </w:r>
      <w:r w:rsidR="001773FA">
        <w:rPr>
          <w:rFonts w:ascii="Arabic Typesetting" w:hAnsi="Arabic Typesetting" w:cs="Arabic Typesetting" w:hint="cs"/>
          <w:b/>
          <w:bCs/>
          <w:sz w:val="44"/>
          <w:szCs w:val="44"/>
          <w:rtl/>
          <w:lang w:bidi="ar-TN"/>
        </w:rPr>
        <w:t>ـــــ</w:t>
      </w:r>
      <w:r w:rsidR="00705718">
        <w:rPr>
          <w:rFonts w:ascii="Arabic Typesetting" w:hAnsi="Arabic Typesetting" w:cs="Arabic Typesetting" w:hint="cs"/>
          <w:b/>
          <w:bCs/>
          <w:sz w:val="44"/>
          <w:szCs w:val="44"/>
          <w:rtl/>
          <w:lang w:bidi="ar-TN"/>
        </w:rPr>
        <w:t>ة</w:t>
      </w:r>
    </w:p>
    <w:p w:rsidR="004C1AE1" w:rsidRPr="00FA3396" w:rsidRDefault="00FA3396"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05718" w:rsidRPr="00FA3396">
        <w:rPr>
          <w:rFonts w:ascii="Sakkal Majalla" w:hAnsi="Sakkal Majalla" w:cs="Sakkal Majalla"/>
          <w:sz w:val="30"/>
          <w:szCs w:val="30"/>
          <w:rtl/>
          <w:lang w:bidi="ar-TN"/>
        </w:rPr>
        <w:t>مع وجوب مراعاة القيود أو الإستثناءات التي يمكن أن ترد على حق الملكية فإن هذا الأخير يجمع خصائصا ثلاثا لا يقوم بدونها. فحق الملكية حق جامع (</w:t>
      </w:r>
      <w:r w:rsidR="00705718" w:rsidRPr="00FA3396">
        <w:rPr>
          <w:rFonts w:ascii="Sakkal Majalla" w:hAnsi="Sakkal Majalla" w:cs="Sakkal Majalla"/>
          <w:b/>
          <w:bCs/>
          <w:sz w:val="30"/>
          <w:szCs w:val="30"/>
          <w:rtl/>
          <w:lang w:bidi="ar-TN"/>
        </w:rPr>
        <w:t>الفقرة الأولى</w:t>
      </w:r>
      <w:r w:rsidR="00705718" w:rsidRPr="00FA3396">
        <w:rPr>
          <w:rFonts w:ascii="Sakkal Majalla" w:hAnsi="Sakkal Majalla" w:cs="Sakkal Majalla"/>
          <w:sz w:val="30"/>
          <w:szCs w:val="30"/>
          <w:rtl/>
          <w:lang w:bidi="ar-TN"/>
        </w:rPr>
        <w:t>) أي أنه يشمل جميع السلطات التي تلحق بالشيء المملوك والتي عدٌدها الفصل 17 م ح ع. وهو إلى جانب ذلك حق إستئثاري (</w:t>
      </w:r>
      <w:r w:rsidR="00705718" w:rsidRPr="00FA3396">
        <w:rPr>
          <w:rFonts w:ascii="Sakkal Majalla" w:hAnsi="Sakkal Majalla" w:cs="Sakkal Majalla"/>
          <w:b/>
          <w:bCs/>
          <w:sz w:val="30"/>
          <w:szCs w:val="30"/>
          <w:rtl/>
          <w:lang w:bidi="ar-TN"/>
        </w:rPr>
        <w:t>الفقرة الثانية</w:t>
      </w:r>
      <w:r w:rsidR="00705718" w:rsidRPr="00FA3396">
        <w:rPr>
          <w:rFonts w:ascii="Sakkal Majalla" w:hAnsi="Sakkal Majalla" w:cs="Sakkal Majalla"/>
          <w:sz w:val="30"/>
          <w:szCs w:val="30"/>
          <w:rtl/>
          <w:lang w:bidi="ar-TN"/>
        </w:rPr>
        <w:t>) ومفاد ذلك أنه حق يسمح للمالك وحده أن ينفرد بالصلاحيات التي منحها القانون ومنع الغير من منازعته في ممارستها دون رضاه. وحق الملكية أيضا حق دائم (</w:t>
      </w:r>
      <w:r w:rsidR="00705718" w:rsidRPr="00FA3396">
        <w:rPr>
          <w:rFonts w:ascii="Sakkal Majalla" w:hAnsi="Sakkal Majalla" w:cs="Sakkal Majalla"/>
          <w:b/>
          <w:bCs/>
          <w:sz w:val="30"/>
          <w:szCs w:val="30"/>
          <w:rtl/>
          <w:lang w:bidi="ar-TN"/>
        </w:rPr>
        <w:t>الفقرة الثالثة</w:t>
      </w:r>
      <w:r w:rsidR="00705718" w:rsidRPr="00FA3396">
        <w:rPr>
          <w:rFonts w:ascii="Sakkal Majalla" w:hAnsi="Sakkal Majalla" w:cs="Sakkal Majalla"/>
          <w:sz w:val="30"/>
          <w:szCs w:val="30"/>
          <w:rtl/>
          <w:lang w:bidi="ar-TN"/>
        </w:rPr>
        <w:t xml:space="preserve">).  </w:t>
      </w:r>
    </w:p>
    <w:p w:rsidR="00BB7D60" w:rsidRPr="004E596B" w:rsidRDefault="00BB7D60" w:rsidP="00C65F43">
      <w:pPr>
        <w:bidi/>
        <w:ind w:left="360"/>
        <w:rPr>
          <w:rFonts w:ascii="Traditional Arabic" w:hAnsi="Traditional Arabic" w:cs="Traditional Arabic"/>
          <w:b/>
          <w:bCs/>
          <w:sz w:val="36"/>
          <w:szCs w:val="36"/>
          <w:lang w:bidi="ar-TN"/>
        </w:rPr>
      </w:pPr>
      <w:r w:rsidRPr="004E596B">
        <w:rPr>
          <w:rFonts w:ascii="Traditional Arabic" w:hAnsi="Traditional Arabic" w:cs="Traditional Arabic"/>
          <w:b/>
          <w:bCs/>
          <w:sz w:val="36"/>
          <w:szCs w:val="36"/>
          <w:rtl/>
          <w:lang w:bidi="ar-TN"/>
        </w:rPr>
        <w:t xml:space="preserve">الفقرة الأولى: </w:t>
      </w:r>
      <w:r>
        <w:rPr>
          <w:rFonts w:ascii="Traditional Arabic" w:hAnsi="Traditional Arabic" w:cs="Traditional Arabic" w:hint="cs"/>
          <w:b/>
          <w:bCs/>
          <w:sz w:val="36"/>
          <w:szCs w:val="36"/>
          <w:rtl/>
          <w:lang w:bidi="ar-TN"/>
        </w:rPr>
        <w:t>حق الملكية: حق جامع</w:t>
      </w:r>
    </w:p>
    <w:p w:rsidR="00BB7D60" w:rsidRPr="00FA3396" w:rsidRDefault="00FA3396" w:rsidP="00C65F43">
      <w:pPr>
        <w:bidi/>
        <w:jc w:val="both"/>
        <w:rPr>
          <w:rFonts w:ascii="Sakkal Majalla" w:hAnsi="Sakkal Majalla" w:cs="Sakkal Majalla"/>
          <w:sz w:val="30"/>
          <w:szCs w:val="30"/>
          <w:lang w:bidi="ar-TN"/>
        </w:rPr>
      </w:pPr>
      <w:r>
        <w:rPr>
          <w:rFonts w:ascii="Traditional Arabic" w:hAnsi="Traditional Arabic" w:cs="Traditional Arabic" w:hint="cs"/>
          <w:sz w:val="32"/>
          <w:szCs w:val="32"/>
          <w:rtl/>
          <w:lang w:bidi="ar-TN"/>
        </w:rPr>
        <w:t xml:space="preserve">   </w:t>
      </w:r>
      <w:r w:rsidR="00BB7D60" w:rsidRPr="00FA3396">
        <w:rPr>
          <w:rFonts w:ascii="Sakkal Majalla" w:hAnsi="Sakkal Majalla" w:cs="Sakkal Majalla"/>
          <w:sz w:val="30"/>
          <w:szCs w:val="30"/>
          <w:rtl/>
          <w:lang w:bidi="ar-TN"/>
        </w:rPr>
        <w:t>حق الملكية حق أساسي وأصلي تتفرع عنه جميع الحقوق العينية الأخرى. وهو يجمع سائر السلطات التي يمكن أن ترد وتُمارس على الشيء ويتعلق الأمر</w:t>
      </w:r>
      <w:r w:rsidR="00882CA7" w:rsidRPr="00FA3396">
        <w:rPr>
          <w:rFonts w:ascii="Sakkal Majalla" w:hAnsi="Sakkal Majalla" w:cs="Sakkal Majalla"/>
          <w:sz w:val="30"/>
          <w:szCs w:val="30"/>
          <w:rtl/>
          <w:lang w:bidi="ar-TN"/>
        </w:rPr>
        <w:t xml:space="preserve"> بحق الإستعمال </w:t>
      </w:r>
      <w:r w:rsidR="00BB7D60" w:rsidRPr="00FA3396">
        <w:rPr>
          <w:rFonts w:ascii="Sakkal Majalla" w:hAnsi="Sakkal Majalla" w:cs="Sakkal Majalla"/>
          <w:sz w:val="30"/>
          <w:szCs w:val="30"/>
          <w:rtl/>
          <w:lang w:bidi="ar-TN"/>
        </w:rPr>
        <w:t xml:space="preserve">(أ) </w:t>
      </w:r>
      <w:r w:rsidR="00882CA7" w:rsidRPr="00FA3396">
        <w:rPr>
          <w:rFonts w:ascii="Sakkal Majalla" w:hAnsi="Sakkal Majalla" w:cs="Sakkal Majalla"/>
          <w:sz w:val="30"/>
          <w:szCs w:val="30"/>
          <w:rtl/>
          <w:lang w:bidi="ar-TN"/>
        </w:rPr>
        <w:t>وسلطة الإستغلال</w:t>
      </w:r>
      <w:r w:rsidR="00BB7D60" w:rsidRPr="00FA3396">
        <w:rPr>
          <w:rFonts w:ascii="Sakkal Majalla" w:hAnsi="Sakkal Majalla" w:cs="Sakkal Majalla"/>
          <w:sz w:val="30"/>
          <w:szCs w:val="30"/>
          <w:rtl/>
          <w:lang w:bidi="ar-TN"/>
        </w:rPr>
        <w:t xml:space="preserve"> للمال (ب) </w:t>
      </w:r>
      <w:r w:rsidR="00882CA7" w:rsidRPr="00FA3396">
        <w:rPr>
          <w:rFonts w:ascii="Sakkal Majalla" w:hAnsi="Sakkal Majalla" w:cs="Sakkal Majalla"/>
          <w:sz w:val="30"/>
          <w:szCs w:val="30"/>
          <w:rtl/>
          <w:lang w:bidi="ar-TN"/>
        </w:rPr>
        <w:t>إضافة إلأى إمكانية التفويت (ج) فيه.</w:t>
      </w:r>
      <w:r w:rsidR="00BB7D60" w:rsidRPr="00FA3396">
        <w:rPr>
          <w:rFonts w:ascii="Sakkal Majalla" w:hAnsi="Sakkal Majalla" w:cs="Sakkal Majalla"/>
          <w:sz w:val="30"/>
          <w:szCs w:val="30"/>
          <w:rtl/>
          <w:lang w:bidi="ar-TN"/>
        </w:rPr>
        <w:t xml:space="preserve">  ومن الآثار المترتبة عن ذلك  أن االمالك الذي يُثبت صفته تلك قانونا مخول لممارسة سائر الصلاحيات ما لم يثبت أن القانون أو الإتفاق (العقد) قد قيٌدا من سلطاته. وفي مقابل ذلك فإن إنتهاء أثر الحقوق العينية المتفرعة عن حق الملكية يؤدي إلى إعادة إستجماع المالك لجميع سلطاته على الشيء المملوك</w:t>
      </w:r>
      <w:r w:rsidR="00BB7D60" w:rsidRPr="00FA3396">
        <w:rPr>
          <w:rStyle w:val="Appelnotedebasdep"/>
          <w:rFonts w:ascii="Sakkal Majalla" w:hAnsi="Sakkal Majalla" w:cs="Sakkal Majalla"/>
          <w:sz w:val="30"/>
          <w:szCs w:val="30"/>
          <w:rtl/>
          <w:lang w:bidi="ar-TN"/>
        </w:rPr>
        <w:footnoteReference w:id="67"/>
      </w:r>
      <w:r w:rsidR="00BB7D60" w:rsidRPr="00FA3396">
        <w:rPr>
          <w:rFonts w:ascii="Sakkal Majalla" w:hAnsi="Sakkal Majalla" w:cs="Sakkal Majalla"/>
          <w:sz w:val="30"/>
          <w:szCs w:val="30"/>
          <w:rtl/>
          <w:lang w:bidi="ar-TN"/>
        </w:rPr>
        <w:t>.</w:t>
      </w:r>
    </w:p>
    <w:p w:rsidR="00BB7D60" w:rsidRPr="00AF4041" w:rsidRDefault="00882CA7" w:rsidP="007F4D4E">
      <w:pPr>
        <w:pStyle w:val="Paragraphedeliste"/>
        <w:numPr>
          <w:ilvl w:val="0"/>
          <w:numId w:val="12"/>
        </w:numPr>
        <w:bidi/>
        <w:jc w:val="both"/>
        <w:rPr>
          <w:rFonts w:ascii="Traditional Arabic" w:hAnsi="Traditional Arabic" w:cs="Traditional Arabic"/>
          <w:b/>
          <w:bCs/>
          <w:sz w:val="32"/>
          <w:szCs w:val="32"/>
          <w:lang w:bidi="ar-TN"/>
        </w:rPr>
      </w:pPr>
      <w:r>
        <w:rPr>
          <w:rFonts w:ascii="Traditional Arabic" w:hAnsi="Traditional Arabic" w:cs="Traditional Arabic" w:hint="cs"/>
          <w:b/>
          <w:bCs/>
          <w:sz w:val="32"/>
          <w:szCs w:val="32"/>
          <w:rtl/>
          <w:lang w:bidi="ar-TN"/>
        </w:rPr>
        <w:t>الإستعمال</w:t>
      </w:r>
      <w:r w:rsidR="00D269CE">
        <w:rPr>
          <w:rFonts w:ascii="Traditional Arabic" w:hAnsi="Traditional Arabic" w:cs="Traditional Arabic" w:hint="cs"/>
          <w:b/>
          <w:bCs/>
          <w:sz w:val="32"/>
          <w:szCs w:val="32"/>
          <w:rtl/>
          <w:lang w:bidi="ar-TN"/>
        </w:rPr>
        <w:t xml:space="preserve"> </w:t>
      </w:r>
      <w:r w:rsidR="00D269CE" w:rsidRPr="00D269CE">
        <w:rPr>
          <w:rFonts w:ascii="Bell MT" w:hAnsi="Bell MT" w:cs="Traditional Arabic"/>
          <w:b/>
          <w:bCs/>
          <w:i/>
          <w:iCs/>
          <w:sz w:val="36"/>
          <w:szCs w:val="36"/>
          <w:lang w:bidi="ar-TN"/>
        </w:rPr>
        <w:t xml:space="preserve">usus </w:t>
      </w:r>
    </w:p>
    <w:p w:rsidR="00BB7D60" w:rsidRPr="00FA3396" w:rsidRDefault="00FA3396"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882CA7" w:rsidRPr="00FA3396">
        <w:rPr>
          <w:rFonts w:ascii="Sakkal Majalla" w:hAnsi="Sakkal Majalla" w:cs="Sakkal Majalla"/>
          <w:sz w:val="30"/>
          <w:szCs w:val="30"/>
          <w:rtl/>
          <w:lang w:bidi="ar-TN"/>
        </w:rPr>
        <w:t xml:space="preserve">يمكن أن </w:t>
      </w:r>
      <w:r w:rsidR="004F51D9" w:rsidRPr="00FA3396">
        <w:rPr>
          <w:rFonts w:ascii="Sakkal Majalla" w:hAnsi="Sakkal Majalla" w:cs="Sakkal Majalla"/>
          <w:sz w:val="30"/>
          <w:szCs w:val="30"/>
          <w:rtl/>
          <w:lang w:bidi="ar-TN"/>
        </w:rPr>
        <w:t>ن</w:t>
      </w:r>
      <w:r w:rsidR="00BB7D60" w:rsidRPr="00FA3396">
        <w:rPr>
          <w:rFonts w:ascii="Sakkal Majalla" w:hAnsi="Sakkal Majalla" w:cs="Sakkal Majalla"/>
          <w:sz w:val="30"/>
          <w:szCs w:val="30"/>
          <w:rtl/>
          <w:lang w:bidi="ar-TN"/>
        </w:rPr>
        <w:t xml:space="preserve">عرٌف </w:t>
      </w:r>
      <w:r w:rsidR="00882CA7" w:rsidRPr="00FA3396">
        <w:rPr>
          <w:rFonts w:ascii="Sakkal Majalla" w:hAnsi="Sakkal Majalla" w:cs="Sakkal Majalla"/>
          <w:sz w:val="30"/>
          <w:szCs w:val="30"/>
          <w:rtl/>
          <w:lang w:bidi="ar-TN"/>
        </w:rPr>
        <w:t>الإستعمال بأنه "إستخدام الشيء المملوك والإنتفاع به". ويختلف الإستعمال، مبدئيا، عن الإستغلال الذي يتمثل في توظ</w:t>
      </w:r>
      <w:r w:rsidR="00CE4217" w:rsidRPr="00FA3396">
        <w:rPr>
          <w:rFonts w:ascii="Sakkal Majalla" w:hAnsi="Sakkal Majalla" w:cs="Sakkal Majalla"/>
          <w:sz w:val="30"/>
          <w:szCs w:val="30"/>
          <w:rtl/>
          <w:lang w:bidi="ar-TN"/>
        </w:rPr>
        <w:t>يف حقوق على المال المملوك ككراء العقار أو المنقول</w:t>
      </w:r>
      <w:r w:rsidR="00882CA7" w:rsidRPr="00FA3396">
        <w:rPr>
          <w:rFonts w:ascii="Sakkal Majalla" w:hAnsi="Sakkal Majalla" w:cs="Sakkal Majalla"/>
          <w:sz w:val="30"/>
          <w:szCs w:val="30"/>
          <w:rtl/>
          <w:lang w:bidi="ar-TN"/>
        </w:rPr>
        <w:t xml:space="preserve"> أو رهنه أو إعارته</w:t>
      </w:r>
      <w:r w:rsidR="00CE4217" w:rsidRPr="00FA3396">
        <w:rPr>
          <w:rFonts w:ascii="Sakkal Majalla" w:hAnsi="Sakkal Majalla" w:cs="Sakkal Majalla"/>
          <w:sz w:val="30"/>
          <w:szCs w:val="30"/>
          <w:rtl/>
          <w:lang w:bidi="ar-TN"/>
        </w:rPr>
        <w:t xml:space="preserve"> ومثيل ذلك إنفاق النقود أو إدخارها</w:t>
      </w:r>
      <w:r w:rsidR="00882CA7" w:rsidRPr="00FA3396">
        <w:rPr>
          <w:rFonts w:ascii="Sakkal Majalla" w:hAnsi="Sakkal Majalla" w:cs="Sakkal Majalla"/>
          <w:sz w:val="30"/>
          <w:szCs w:val="30"/>
          <w:rtl/>
          <w:lang w:bidi="ar-TN"/>
        </w:rPr>
        <w:t>. لكن يمكن أن يختلط الإستعمال بالإستغلال كما في صورة ملكية الأراضي الفلاحية التي تحتاج إلى خدمة قد يتولاها المالك أو يفوض إستغلالها قانونا للغير بطريق الكراء أو في إطار شركة فلاحية.</w:t>
      </w:r>
    </w:p>
    <w:p w:rsidR="00882CA7" w:rsidRPr="00FA3396" w:rsidRDefault="00882CA7"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lastRenderedPageBreak/>
        <w:t>وفي حالات أخرى ينقضي الحق في الملكية من خلال ا</w:t>
      </w:r>
      <w:r w:rsidR="00CE4217" w:rsidRPr="00FA3396">
        <w:rPr>
          <w:rFonts w:ascii="Sakkal Majalla" w:hAnsi="Sakkal Majalla" w:cs="Sakkal Majalla"/>
          <w:sz w:val="30"/>
          <w:szCs w:val="30"/>
          <w:rtl/>
          <w:lang w:bidi="ar-TN"/>
        </w:rPr>
        <w:t>لإستعمال وينطبق ذلك على جميع الأ</w:t>
      </w:r>
      <w:r w:rsidRPr="00FA3396">
        <w:rPr>
          <w:rFonts w:ascii="Sakkal Majalla" w:hAnsi="Sakkal Majalla" w:cs="Sakkal Majalla"/>
          <w:sz w:val="30"/>
          <w:szCs w:val="30"/>
          <w:rtl/>
          <w:lang w:bidi="ar-TN"/>
        </w:rPr>
        <w:t>شياء المعدة للإستعمال بطريق الإستهلاك كحالة الأطعمة أو الأدوية...</w:t>
      </w:r>
    </w:p>
    <w:p w:rsidR="00882CA7" w:rsidRPr="00FA3396" w:rsidRDefault="00CE4217"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ولم يُورد الفصل 17 م ح ع تقييدا لصلاحية الإستعمال، وبذلك يمكن أن تتخذ هذه الصلاحية</w:t>
      </w:r>
      <w:r w:rsidR="00882CA7" w:rsidRPr="00FA3396">
        <w:rPr>
          <w:rFonts w:ascii="Sakkal Majalla" w:hAnsi="Sakkal Majalla" w:cs="Sakkal Majalla"/>
          <w:sz w:val="30"/>
          <w:szCs w:val="30"/>
          <w:rtl/>
          <w:lang w:bidi="ar-TN"/>
        </w:rPr>
        <w:t xml:space="preserve"> بُعدان: إيجابي وسلبي:</w:t>
      </w:r>
    </w:p>
    <w:p w:rsidR="00A76FC2" w:rsidRPr="00FA3396" w:rsidRDefault="00882CA7" w:rsidP="007F4D4E">
      <w:pPr>
        <w:pStyle w:val="Paragraphedeliste"/>
        <w:numPr>
          <w:ilvl w:val="0"/>
          <w:numId w:val="5"/>
        </w:numPr>
        <w:bidi/>
        <w:spacing w:after="0"/>
        <w:jc w:val="both"/>
        <w:rPr>
          <w:rFonts w:ascii="Sakkal Majalla" w:hAnsi="Sakkal Majalla" w:cs="Sakkal Majalla"/>
          <w:sz w:val="30"/>
          <w:szCs w:val="30"/>
          <w:lang w:bidi="ar-TN"/>
        </w:rPr>
      </w:pPr>
      <w:r w:rsidRPr="00FA3396">
        <w:rPr>
          <w:rFonts w:ascii="Sakkal Majalla" w:hAnsi="Sakkal Majalla" w:cs="Sakkal Majalla"/>
          <w:sz w:val="30"/>
          <w:szCs w:val="30"/>
          <w:rtl/>
          <w:lang w:bidi="ar-TN"/>
        </w:rPr>
        <w:t>البعد الإيجابي: يتمثل في حق المالك في إختيار وجه الإستفادة من ملكه أو إستخدامه</w:t>
      </w:r>
      <w:r w:rsidR="00A76FC2" w:rsidRPr="00FA3396">
        <w:rPr>
          <w:rFonts w:ascii="Sakkal Majalla" w:hAnsi="Sakkal Majalla" w:cs="Sakkal Majalla"/>
          <w:sz w:val="30"/>
          <w:szCs w:val="30"/>
          <w:rtl/>
          <w:lang w:bidi="ar-TN"/>
        </w:rPr>
        <w:t>، فإستعمال عقار مبني يمكن أن يتم لغاية السكنى أو التجارة كما أن إستعمال العربات (السيارات) قد يكون لغاية السياحة أو النقل...كل ذلك مع مراعاة الضوابط القانونية المنظمة لأوجه الإستعمال: عند إقامة بناء سكني يجب إحترام أمثلة التهيئة العمرانية، إستغلال الأراضي الفلاحية يجب أن يراعي القوانين المنظمة لبعض أنواع الزراعات أو لشروط التنقيب عن المياه...</w:t>
      </w:r>
    </w:p>
    <w:p w:rsidR="00766D3D" w:rsidRPr="00FA3396" w:rsidRDefault="00766D3D" w:rsidP="00C65F43">
      <w:pPr>
        <w:pStyle w:val="Paragraphedeliste"/>
        <w:bidi/>
        <w:spacing w:after="0"/>
        <w:ind w:left="360"/>
        <w:jc w:val="both"/>
        <w:rPr>
          <w:rFonts w:ascii="Sakkal Majalla" w:hAnsi="Sakkal Majalla" w:cs="Sakkal Majalla"/>
          <w:sz w:val="30"/>
          <w:szCs w:val="30"/>
          <w:lang w:bidi="ar-TN"/>
        </w:rPr>
      </w:pPr>
      <w:r w:rsidRPr="00FA3396">
        <w:rPr>
          <w:rFonts w:ascii="Sakkal Majalla" w:hAnsi="Sakkal Majalla" w:cs="Sakkal Majalla"/>
          <w:sz w:val="30"/>
          <w:szCs w:val="30"/>
          <w:rtl/>
          <w:lang w:bidi="ar-TN"/>
        </w:rPr>
        <w:t>وفي المادة القانونية تمييز بين أصناف التصرفات إلى أعمال الحفظ وأعمال الإدارة وأعمال التصرف، وصلاحية الإستعمال تتمحور أساسا حول الحفظ والإدارة.</w:t>
      </w:r>
    </w:p>
    <w:p w:rsidR="00882CA7" w:rsidRPr="00FA3396" w:rsidRDefault="00A76FC2" w:rsidP="007F4D4E">
      <w:pPr>
        <w:pStyle w:val="Paragraphedeliste"/>
        <w:numPr>
          <w:ilvl w:val="0"/>
          <w:numId w:val="5"/>
        </w:numPr>
        <w:bidi/>
        <w:spacing w:after="240"/>
        <w:jc w:val="both"/>
        <w:rPr>
          <w:rFonts w:ascii="Sakkal Majalla" w:hAnsi="Sakkal Majalla" w:cs="Sakkal Majalla"/>
          <w:sz w:val="30"/>
          <w:szCs w:val="30"/>
          <w:lang w:bidi="ar-TN"/>
        </w:rPr>
      </w:pPr>
      <w:r w:rsidRPr="00FA3396">
        <w:rPr>
          <w:rFonts w:ascii="Sakkal Majalla" w:hAnsi="Sakkal Majalla" w:cs="Sakkal Majalla"/>
          <w:sz w:val="30"/>
          <w:szCs w:val="30"/>
          <w:rtl/>
          <w:lang w:bidi="ar-TN"/>
        </w:rPr>
        <w:t>البعد السلبي: للمالك الحرية في إستعمال ملكه أو الإمتناع عن ذلك فمالك العقار له أن يسكنه، أن يتولى كرائه أو تركه مغلقا دون إستعمال....في هذا الباب وجب التنبه إلى التمييز بين العقارات المسجلة وغير المسجلة فإذا كانت الأولى محمية بموجب التسجيل فإن عدم إستعمال الصنف الثاني يمكن أن يؤول إلى فقد ملكيتها إذا ما سيطر عليها الغير وذلك بطريق التقادم</w:t>
      </w:r>
      <w:r w:rsidR="002A63F6" w:rsidRPr="00FA3396">
        <w:rPr>
          <w:rStyle w:val="Appelnotedebasdep"/>
          <w:rFonts w:ascii="Sakkal Majalla" w:hAnsi="Sakkal Majalla" w:cs="Sakkal Majalla"/>
          <w:sz w:val="30"/>
          <w:szCs w:val="30"/>
          <w:rtl/>
          <w:lang w:bidi="ar-TN"/>
        </w:rPr>
        <w:footnoteReference w:id="68"/>
      </w:r>
      <w:r w:rsidR="002D7139" w:rsidRPr="00FA3396">
        <w:rPr>
          <w:rFonts w:ascii="Sakkal Majalla" w:hAnsi="Sakkal Majalla" w:cs="Sakkal Majalla"/>
          <w:sz w:val="30"/>
          <w:szCs w:val="30"/>
          <w:rtl/>
          <w:lang w:bidi="ar-TN"/>
        </w:rPr>
        <w:t>. إضافة إلى ذلك فإن عدم إستعمال المال لا يعفي المالك من التحمل ببعض الإلتزامات القانونية كالأداءات الموظفة على العقارات المبنية أو وجوب التأمين على العربات أو ضمان الضرر الناجم عن الأشياء التي هي في حفظه....</w:t>
      </w:r>
      <w:r w:rsidR="00882CA7" w:rsidRPr="00FA3396">
        <w:rPr>
          <w:rFonts w:ascii="Sakkal Majalla" w:hAnsi="Sakkal Majalla" w:cs="Sakkal Majalla"/>
          <w:sz w:val="30"/>
          <w:szCs w:val="30"/>
          <w:rtl/>
          <w:lang w:bidi="ar-TN"/>
        </w:rPr>
        <w:t xml:space="preserve"> </w:t>
      </w:r>
    </w:p>
    <w:p w:rsidR="00BC1063" w:rsidRPr="00FA3396" w:rsidRDefault="00766D3D"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ويتعين التدقيق في هذا السياق أن</w:t>
      </w:r>
      <w:r w:rsidR="00BC1063" w:rsidRPr="00FA3396">
        <w:rPr>
          <w:rFonts w:ascii="Sakkal Majalla" w:hAnsi="Sakkal Majalla" w:cs="Sakkal Majalla"/>
          <w:sz w:val="30"/>
          <w:szCs w:val="30"/>
          <w:rtl/>
          <w:lang w:bidi="ar-TN"/>
        </w:rPr>
        <w:t xml:space="preserve"> المشرع حدٌد في صور مخصوصة الحرية المتروكة للمالك في الإستعمال أو عدم الإستعمال وذلك مراعاة للمصلحة العامة أو توفيقا بين  المصالح الخاصة.</w:t>
      </w:r>
    </w:p>
    <w:p w:rsidR="00BC1063" w:rsidRPr="00FA3396" w:rsidRDefault="00BC1063"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فقد أورد الفصل الأول من القانون المؤرخ في 7 ماي 1957 أنه "يمكن إئتمان الأراضي الصالحة للفلاحة التي يملكها الأشخاص  المعنوية أو الذاتية، إذا كانت مهملة أو ناقصة الإستغلال، وذلك قصد إستثمارها أو حفظها" وبالتالي فإن إهمال أرض فلاحية بعدم إستعمالها يؤول إلى عقاب مالكها بأخذها منه وإخضاعها لنظام الإئتمان.</w:t>
      </w:r>
    </w:p>
    <w:p w:rsidR="00BC1063" w:rsidRPr="00FA3396" w:rsidRDefault="00BC1063"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ذات المآل نجده في إطار أحكام قانون 13 فيفيري المتعلق بالأراضي الفلاحية الذي أوجن منخلال فصله 23 إستغلال الأرض إستغلالا فلاحيا مباضرا بصفة مجدية طيلة 20 سنة من تاريخ التحويز. وعند الإخلال بهذا الإلتزام يسقط حق الملكية عن المشتري تطبيقا للفصل 26 من ذات القانون.</w:t>
      </w:r>
    </w:p>
    <w:p w:rsidR="002D7139" w:rsidRPr="00FA3396" w:rsidRDefault="00BC1063" w:rsidP="00FA3396">
      <w:pPr>
        <w:bidi/>
        <w:spacing w:after="24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lastRenderedPageBreak/>
        <w:t>علاوة على ما تقدم يمثل التعسف في إستعمال الحق ( 103 مجلة الإلتزامات والعقود) ومضار الجوار (الفصلان 99 و 100 من مجلة الإلتزامات والعقود)</w:t>
      </w:r>
      <w:r w:rsidRPr="00FA3396">
        <w:rPr>
          <w:rStyle w:val="Appelnotedebasdep"/>
          <w:rFonts w:ascii="Sakkal Majalla" w:hAnsi="Sakkal Majalla" w:cs="Sakkal Majalla"/>
          <w:sz w:val="30"/>
          <w:szCs w:val="30"/>
          <w:rtl/>
          <w:lang w:bidi="ar-TN"/>
        </w:rPr>
        <w:footnoteReference w:id="69"/>
      </w:r>
      <w:r w:rsidRPr="00FA3396">
        <w:rPr>
          <w:rFonts w:ascii="Sakkal Majalla" w:hAnsi="Sakkal Majalla" w:cs="Sakkal Majalla"/>
          <w:sz w:val="30"/>
          <w:szCs w:val="30"/>
          <w:rtl/>
          <w:lang w:bidi="ar-TN"/>
        </w:rPr>
        <w:t xml:space="preserve"> الناجمة عن إستغلال الملك العقاري حدودا لحق الإستعمال المخول للمالك.</w:t>
      </w:r>
    </w:p>
    <w:p w:rsidR="002D7139" w:rsidRPr="00AF4041" w:rsidRDefault="002D7139" w:rsidP="007F4D4E">
      <w:pPr>
        <w:pStyle w:val="Paragraphedeliste"/>
        <w:numPr>
          <w:ilvl w:val="0"/>
          <w:numId w:val="12"/>
        </w:numPr>
        <w:bidi/>
        <w:jc w:val="both"/>
        <w:rPr>
          <w:rFonts w:ascii="Traditional Arabic" w:hAnsi="Traditional Arabic" w:cs="Traditional Arabic"/>
          <w:b/>
          <w:bCs/>
          <w:sz w:val="32"/>
          <w:szCs w:val="32"/>
          <w:lang w:bidi="ar-TN"/>
        </w:rPr>
      </w:pPr>
      <w:r>
        <w:rPr>
          <w:rFonts w:ascii="Traditional Arabic" w:hAnsi="Traditional Arabic" w:cs="Traditional Arabic" w:hint="cs"/>
          <w:b/>
          <w:bCs/>
          <w:sz w:val="32"/>
          <w:szCs w:val="32"/>
          <w:rtl/>
          <w:lang w:bidi="ar-TN"/>
        </w:rPr>
        <w:t>سلطة الإستغلال</w:t>
      </w:r>
      <w:r w:rsidR="00D269CE">
        <w:rPr>
          <w:rFonts w:ascii="Traditional Arabic" w:hAnsi="Traditional Arabic" w:cs="Traditional Arabic" w:hint="cs"/>
          <w:b/>
          <w:bCs/>
          <w:sz w:val="32"/>
          <w:szCs w:val="32"/>
          <w:rtl/>
          <w:lang w:bidi="ar-TN"/>
        </w:rPr>
        <w:t xml:space="preserve"> </w:t>
      </w:r>
      <w:r w:rsidR="00D269CE">
        <w:rPr>
          <w:rFonts w:ascii="Traditional Arabic" w:hAnsi="Traditional Arabic" w:cs="Traditional Arabic"/>
          <w:b/>
          <w:bCs/>
          <w:sz w:val="32"/>
          <w:szCs w:val="32"/>
          <w:lang w:bidi="ar-TN"/>
        </w:rPr>
        <w:t xml:space="preserve"> </w:t>
      </w:r>
      <w:r w:rsidR="00D269CE">
        <w:rPr>
          <w:rFonts w:ascii="Bell MT" w:hAnsi="Bell MT" w:cs="Traditional Arabic"/>
          <w:b/>
          <w:bCs/>
          <w:i/>
          <w:iCs/>
          <w:sz w:val="36"/>
          <w:szCs w:val="36"/>
          <w:lang w:bidi="ar-TN"/>
        </w:rPr>
        <w:t>fructis</w:t>
      </w:r>
      <w:r w:rsidR="00D269CE">
        <w:rPr>
          <w:rFonts w:ascii="Bell MT" w:hAnsi="Bell MT" w:cs="Traditional Arabic" w:hint="cs"/>
          <w:b/>
          <w:bCs/>
          <w:i/>
          <w:iCs/>
          <w:sz w:val="36"/>
          <w:szCs w:val="36"/>
          <w:rtl/>
          <w:lang w:bidi="ar-TN"/>
        </w:rPr>
        <w:t xml:space="preserve"> </w:t>
      </w:r>
    </w:p>
    <w:p w:rsidR="002D7139" w:rsidRPr="00FA3396" w:rsidRDefault="00BC1063" w:rsidP="00C65F43">
      <w:pPr>
        <w:bidi/>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يتجسد الإستغلال في الصلاحية ال</w:t>
      </w:r>
      <w:r w:rsidR="00157467" w:rsidRPr="00FA3396">
        <w:rPr>
          <w:rFonts w:ascii="Sakkal Majalla" w:hAnsi="Sakkal Majalla" w:cs="Sakkal Majalla"/>
          <w:sz w:val="30"/>
          <w:szCs w:val="30"/>
          <w:rtl/>
          <w:lang w:bidi="ar-TN"/>
        </w:rPr>
        <w:t>مخولة للمالك في الحصول على ما يتولٌد عن الشيء من ثمار مهما تكن طبيعتها. ف</w:t>
      </w:r>
      <w:r w:rsidR="002D7139" w:rsidRPr="00FA3396">
        <w:rPr>
          <w:rFonts w:ascii="Sakkal Majalla" w:hAnsi="Sakkal Majalla" w:cs="Sakkal Majalla"/>
          <w:sz w:val="30"/>
          <w:szCs w:val="30"/>
          <w:rtl/>
          <w:lang w:bidi="ar-TN"/>
        </w:rPr>
        <w:t>الأصل أن للمالك حرية إستغلال المال الذي يملكه أو عدم إستغلاله كما أن له حرية وجه الإستغلال: له إمكانية كرائه، إسناد إستعماله على وجه الفضل، المساهمة في شركة دون التخلي عن الملكية، إستعم</w:t>
      </w:r>
      <w:r w:rsidR="00157467" w:rsidRPr="00FA3396">
        <w:rPr>
          <w:rFonts w:ascii="Sakkal Majalla" w:hAnsi="Sakkal Majalla" w:cs="Sakkal Majalla"/>
          <w:sz w:val="30"/>
          <w:szCs w:val="30"/>
          <w:rtl/>
          <w:lang w:bidi="ar-TN"/>
        </w:rPr>
        <w:t>اله كضمان للوفاء بإلتزاماته....</w:t>
      </w:r>
      <w:r w:rsidR="002D7139" w:rsidRPr="00FA3396">
        <w:rPr>
          <w:rFonts w:ascii="Sakkal Majalla" w:hAnsi="Sakkal Majalla" w:cs="Sakkal Majalla"/>
          <w:sz w:val="30"/>
          <w:szCs w:val="30"/>
          <w:rtl/>
          <w:lang w:bidi="ar-TN"/>
        </w:rPr>
        <w:t>كل ذلك مع التقيد بمقتضيات القانون في تنظيم أوجه الإستغلال كمراعاة طبيعة التنظيم للمناطق العمرانية (المناطق السكنية أو الصناعية) وتقيييد سلطة قطع الأشجار (الزيتون مثلا)....</w:t>
      </w:r>
    </w:p>
    <w:p w:rsidR="002D7139" w:rsidRPr="00FA3396" w:rsidRDefault="002D7139" w:rsidP="00C65F43">
      <w:pPr>
        <w:bidi/>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 xml:space="preserve">وقد أورد الفصل 19 م ح ع في هذا الباب أنه " </w:t>
      </w:r>
      <w:r w:rsidRPr="00FA3396">
        <w:rPr>
          <w:rFonts w:ascii="Sakkal Majalla" w:hAnsi="Sakkal Majalla" w:cs="Sakkal Majalla"/>
          <w:b/>
          <w:bCs/>
          <w:sz w:val="30"/>
          <w:szCs w:val="30"/>
          <w:rtl/>
          <w:lang w:bidi="ar-TN"/>
        </w:rPr>
        <w:t>لمالك الشيء الحق في كل ثماره ومنتجاته وفيما إلتصق به ما لم يوجد نص أو إتفاق يخالف ذلك</w:t>
      </w:r>
      <w:r w:rsidRPr="00FA3396">
        <w:rPr>
          <w:rFonts w:ascii="Sakkal Majalla" w:hAnsi="Sakkal Majalla" w:cs="Sakkal Majalla"/>
          <w:sz w:val="30"/>
          <w:szCs w:val="30"/>
          <w:rtl/>
          <w:lang w:bidi="ar-TN"/>
        </w:rPr>
        <w:t>".</w:t>
      </w:r>
    </w:p>
    <w:p w:rsidR="00535CA1" w:rsidRPr="00FA3396" w:rsidRDefault="002D7139"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 xml:space="preserve">والمقصود بالثمار هو "كل ما </w:t>
      </w:r>
      <w:r w:rsidR="00535CA1" w:rsidRPr="00FA3396">
        <w:rPr>
          <w:rFonts w:ascii="Sakkal Majalla" w:hAnsi="Sakkal Majalla" w:cs="Sakkal Majalla"/>
          <w:sz w:val="30"/>
          <w:szCs w:val="30"/>
          <w:rtl/>
          <w:lang w:bidi="ar-TN"/>
        </w:rPr>
        <w:t>يتولد عن الشيء بصورة دورية دون إنتقاص من أصله" فالثمار هي الدخل المنتظم للشيء.</w:t>
      </w:r>
    </w:p>
    <w:p w:rsidR="00535CA1" w:rsidRPr="00FA3396" w:rsidRDefault="00535CA1"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وقد أشار المشرع للثمار بما هي "الغلة" في الفصول 44 و 113 من م ح ع كما أورد ذلك في الفصلين 660 و 705 من مجلة الإلتزامات والعقود.</w:t>
      </w:r>
    </w:p>
    <w:p w:rsidR="00535CA1" w:rsidRPr="00FA3396" w:rsidRDefault="00535CA1"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وللغلة أو الثمار في المادة القانونية مفاهيم متعددة:</w:t>
      </w:r>
    </w:p>
    <w:p w:rsidR="0077326D" w:rsidRDefault="00535CA1" w:rsidP="007F4D4E">
      <w:pPr>
        <w:pStyle w:val="Paragraphedeliste"/>
        <w:numPr>
          <w:ilvl w:val="0"/>
          <w:numId w:val="5"/>
        </w:numPr>
        <w:bidi/>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ثمار طبيعية</w:t>
      </w:r>
      <w:r w:rsidR="002D7139" w:rsidRPr="00535CA1">
        <w:rPr>
          <w:rFonts w:ascii="Traditional Arabic" w:hAnsi="Traditional Arabic" w:cs="Traditional Arabic" w:hint="cs"/>
          <w:sz w:val="32"/>
          <w:szCs w:val="32"/>
          <w:rtl/>
          <w:lang w:bidi="ar-TN"/>
        </w:rPr>
        <w:t xml:space="preserve"> </w:t>
      </w:r>
      <w:r>
        <w:rPr>
          <w:rFonts w:ascii="Traditional Arabic" w:hAnsi="Traditional Arabic" w:cs="Traditional Arabic" w:hint="cs"/>
          <w:sz w:val="32"/>
          <w:szCs w:val="32"/>
          <w:rtl/>
          <w:lang w:bidi="ar-TN"/>
        </w:rPr>
        <w:t xml:space="preserve">: </w:t>
      </w:r>
      <w:r w:rsidRPr="00FA3396">
        <w:rPr>
          <w:rFonts w:ascii="Sakkal Majalla" w:hAnsi="Sakkal Majalla" w:cs="Sakkal Majalla"/>
          <w:sz w:val="30"/>
          <w:szCs w:val="30"/>
          <w:rtl/>
          <w:lang w:bidi="ar-TN"/>
        </w:rPr>
        <w:t>تلك التي ينتجها الشيء بصورة تلقائية كتوالد الحيوان أو ثمار الأشجار</w:t>
      </w:r>
      <w:r w:rsidR="00157467" w:rsidRPr="00FA3396">
        <w:rPr>
          <w:rFonts w:ascii="Sakkal Majalla" w:hAnsi="Sakkal Majalla" w:cs="Sakkal Majalla"/>
          <w:sz w:val="30"/>
          <w:szCs w:val="30"/>
          <w:rtl/>
          <w:lang w:bidi="ar-TN"/>
        </w:rPr>
        <w:t xml:space="preserve"> وقد جاء بالفصل 144 م ح ع أن " </w:t>
      </w:r>
      <w:r w:rsidR="00157467" w:rsidRPr="00FA3396">
        <w:rPr>
          <w:rFonts w:ascii="Sakkal Majalla" w:hAnsi="Sakkal Majalla" w:cs="Sakkal Majalla"/>
          <w:b/>
          <w:bCs/>
          <w:sz w:val="30"/>
          <w:szCs w:val="30"/>
          <w:rtl/>
          <w:lang w:bidi="ar-TN"/>
        </w:rPr>
        <w:t>الغلال الطبيعية هو ما يغلٌه الشيء تلقائيا أو بفعل الإنسان</w:t>
      </w:r>
      <w:r w:rsidR="00157467" w:rsidRPr="00FA3396">
        <w:rPr>
          <w:rFonts w:ascii="Sakkal Majalla" w:hAnsi="Sakkal Majalla" w:cs="Sakkal Majalla"/>
          <w:sz w:val="30"/>
          <w:szCs w:val="30"/>
          <w:rtl/>
          <w:lang w:bidi="ar-TN"/>
        </w:rPr>
        <w:t>".</w:t>
      </w:r>
      <w:r>
        <w:rPr>
          <w:rFonts w:ascii="Traditional Arabic" w:hAnsi="Traditional Arabic" w:cs="Traditional Arabic" w:hint="cs"/>
          <w:sz w:val="32"/>
          <w:szCs w:val="32"/>
          <w:rtl/>
          <w:lang w:bidi="ar-TN"/>
        </w:rPr>
        <w:t xml:space="preserve"> </w:t>
      </w:r>
    </w:p>
    <w:p w:rsidR="00535CA1" w:rsidRPr="00FA3396" w:rsidRDefault="00535CA1" w:rsidP="007F4D4E">
      <w:pPr>
        <w:pStyle w:val="Paragraphedeliste"/>
        <w:numPr>
          <w:ilvl w:val="0"/>
          <w:numId w:val="5"/>
        </w:numPr>
        <w:bidi/>
        <w:jc w:val="both"/>
        <w:rPr>
          <w:rFonts w:ascii="Sakkal Majalla" w:hAnsi="Sakkal Majalla" w:cs="Sakkal Majalla"/>
          <w:sz w:val="30"/>
          <w:szCs w:val="30"/>
          <w:lang w:bidi="ar-TN"/>
        </w:rPr>
      </w:pPr>
      <w:r>
        <w:rPr>
          <w:rFonts w:ascii="Traditional Arabic" w:hAnsi="Traditional Arabic" w:cs="Traditional Arabic" w:hint="cs"/>
          <w:sz w:val="32"/>
          <w:szCs w:val="32"/>
          <w:rtl/>
          <w:lang w:bidi="ar-TN"/>
        </w:rPr>
        <w:t xml:space="preserve">ثمار صناعية مستحدثة: </w:t>
      </w:r>
      <w:r w:rsidRPr="00FA3396">
        <w:rPr>
          <w:rFonts w:ascii="Sakkal Majalla" w:hAnsi="Sakkal Majalla" w:cs="Sakkal Majalla"/>
          <w:sz w:val="30"/>
          <w:szCs w:val="30"/>
          <w:rtl/>
          <w:lang w:bidi="ar-TN"/>
        </w:rPr>
        <w:t>ومن أمثلة ذلك تدخل الإنسان لضمان تكاثر الماشية (إعتماد تقنية التلقيح الصناعي أو من خلال العناية البيطرية) وكذلك زيادة المحصول الزراعي بإعتماد تقنيات مستحدثة ولعل الشكل الأكثر تعقيدا هي "المنتجات المعدلة جينيا" في التشريعات التي لا تمنع ذلك.</w:t>
      </w:r>
    </w:p>
    <w:p w:rsidR="00535CA1" w:rsidRPr="00FA3396" w:rsidRDefault="00535CA1" w:rsidP="007F4D4E">
      <w:pPr>
        <w:pStyle w:val="Paragraphedeliste"/>
        <w:numPr>
          <w:ilvl w:val="0"/>
          <w:numId w:val="5"/>
        </w:numPr>
        <w:bidi/>
        <w:jc w:val="both"/>
        <w:rPr>
          <w:rFonts w:ascii="Sakkal Majalla" w:hAnsi="Sakkal Majalla" w:cs="Sakkal Majalla"/>
          <w:sz w:val="30"/>
          <w:szCs w:val="30"/>
          <w:lang w:bidi="ar-TN"/>
        </w:rPr>
      </w:pPr>
      <w:r>
        <w:rPr>
          <w:rFonts w:ascii="Traditional Arabic" w:hAnsi="Traditional Arabic" w:cs="Traditional Arabic" w:hint="cs"/>
          <w:sz w:val="32"/>
          <w:szCs w:val="32"/>
          <w:rtl/>
          <w:lang w:bidi="ar-TN"/>
        </w:rPr>
        <w:t xml:space="preserve">ثمار مدنية: </w:t>
      </w:r>
      <w:r w:rsidRPr="00FA3396">
        <w:rPr>
          <w:rFonts w:ascii="Sakkal Majalla" w:hAnsi="Sakkal Majalla" w:cs="Sakkal Majalla"/>
          <w:sz w:val="30"/>
          <w:szCs w:val="30"/>
          <w:rtl/>
          <w:lang w:bidi="ar-TN"/>
        </w:rPr>
        <w:t>تتمثل في الدخل النقدي للشيء من ذلك معاليم الكراء مقابل إستعمال الشيء منقولا كان أم عقارا وكذلك الفوائض التي يرتبها مبلغ القرض أو مرابيح المساهمات في الشركات التجارية.</w:t>
      </w:r>
      <w:r w:rsidR="00157467" w:rsidRPr="00FA3396">
        <w:rPr>
          <w:rFonts w:ascii="Sakkal Majalla" w:hAnsi="Sakkal Majalla" w:cs="Sakkal Majalla"/>
          <w:sz w:val="30"/>
          <w:szCs w:val="30"/>
          <w:rtl/>
          <w:lang w:bidi="ar-TN"/>
        </w:rPr>
        <w:t xml:space="preserve"> وقد أورد الفصل 145 م ح ع أن " </w:t>
      </w:r>
      <w:r w:rsidR="00157467" w:rsidRPr="00FA3396">
        <w:rPr>
          <w:rFonts w:ascii="Sakkal Majalla" w:hAnsi="Sakkal Majalla" w:cs="Sakkal Majalla"/>
          <w:b/>
          <w:bCs/>
          <w:sz w:val="30"/>
          <w:szCs w:val="30"/>
          <w:rtl/>
          <w:lang w:bidi="ar-TN"/>
        </w:rPr>
        <w:t>الغلال المدنية هي معين الأكرية والمستحق من راتب الإنزال وفوائض الديون ونحوها</w:t>
      </w:r>
      <w:r w:rsidR="00157467" w:rsidRPr="00FA3396">
        <w:rPr>
          <w:rFonts w:ascii="Sakkal Majalla" w:hAnsi="Sakkal Majalla" w:cs="Sakkal Majalla"/>
          <w:sz w:val="30"/>
          <w:szCs w:val="30"/>
          <w:rtl/>
          <w:lang w:bidi="ar-TN"/>
        </w:rPr>
        <w:t>".</w:t>
      </w:r>
    </w:p>
    <w:p w:rsidR="00535CA1" w:rsidRPr="00FA3396" w:rsidRDefault="00535CA1" w:rsidP="00C65F43">
      <w:pPr>
        <w:bidi/>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 xml:space="preserve">أما المنتجات </w:t>
      </w:r>
      <w:r w:rsidR="00157467" w:rsidRPr="00FA3396">
        <w:rPr>
          <w:rFonts w:ascii="Sakkal Majalla" w:hAnsi="Sakkal Majalla" w:cs="Sakkal Majalla"/>
          <w:sz w:val="30"/>
          <w:szCs w:val="30"/>
          <w:rtl/>
          <w:lang w:bidi="ar-TN"/>
        </w:rPr>
        <w:t>فهي ما يتحصل من الشيء</w:t>
      </w:r>
      <w:r w:rsidRPr="00FA3396">
        <w:rPr>
          <w:rFonts w:ascii="Sakkal Majalla" w:hAnsi="Sakkal Majalla" w:cs="Sakkal Majalla"/>
          <w:sz w:val="30"/>
          <w:szCs w:val="30"/>
          <w:rtl/>
          <w:lang w:bidi="ar-TN"/>
        </w:rPr>
        <w:t xml:space="preserve"> </w:t>
      </w:r>
      <w:r w:rsidR="00157467" w:rsidRPr="00FA3396">
        <w:rPr>
          <w:rFonts w:ascii="Sakkal Majalla" w:hAnsi="Sakkal Majalla" w:cs="Sakkal Majalla"/>
          <w:sz w:val="30"/>
          <w:szCs w:val="30"/>
          <w:rtl/>
          <w:lang w:bidi="ar-TN"/>
        </w:rPr>
        <w:t>ب</w:t>
      </w:r>
      <w:r w:rsidRPr="00FA3396">
        <w:rPr>
          <w:rFonts w:ascii="Sakkal Majalla" w:hAnsi="Sakkal Majalla" w:cs="Sakkal Majalla"/>
          <w:sz w:val="30"/>
          <w:szCs w:val="30"/>
          <w:rtl/>
          <w:lang w:bidi="ar-TN"/>
        </w:rPr>
        <w:t>صفة</w:t>
      </w:r>
      <w:r w:rsidR="00157467" w:rsidRPr="00FA3396">
        <w:rPr>
          <w:rFonts w:ascii="Sakkal Majalla" w:hAnsi="Sakkal Majalla" w:cs="Sakkal Majalla"/>
          <w:sz w:val="30"/>
          <w:szCs w:val="30"/>
          <w:rtl/>
          <w:lang w:bidi="ar-TN"/>
        </w:rPr>
        <w:t xml:space="preserve"> غير</w:t>
      </w:r>
      <w:r w:rsidRPr="00FA3396">
        <w:rPr>
          <w:rFonts w:ascii="Sakkal Majalla" w:hAnsi="Sakkal Majalla" w:cs="Sakkal Majalla"/>
          <w:sz w:val="30"/>
          <w:szCs w:val="30"/>
          <w:rtl/>
          <w:lang w:bidi="ar-TN"/>
        </w:rPr>
        <w:t xml:space="preserve"> دورية ويترتب عليها </w:t>
      </w:r>
      <w:r w:rsidR="00D03064" w:rsidRPr="00FA3396">
        <w:rPr>
          <w:rFonts w:ascii="Sakkal Majalla" w:hAnsi="Sakkal Majalla" w:cs="Sakkal Majalla"/>
          <w:sz w:val="30"/>
          <w:szCs w:val="30"/>
          <w:rtl/>
          <w:lang w:bidi="ar-TN"/>
        </w:rPr>
        <w:t>ال</w:t>
      </w:r>
      <w:r w:rsidRPr="00FA3396">
        <w:rPr>
          <w:rFonts w:ascii="Sakkal Majalla" w:hAnsi="Sakkal Majalla" w:cs="Sakkal Majalla"/>
          <w:sz w:val="30"/>
          <w:szCs w:val="30"/>
          <w:rtl/>
          <w:lang w:bidi="ar-TN"/>
        </w:rPr>
        <w:t>إنتقاص</w:t>
      </w:r>
      <w:r w:rsidR="00D03064" w:rsidRPr="00FA3396">
        <w:rPr>
          <w:rFonts w:ascii="Sakkal Majalla" w:hAnsi="Sakkal Majalla" w:cs="Sakkal Majalla"/>
          <w:sz w:val="30"/>
          <w:szCs w:val="30"/>
          <w:rtl/>
          <w:lang w:bidi="ar-TN"/>
        </w:rPr>
        <w:t xml:space="preserve"> من أصل الشيء</w:t>
      </w:r>
      <w:r w:rsidR="00157467" w:rsidRPr="00FA3396">
        <w:rPr>
          <w:rFonts w:ascii="Sakkal Majalla" w:hAnsi="Sakkal Majalla" w:cs="Sakkal Majalla"/>
          <w:sz w:val="30"/>
          <w:szCs w:val="30"/>
          <w:rtl/>
          <w:lang w:bidi="ar-TN"/>
        </w:rPr>
        <w:t xml:space="preserve"> أي المساس بماهيته</w:t>
      </w:r>
      <w:r w:rsidR="00D03064" w:rsidRPr="00FA3396">
        <w:rPr>
          <w:rFonts w:ascii="Sakkal Majalla" w:hAnsi="Sakkal Majalla" w:cs="Sakkal Majalla"/>
          <w:sz w:val="30"/>
          <w:szCs w:val="30"/>
          <w:rtl/>
          <w:lang w:bidi="ar-TN"/>
        </w:rPr>
        <w:t xml:space="preserve"> ومن أمثلة ذلك </w:t>
      </w:r>
      <w:r w:rsidR="00157467" w:rsidRPr="00FA3396">
        <w:rPr>
          <w:rFonts w:ascii="Sakkal Majalla" w:hAnsi="Sakkal Majalla" w:cs="Sakkal Majalla"/>
          <w:sz w:val="30"/>
          <w:szCs w:val="30"/>
          <w:rtl/>
          <w:lang w:bidi="ar-TN"/>
        </w:rPr>
        <w:t>أخذ</w:t>
      </w:r>
      <w:r w:rsidR="00D03064" w:rsidRPr="00FA3396">
        <w:rPr>
          <w:rFonts w:ascii="Sakkal Majalla" w:hAnsi="Sakkal Majalla" w:cs="Sakkal Majalla"/>
          <w:sz w:val="30"/>
          <w:szCs w:val="30"/>
          <w:rtl/>
          <w:lang w:bidi="ar-TN"/>
        </w:rPr>
        <w:t xml:space="preserve"> الأشجار</w:t>
      </w:r>
      <w:r w:rsidR="00157467" w:rsidRPr="00FA3396">
        <w:rPr>
          <w:rFonts w:ascii="Sakkal Majalla" w:hAnsi="Sakkal Majalla" w:cs="Sakkal Majalla"/>
          <w:sz w:val="30"/>
          <w:szCs w:val="30"/>
          <w:rtl/>
          <w:lang w:bidi="ar-TN"/>
        </w:rPr>
        <w:t xml:space="preserve"> من الغابة</w:t>
      </w:r>
      <w:r w:rsidR="00D03064" w:rsidRPr="00FA3396">
        <w:rPr>
          <w:rFonts w:ascii="Sakkal Majalla" w:hAnsi="Sakkal Majalla" w:cs="Sakkal Majalla"/>
          <w:sz w:val="30"/>
          <w:szCs w:val="30"/>
          <w:rtl/>
          <w:lang w:bidi="ar-TN"/>
        </w:rPr>
        <w:t xml:space="preserve"> </w:t>
      </w:r>
      <w:r w:rsidR="00C312B0" w:rsidRPr="00FA3396">
        <w:rPr>
          <w:rFonts w:ascii="Sakkal Majalla" w:hAnsi="Sakkal Majalla" w:cs="Sakkal Majalla"/>
          <w:sz w:val="30"/>
          <w:szCs w:val="30"/>
          <w:rtl/>
          <w:lang w:bidi="ar-TN"/>
        </w:rPr>
        <w:t>أ</w:t>
      </w:r>
      <w:r w:rsidR="00D03064" w:rsidRPr="00FA3396">
        <w:rPr>
          <w:rFonts w:ascii="Sakkal Majalla" w:hAnsi="Sakkal Majalla" w:cs="Sakkal Majalla"/>
          <w:sz w:val="30"/>
          <w:szCs w:val="30"/>
          <w:rtl/>
          <w:lang w:bidi="ar-TN"/>
        </w:rPr>
        <w:t>و</w:t>
      </w:r>
      <w:r w:rsidR="00C312B0" w:rsidRPr="00FA3396">
        <w:rPr>
          <w:rFonts w:ascii="Sakkal Majalla" w:hAnsi="Sakkal Majalla" w:cs="Sakkal Majalla"/>
          <w:sz w:val="30"/>
          <w:szCs w:val="30"/>
          <w:rtl/>
          <w:lang w:bidi="ar-TN"/>
        </w:rPr>
        <w:t xml:space="preserve"> ما يُستخرج من الأرض من أحجار أو رخام أو رمل.</w:t>
      </w:r>
    </w:p>
    <w:p w:rsidR="00157467" w:rsidRPr="00FA3396" w:rsidRDefault="00157467" w:rsidP="00C65F43">
      <w:pPr>
        <w:bidi/>
        <w:jc w:val="both"/>
        <w:rPr>
          <w:rFonts w:ascii="Sakkal Majalla" w:hAnsi="Sakkal Majalla" w:cs="Sakkal Majalla"/>
          <w:b/>
          <w:bCs/>
          <w:sz w:val="30"/>
          <w:szCs w:val="30"/>
          <w:u w:val="single"/>
          <w:rtl/>
          <w:lang w:bidi="ar-TN"/>
        </w:rPr>
      </w:pPr>
      <w:r w:rsidRPr="00FA3396">
        <w:rPr>
          <w:rFonts w:ascii="Sakkal Majalla" w:hAnsi="Sakkal Majalla" w:cs="Sakkal Majalla"/>
          <w:sz w:val="30"/>
          <w:szCs w:val="30"/>
          <w:rtl/>
          <w:lang w:bidi="ar-TN"/>
        </w:rPr>
        <w:lastRenderedPageBreak/>
        <w:t>وتبرز أهمية التمييز بين الثمار والمنتجات عند إسناد المالك حق إنتفاع للغير. فالفصل 19 م ح ع أعطى لمالك الشيء الحق في كل ثماره ومنتجاته وأما عند وجود حق إنتفاع فقد إقتضى الفصل 143 م ح ع أن "</w:t>
      </w:r>
      <w:r w:rsidRPr="00FA3396">
        <w:rPr>
          <w:rFonts w:ascii="Sakkal Majalla" w:hAnsi="Sakkal Majalla" w:cs="Sakkal Majalla"/>
          <w:b/>
          <w:bCs/>
          <w:sz w:val="30"/>
          <w:szCs w:val="30"/>
          <w:rtl/>
          <w:lang w:bidi="ar-TN"/>
        </w:rPr>
        <w:t>للمنتفع جميع الغلال الطبيعية والمدنية</w:t>
      </w:r>
      <w:r w:rsidRPr="00FA3396">
        <w:rPr>
          <w:rFonts w:ascii="Sakkal Majalla" w:hAnsi="Sakkal Majalla" w:cs="Sakkal Majalla"/>
          <w:sz w:val="30"/>
          <w:szCs w:val="30"/>
          <w:rtl/>
          <w:lang w:bidi="ar-TN"/>
        </w:rPr>
        <w:t xml:space="preserve">". وبذلك يكون للمنتفع الحق في الثمار أما المنتجات فتبقى للمالك. </w:t>
      </w:r>
    </w:p>
    <w:p w:rsidR="00D03064" w:rsidRPr="00D03064" w:rsidRDefault="00D03064" w:rsidP="007F4D4E">
      <w:pPr>
        <w:pStyle w:val="Paragraphedeliste"/>
        <w:numPr>
          <w:ilvl w:val="0"/>
          <w:numId w:val="13"/>
        </w:numPr>
        <w:bidi/>
        <w:jc w:val="both"/>
        <w:rPr>
          <w:rFonts w:ascii="Traditional Arabic" w:hAnsi="Traditional Arabic" w:cs="Traditional Arabic"/>
          <w:b/>
          <w:bCs/>
          <w:sz w:val="32"/>
          <w:szCs w:val="32"/>
          <w:lang w:bidi="ar-TN"/>
        </w:rPr>
      </w:pPr>
      <w:r w:rsidRPr="00D03064">
        <w:rPr>
          <w:rFonts w:ascii="Traditional Arabic" w:hAnsi="Traditional Arabic" w:cs="Traditional Arabic" w:hint="cs"/>
          <w:b/>
          <w:bCs/>
          <w:sz w:val="32"/>
          <w:szCs w:val="32"/>
          <w:rtl/>
          <w:lang w:bidi="ar-TN"/>
        </w:rPr>
        <w:t xml:space="preserve">سلطة </w:t>
      </w:r>
      <w:r>
        <w:rPr>
          <w:rFonts w:ascii="Traditional Arabic" w:hAnsi="Traditional Arabic" w:cs="Traditional Arabic" w:hint="cs"/>
          <w:b/>
          <w:bCs/>
          <w:sz w:val="32"/>
          <w:szCs w:val="32"/>
          <w:rtl/>
          <w:lang w:bidi="ar-TN"/>
        </w:rPr>
        <w:t>التصرف</w:t>
      </w:r>
      <w:r w:rsidR="00D269CE">
        <w:rPr>
          <w:rFonts w:ascii="Traditional Arabic" w:hAnsi="Traditional Arabic" w:cs="Traditional Arabic" w:hint="cs"/>
          <w:b/>
          <w:bCs/>
          <w:sz w:val="32"/>
          <w:szCs w:val="32"/>
          <w:rtl/>
          <w:lang w:bidi="ar-TN"/>
        </w:rPr>
        <w:t xml:space="preserve"> </w:t>
      </w:r>
      <w:r w:rsidR="00D269CE">
        <w:rPr>
          <w:rFonts w:ascii="Bell MT" w:hAnsi="Bell MT" w:cs="Traditional Arabic"/>
          <w:b/>
          <w:bCs/>
          <w:i/>
          <w:iCs/>
          <w:sz w:val="36"/>
          <w:szCs w:val="36"/>
          <w:lang w:bidi="ar-TN"/>
        </w:rPr>
        <w:t>abusus</w:t>
      </w:r>
    </w:p>
    <w:p w:rsidR="00D03064" w:rsidRPr="00FA3396" w:rsidRDefault="00D03064"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يعتمد الفصل 17 م ح ع مفهوم "التفويت" وهو مفهوم يفيد التخلي عن الملكية ونقلها سواء بمقابل أو بدونه.</w:t>
      </w:r>
    </w:p>
    <w:p w:rsidR="00D03064" w:rsidRPr="00FA3396" w:rsidRDefault="00D03064" w:rsidP="00C65F43">
      <w:pPr>
        <w:bidi/>
        <w:spacing w:after="0"/>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على أن سلطة التصرف تتخذ مجالا أوسع ضرورة أنها يمكن أن تتخذ معنيين:</w:t>
      </w:r>
    </w:p>
    <w:p w:rsidR="00D03064" w:rsidRPr="00FA3396" w:rsidRDefault="00D03064" w:rsidP="007F4D4E">
      <w:pPr>
        <w:pStyle w:val="Paragraphedeliste"/>
        <w:numPr>
          <w:ilvl w:val="0"/>
          <w:numId w:val="5"/>
        </w:numPr>
        <w:bidi/>
        <w:jc w:val="both"/>
        <w:rPr>
          <w:rFonts w:ascii="Sakkal Majalla" w:hAnsi="Sakkal Majalla" w:cs="Sakkal Majalla"/>
          <w:sz w:val="30"/>
          <w:szCs w:val="30"/>
          <w:lang w:bidi="ar-TN"/>
        </w:rPr>
      </w:pPr>
      <w:r w:rsidRPr="00FA3396">
        <w:rPr>
          <w:rFonts w:ascii="Sakkal Majalla" w:hAnsi="Sakkal Majalla" w:cs="Sakkal Majalla"/>
          <w:sz w:val="30"/>
          <w:szCs w:val="30"/>
          <w:rtl/>
          <w:lang w:bidi="ar-TN"/>
        </w:rPr>
        <w:t>التصرف المادي وذلك من خلال تجزئة الشيء أو تحويله أو إهلاكه أو كسره...</w:t>
      </w:r>
    </w:p>
    <w:p w:rsidR="00D03064" w:rsidRPr="00FA3396" w:rsidRDefault="00D03064" w:rsidP="007F4D4E">
      <w:pPr>
        <w:pStyle w:val="Paragraphedeliste"/>
        <w:numPr>
          <w:ilvl w:val="0"/>
          <w:numId w:val="5"/>
        </w:numPr>
        <w:bidi/>
        <w:jc w:val="both"/>
        <w:rPr>
          <w:rFonts w:ascii="Sakkal Majalla" w:hAnsi="Sakkal Majalla" w:cs="Sakkal Majalla"/>
          <w:sz w:val="30"/>
          <w:szCs w:val="30"/>
          <w:rtl/>
          <w:lang w:bidi="ar-TN"/>
        </w:rPr>
      </w:pPr>
      <w:r w:rsidRPr="00FA3396">
        <w:rPr>
          <w:rFonts w:ascii="Sakkal Majalla" w:hAnsi="Sakkal Majalla" w:cs="Sakkal Majalla"/>
          <w:sz w:val="30"/>
          <w:szCs w:val="30"/>
          <w:rtl/>
          <w:lang w:bidi="ar-TN"/>
        </w:rPr>
        <w:t>التصرف القانوني : سلطة إجراء جميع التصرفات القانونية في شأن المال بما يؤدي إلى إنتهاء حق الملكية (البيع أو الهبة) أو من خلال إنشاء حق عيني لفائدة الغير على الشيء كما في صورة الرهن أو توظيف حق إنتفاع، وقد عرف الفصل 142 م ح ع "</w:t>
      </w:r>
      <w:r w:rsidRPr="00FA3396">
        <w:rPr>
          <w:rFonts w:ascii="Sakkal Majalla" w:hAnsi="Sakkal Majalla" w:cs="Sakkal Majalla"/>
          <w:b/>
          <w:bCs/>
          <w:sz w:val="30"/>
          <w:szCs w:val="30"/>
          <w:rtl/>
          <w:lang w:bidi="ar-TN"/>
        </w:rPr>
        <w:t>الإنتفاع هو الحق في إستعمال شيء على ملك الغير وإستغلاله مثل مالكه لكن بشرط حفظ عينه</w:t>
      </w:r>
      <w:r w:rsidRPr="00FA3396">
        <w:rPr>
          <w:rFonts w:ascii="Sakkal Majalla" w:hAnsi="Sakkal Majalla" w:cs="Sakkal Majalla"/>
          <w:sz w:val="30"/>
          <w:szCs w:val="30"/>
          <w:rtl/>
          <w:lang w:bidi="ar-TN"/>
        </w:rPr>
        <w:t>".</w:t>
      </w:r>
    </w:p>
    <w:p w:rsidR="00D03064" w:rsidRDefault="00D03064" w:rsidP="00C65F43">
      <w:pPr>
        <w:bidi/>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t xml:space="preserve">الفقرة </w:t>
      </w:r>
      <w:r>
        <w:rPr>
          <w:rFonts w:ascii="Traditional Arabic" w:hAnsi="Traditional Arabic" w:cs="Traditional Arabic" w:hint="cs"/>
          <w:b/>
          <w:bCs/>
          <w:sz w:val="36"/>
          <w:szCs w:val="36"/>
          <w:rtl/>
          <w:lang w:bidi="ar-TN"/>
        </w:rPr>
        <w:t>الثانية</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حق الملكية: حق إستئثاري</w:t>
      </w:r>
    </w:p>
    <w:p w:rsidR="00064449" w:rsidRPr="00995178" w:rsidRDefault="00995178"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D03064" w:rsidRPr="00995178">
        <w:rPr>
          <w:rFonts w:ascii="Sakkal Majalla" w:hAnsi="Sakkal Majalla" w:cs="Sakkal Majalla"/>
          <w:sz w:val="30"/>
          <w:szCs w:val="30"/>
          <w:rtl/>
          <w:lang w:bidi="ar-TN"/>
        </w:rPr>
        <w:t>يقتضي الفصل 17 م ح ع أن سائر السلطات مخولة لـــ"</w:t>
      </w:r>
      <w:r w:rsidR="00737EF2" w:rsidRPr="00995178">
        <w:rPr>
          <w:rFonts w:ascii="Sakkal Majalla" w:hAnsi="Sakkal Majalla" w:cs="Sakkal Majalla"/>
          <w:b/>
          <w:bCs/>
          <w:sz w:val="30"/>
          <w:szCs w:val="30"/>
          <w:rtl/>
          <w:lang w:bidi="ar-TN"/>
        </w:rPr>
        <w:t>صاحب الشيء وحده</w:t>
      </w:r>
      <w:r w:rsidR="00737EF2" w:rsidRPr="00995178">
        <w:rPr>
          <w:rFonts w:ascii="Sakkal Majalla" w:hAnsi="Sakkal Majalla" w:cs="Sakkal Majalla"/>
          <w:sz w:val="30"/>
          <w:szCs w:val="30"/>
          <w:rtl/>
          <w:lang w:bidi="ar-TN"/>
        </w:rPr>
        <w:t>". كما نجد تكريسا صريحا لهذا الطابع من ذلك أن المشرع يعرٌف حق التأليف بأنه "الحق الذي ينفرد به صاحب المصنف دون سواه في إستغلال مصنفه أو في الترخيص للغير في إستغلاله"</w:t>
      </w:r>
      <w:r w:rsidR="00737EF2" w:rsidRPr="00995178">
        <w:rPr>
          <w:rStyle w:val="Appelnotedebasdep"/>
          <w:rFonts w:ascii="Sakkal Majalla" w:hAnsi="Sakkal Majalla" w:cs="Sakkal Majalla"/>
          <w:sz w:val="30"/>
          <w:szCs w:val="30"/>
          <w:rtl/>
          <w:lang w:bidi="ar-TN"/>
        </w:rPr>
        <w:footnoteReference w:id="70"/>
      </w:r>
      <w:r w:rsidR="00737EF2" w:rsidRPr="00995178">
        <w:rPr>
          <w:rFonts w:ascii="Sakkal Majalla" w:hAnsi="Sakkal Majalla" w:cs="Sakkal Majalla"/>
          <w:sz w:val="30"/>
          <w:szCs w:val="30"/>
          <w:rtl/>
          <w:lang w:bidi="ar-TN"/>
        </w:rPr>
        <w:t>.</w:t>
      </w:r>
    </w:p>
    <w:p w:rsidR="00305445" w:rsidRPr="00995178" w:rsidRDefault="00305445" w:rsidP="00C65F43">
      <w:pPr>
        <w:bidi/>
        <w:spacing w:after="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وجوهر الإستئثار حرمان الغير</w:t>
      </w:r>
      <w:r w:rsidR="001359C7" w:rsidRPr="00995178">
        <w:rPr>
          <w:rFonts w:ascii="Sakkal Majalla" w:hAnsi="Sakkal Majalla" w:cs="Sakkal Majalla"/>
          <w:sz w:val="30"/>
          <w:szCs w:val="30"/>
          <w:rtl/>
          <w:lang w:bidi="ar-TN"/>
        </w:rPr>
        <w:t xml:space="preserve"> من الشيء المملوك من المالك وتكريس القانون القانون حماية لهاته العلاقة الإستئثارية.</w:t>
      </w:r>
    </w:p>
    <w:p w:rsidR="00D03064" w:rsidRDefault="00064449"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وما يترتب عن </w:t>
      </w:r>
      <w:r w:rsidR="00C36114" w:rsidRPr="00995178">
        <w:rPr>
          <w:rFonts w:ascii="Sakkal Majalla" w:hAnsi="Sakkal Majalla" w:cs="Sakkal Majalla"/>
          <w:sz w:val="30"/>
          <w:szCs w:val="30"/>
          <w:rtl/>
          <w:lang w:bidi="ar-TN"/>
        </w:rPr>
        <w:t xml:space="preserve">الطابع الإستئثاري لحق الملكية صلاحية المالك في التمتع بجميع </w:t>
      </w:r>
      <w:r w:rsidR="001359C7" w:rsidRPr="00995178">
        <w:rPr>
          <w:rFonts w:ascii="Sakkal Majalla" w:hAnsi="Sakkal Majalla" w:cs="Sakkal Majalla"/>
          <w:sz w:val="30"/>
          <w:szCs w:val="30"/>
          <w:rtl/>
          <w:lang w:bidi="ar-TN"/>
        </w:rPr>
        <w:t>الأثار التي يقرها القانون لفائدته ف</w:t>
      </w:r>
      <w:r w:rsidR="00C36114" w:rsidRPr="00995178">
        <w:rPr>
          <w:rFonts w:ascii="Sakkal Majalla" w:hAnsi="Sakkal Majalla" w:cs="Sakkal Majalla"/>
          <w:sz w:val="30"/>
          <w:szCs w:val="30"/>
          <w:rtl/>
          <w:lang w:bidi="ar-TN"/>
        </w:rPr>
        <w:t xml:space="preserve">له أن </w:t>
      </w:r>
      <w:r w:rsidR="001359C7" w:rsidRPr="00995178">
        <w:rPr>
          <w:rFonts w:ascii="Sakkal Majalla" w:hAnsi="Sakkal Majalla" w:cs="Sakkal Majalla"/>
          <w:sz w:val="30"/>
          <w:szCs w:val="30"/>
          <w:rtl/>
          <w:lang w:bidi="ar-TN"/>
        </w:rPr>
        <w:t>يستعمل ملكه وأن يستغله وأن يتصرف فيه لوحده. ويقتضي ذلك ان يمنع الغير من القيام بأي من هاته الصلاحيات</w:t>
      </w:r>
      <w:r w:rsidR="00DE0185" w:rsidRPr="00995178">
        <w:rPr>
          <w:rFonts w:ascii="Sakkal Majalla" w:hAnsi="Sakkal Majalla" w:cs="Sakkal Majalla"/>
          <w:sz w:val="30"/>
          <w:szCs w:val="30"/>
          <w:rtl/>
          <w:lang w:bidi="ar-TN"/>
        </w:rPr>
        <w:t xml:space="preserve"> </w:t>
      </w:r>
      <w:r w:rsidR="001359C7" w:rsidRPr="00995178">
        <w:rPr>
          <w:rFonts w:ascii="Sakkal Majalla" w:hAnsi="Sakkal Majalla" w:cs="Sakkal Majalla"/>
          <w:sz w:val="30"/>
          <w:szCs w:val="30"/>
          <w:rtl/>
          <w:lang w:bidi="ar-TN"/>
        </w:rPr>
        <w:t xml:space="preserve">دون إذن </w:t>
      </w:r>
      <w:r w:rsidR="00DE0185" w:rsidRPr="00995178">
        <w:rPr>
          <w:rFonts w:ascii="Sakkal Majalla" w:hAnsi="Sakkal Majalla" w:cs="Sakkal Majalla"/>
          <w:sz w:val="30"/>
          <w:szCs w:val="30"/>
          <w:rtl/>
          <w:lang w:bidi="ar-TN"/>
        </w:rPr>
        <w:t xml:space="preserve">من </w:t>
      </w:r>
      <w:r w:rsidR="001359C7" w:rsidRPr="00995178">
        <w:rPr>
          <w:rFonts w:ascii="Sakkal Majalla" w:hAnsi="Sakkal Majalla" w:cs="Sakkal Majalla"/>
          <w:sz w:val="30"/>
          <w:szCs w:val="30"/>
          <w:rtl/>
          <w:lang w:bidi="ar-TN"/>
        </w:rPr>
        <w:t xml:space="preserve">المالك </w:t>
      </w:r>
      <w:r w:rsidR="00DE0185" w:rsidRPr="00995178">
        <w:rPr>
          <w:rFonts w:ascii="Sakkal Majalla" w:hAnsi="Sakkal Majalla" w:cs="Sakkal Majalla"/>
          <w:sz w:val="30"/>
          <w:szCs w:val="30"/>
          <w:rtl/>
          <w:lang w:bidi="ar-TN"/>
        </w:rPr>
        <w:t>ولا حتى أن يشاركه فيها دون رضاه.</w:t>
      </w:r>
      <w:r w:rsidR="001359C7" w:rsidRPr="00995178">
        <w:rPr>
          <w:rFonts w:ascii="Sakkal Majalla" w:hAnsi="Sakkal Majalla" w:cs="Sakkal Majalla"/>
          <w:sz w:val="30"/>
          <w:szCs w:val="30"/>
          <w:rtl/>
          <w:lang w:bidi="ar-TN"/>
        </w:rPr>
        <w:t xml:space="preserve"> </w:t>
      </w:r>
      <w:r w:rsidR="00DE0185" w:rsidRPr="00995178">
        <w:rPr>
          <w:rFonts w:ascii="Sakkal Majalla" w:hAnsi="Sakkal Majalla" w:cs="Sakkal Majalla"/>
          <w:sz w:val="30"/>
          <w:szCs w:val="30"/>
          <w:rtl/>
          <w:lang w:bidi="ar-TN"/>
        </w:rPr>
        <w:t xml:space="preserve">وتتخذ هذه الحماية طابعا مدنيا من خلال الدعاوى الإستحقاقية والحوزية ودعاوى التعويض </w:t>
      </w:r>
      <w:r w:rsidR="004A41ED" w:rsidRPr="00995178">
        <w:rPr>
          <w:rFonts w:ascii="Sakkal Majalla" w:hAnsi="Sakkal Majalla" w:cs="Sakkal Majalla"/>
          <w:sz w:val="30"/>
          <w:szCs w:val="30"/>
          <w:rtl/>
          <w:lang w:bidi="ar-TN"/>
        </w:rPr>
        <w:t xml:space="preserve">وكذلك طابعا جزائيا من خلال أحكام </w:t>
      </w:r>
      <w:r w:rsidR="00BC0A04" w:rsidRPr="00995178">
        <w:rPr>
          <w:rFonts w:ascii="Sakkal Majalla" w:hAnsi="Sakkal Majalla" w:cs="Sakkal Majalla"/>
          <w:sz w:val="30"/>
          <w:szCs w:val="30"/>
          <w:rtl/>
          <w:lang w:bidi="ar-TN"/>
        </w:rPr>
        <w:t>الفصول 255 إلى 309 من المجلة الجزائية المندرجة في باب "الإعتداء على الملك" وأبرز الجرائم التي تنظمها هتك حرمة المال والمسكن والنهب والسرقة والتحيل والخيانة والإضرار بملك الغير...</w:t>
      </w:r>
      <w:r w:rsidR="00DE0185" w:rsidRPr="00995178">
        <w:rPr>
          <w:rFonts w:ascii="Sakkal Majalla" w:hAnsi="Sakkal Majalla" w:cs="Sakkal Majalla"/>
          <w:sz w:val="30"/>
          <w:szCs w:val="30"/>
          <w:rtl/>
          <w:lang w:bidi="ar-TN"/>
        </w:rPr>
        <w:t xml:space="preserve">  </w:t>
      </w:r>
    </w:p>
    <w:p w:rsidR="00995178" w:rsidRPr="00995178" w:rsidRDefault="00995178" w:rsidP="00995178">
      <w:pPr>
        <w:bidi/>
        <w:jc w:val="both"/>
        <w:rPr>
          <w:rFonts w:ascii="Sakkal Majalla" w:hAnsi="Sakkal Majalla" w:cs="Sakkal Majalla"/>
          <w:sz w:val="30"/>
          <w:szCs w:val="30"/>
          <w:rtl/>
          <w:lang w:bidi="ar-TN"/>
        </w:rPr>
      </w:pPr>
    </w:p>
    <w:p w:rsidR="00C36114" w:rsidRDefault="00C36114" w:rsidP="00C65F43">
      <w:pPr>
        <w:bidi/>
        <w:jc w:val="both"/>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lastRenderedPageBreak/>
        <w:t xml:space="preserve">الفقرة </w:t>
      </w:r>
      <w:r>
        <w:rPr>
          <w:rFonts w:ascii="Traditional Arabic" w:hAnsi="Traditional Arabic" w:cs="Traditional Arabic" w:hint="cs"/>
          <w:b/>
          <w:bCs/>
          <w:sz w:val="36"/>
          <w:szCs w:val="36"/>
          <w:rtl/>
          <w:lang w:bidi="ar-TN"/>
        </w:rPr>
        <w:t>الثالثة</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حق الملكية: حق دائم</w:t>
      </w:r>
    </w:p>
    <w:p w:rsidR="00C36114" w:rsidRPr="00995178" w:rsidRDefault="00995178"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C36114" w:rsidRPr="00995178">
        <w:rPr>
          <w:rFonts w:ascii="Sakkal Majalla" w:hAnsi="Sakkal Majalla" w:cs="Sakkal Majalla"/>
          <w:sz w:val="30"/>
          <w:szCs w:val="30"/>
          <w:rtl/>
          <w:lang w:bidi="ar-TN"/>
        </w:rPr>
        <w:t>للزمن في مادة الأموال، كما سائر المواد الأخرى، تأثير حاسم من ذلك أن الوصف القانوني للأشياء (دخولا في قائمة الأموال أو خروجا منها) يتأثر بتغير المعطيات الزمنية وما يرفقها من تبدٌل في الإختيارات التشريعية ثم إن لتغير النصوص القانونية في الزمان أثره في حق الملكية.</w:t>
      </w:r>
    </w:p>
    <w:p w:rsidR="00C36114" w:rsidRDefault="00C36114" w:rsidP="00C65F43">
      <w:pPr>
        <w:bidi/>
        <w:spacing w:after="120"/>
        <w:jc w:val="both"/>
        <w:rPr>
          <w:rFonts w:ascii="Traditional Arabic" w:hAnsi="Traditional Arabic" w:cs="Traditional Arabic"/>
          <w:sz w:val="32"/>
          <w:szCs w:val="32"/>
          <w:rtl/>
          <w:lang w:bidi="ar-TN"/>
        </w:rPr>
      </w:pPr>
      <w:r w:rsidRPr="00995178">
        <w:rPr>
          <w:rFonts w:ascii="Sakkal Majalla" w:hAnsi="Sakkal Majalla" w:cs="Sakkal Majalla"/>
          <w:sz w:val="30"/>
          <w:szCs w:val="30"/>
          <w:rtl/>
          <w:lang w:bidi="ar-TN"/>
        </w:rPr>
        <w:t xml:space="preserve">أما دوام الملكية (إستمراره في الزمن) فإنه يتخذ بعدين. </w:t>
      </w:r>
    </w:p>
    <w:p w:rsidR="00763256" w:rsidRPr="00995178" w:rsidRDefault="00C36114" w:rsidP="007F4D4E">
      <w:pPr>
        <w:pStyle w:val="Paragraphedeliste"/>
        <w:numPr>
          <w:ilvl w:val="0"/>
          <w:numId w:val="5"/>
        </w:numPr>
        <w:bidi/>
        <w:spacing w:after="120"/>
        <w:jc w:val="both"/>
        <w:rPr>
          <w:rFonts w:ascii="Sakkal Majalla" w:hAnsi="Sakkal Majalla" w:cs="Sakkal Majalla"/>
          <w:sz w:val="30"/>
          <w:szCs w:val="30"/>
          <w:lang w:bidi="ar-TN"/>
        </w:rPr>
      </w:pPr>
      <w:r>
        <w:rPr>
          <w:rFonts w:ascii="Traditional Arabic" w:hAnsi="Traditional Arabic" w:cs="Traditional Arabic" w:hint="cs"/>
          <w:sz w:val="32"/>
          <w:szCs w:val="32"/>
          <w:rtl/>
          <w:lang w:bidi="ar-TN"/>
        </w:rPr>
        <w:t xml:space="preserve">إستمرار حق الملكية مادام الشيء موجودا: </w:t>
      </w:r>
      <w:r w:rsidRPr="00995178">
        <w:rPr>
          <w:rFonts w:ascii="Sakkal Majalla" w:hAnsi="Sakkal Majalla" w:cs="Sakkal Majalla"/>
          <w:sz w:val="30"/>
          <w:szCs w:val="30"/>
          <w:rtl/>
          <w:lang w:bidi="ar-TN"/>
        </w:rPr>
        <w:t>ذلك أن حق الملكية كقاعدة عامة لا يرتبط بمدة معينة بل بالشيء موضوع الحق فلا ينتهي الحق إلا بهلاك الشيء أو إضمحلاله. ويتميز حق الملكية عن شخص المالك</w:t>
      </w:r>
      <w:r w:rsidR="00763256" w:rsidRPr="00995178">
        <w:rPr>
          <w:rFonts w:ascii="Sakkal Majalla" w:hAnsi="Sakkal Majalla" w:cs="Sakkal Majalla"/>
          <w:sz w:val="30"/>
          <w:szCs w:val="30"/>
          <w:rtl/>
          <w:lang w:bidi="ar-TN"/>
        </w:rPr>
        <w:t xml:space="preserve"> فيمكن أن يتغير شخص المالك بسائر التصرفات القانونية دون تأثير على حق الملكية (إنتقال ملكية عقار من شخص إلى آخر: من يتغير هو شخص أو أشخاص الملاك كما في حالة الإرث ولكن المال موضوع الملكية مستمر).</w:t>
      </w:r>
    </w:p>
    <w:p w:rsidR="007952D9" w:rsidRPr="00995178" w:rsidRDefault="00763256" w:rsidP="00995178">
      <w:pPr>
        <w:bidi/>
        <w:spacing w:after="12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ومما يدعم هذه الإستمرارية أن العقارات التي لا مالك لها تعد ملكا للدولة (الفصل 23 م ح ع) والتركة في غياب وارث تؤول ملكيتها أيضا إلى الدولة أما المنقولات التي يتخلى عنها مالكها (الفصل 24 م ح ع) فإنها يمكن أن تعود إلى دائرة الأموال بطريق الإستيلاء فتصبح مناط حق ملكية.</w:t>
      </w:r>
    </w:p>
    <w:p w:rsidR="00955F9D" w:rsidRPr="00995178" w:rsidRDefault="007952D9" w:rsidP="00C65F43">
      <w:pPr>
        <w:bidi/>
        <w:spacing w:after="12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ومما يدعم دوام حق الملكية</w:t>
      </w:r>
      <w:r w:rsidR="00955F9D" w:rsidRPr="00995178">
        <w:rPr>
          <w:rFonts w:ascii="Sakkal Majalla" w:hAnsi="Sakkal Majalla" w:cs="Sakkal Majalla"/>
          <w:sz w:val="30"/>
          <w:szCs w:val="30"/>
          <w:rtl/>
          <w:lang w:bidi="ar-TN"/>
        </w:rPr>
        <w:t xml:space="preserve"> وطبيعته كحق عيني أصلي</w:t>
      </w:r>
      <w:r w:rsidRPr="00995178">
        <w:rPr>
          <w:rFonts w:ascii="Sakkal Majalla" w:hAnsi="Sakkal Majalla" w:cs="Sakkal Majalla"/>
          <w:sz w:val="30"/>
          <w:szCs w:val="30"/>
          <w:rtl/>
          <w:lang w:bidi="ar-TN"/>
        </w:rPr>
        <w:t xml:space="preserve"> أيضا أن</w:t>
      </w:r>
      <w:r w:rsidR="00955F9D" w:rsidRPr="00995178">
        <w:rPr>
          <w:rFonts w:ascii="Sakkal Majalla" w:hAnsi="Sakkal Majalla" w:cs="Sakkal Majalla"/>
          <w:sz w:val="30"/>
          <w:szCs w:val="30"/>
          <w:rtl/>
          <w:lang w:bidi="ar-TN"/>
        </w:rPr>
        <w:t xml:space="preserve"> سائر الحقوق العينية التبعية تنقضي (نهاية الرهن بخلاص القرض أو التنفيذ على الذمة المالية للمدين</w:t>
      </w:r>
      <w:r w:rsidR="00955F9D" w:rsidRPr="00995178">
        <w:rPr>
          <w:rStyle w:val="Appelnotedebasdep"/>
          <w:rFonts w:ascii="Sakkal Majalla" w:hAnsi="Sakkal Majalla" w:cs="Sakkal Majalla"/>
          <w:sz w:val="30"/>
          <w:szCs w:val="30"/>
          <w:rtl/>
          <w:lang w:bidi="ar-TN"/>
        </w:rPr>
        <w:footnoteReference w:id="71"/>
      </w:r>
      <w:r w:rsidR="00955F9D" w:rsidRPr="00995178">
        <w:rPr>
          <w:rFonts w:ascii="Sakkal Majalla" w:hAnsi="Sakkal Majalla" w:cs="Sakkal Majalla"/>
          <w:sz w:val="30"/>
          <w:szCs w:val="30"/>
          <w:rtl/>
          <w:lang w:bidi="ar-TN"/>
        </w:rPr>
        <w:t>، إنقضاء حق الإنتفاع بموت المنتفع أو إنتهاء المدة</w:t>
      </w:r>
      <w:r w:rsidR="00955F9D" w:rsidRPr="00995178">
        <w:rPr>
          <w:rStyle w:val="Appelnotedebasdep"/>
          <w:rFonts w:ascii="Sakkal Majalla" w:hAnsi="Sakkal Majalla" w:cs="Sakkal Majalla"/>
          <w:sz w:val="30"/>
          <w:szCs w:val="30"/>
          <w:rtl/>
          <w:lang w:bidi="ar-TN"/>
        </w:rPr>
        <w:footnoteReference w:id="72"/>
      </w:r>
      <w:r w:rsidR="00955F9D" w:rsidRPr="00995178">
        <w:rPr>
          <w:rFonts w:ascii="Sakkal Majalla" w:hAnsi="Sakkal Majalla" w:cs="Sakkal Majalla"/>
          <w:sz w:val="30"/>
          <w:szCs w:val="30"/>
          <w:rtl/>
          <w:lang w:bidi="ar-TN"/>
        </w:rPr>
        <w:t>) في مقابل دوام حق الملكية.</w:t>
      </w:r>
      <w:r w:rsidRPr="00995178">
        <w:rPr>
          <w:rFonts w:ascii="Sakkal Majalla" w:hAnsi="Sakkal Majalla" w:cs="Sakkal Majalla"/>
          <w:sz w:val="30"/>
          <w:szCs w:val="30"/>
          <w:rtl/>
          <w:lang w:bidi="ar-TN"/>
        </w:rPr>
        <w:t xml:space="preserve"> </w:t>
      </w:r>
    </w:p>
    <w:p w:rsidR="00955F9D" w:rsidRDefault="00955F9D" w:rsidP="007F4D4E">
      <w:pPr>
        <w:pStyle w:val="Paragraphedeliste"/>
        <w:numPr>
          <w:ilvl w:val="0"/>
          <w:numId w:val="5"/>
        </w:numPr>
        <w:bidi/>
        <w:spacing w:after="120"/>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عدم إنقضاء حق الملكية بعدم الإستعمال:</w:t>
      </w:r>
    </w:p>
    <w:p w:rsidR="00955F9D" w:rsidRPr="00995178" w:rsidRDefault="00955F9D" w:rsidP="00C65F43">
      <w:pPr>
        <w:bidi/>
        <w:spacing w:after="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خلافا للتأمينات (الحقوق العينية التبعية) التي ترتبط وجوبا بطابع مؤقت فإنه لا أثر للإستعمال من عدمه على بقاء حق الملكية. وفي هذا الباب وجب التمييز بين صنفي العقارات:</w:t>
      </w:r>
    </w:p>
    <w:p w:rsidR="00955F9D" w:rsidRPr="00995178" w:rsidRDefault="00955F9D"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في العقارات المسجلة فإن التسجيل يمثل ضمانة ناجعة للحفاظ على حق الملكية أما بالنسبة للعقارات غير المسجلة فإن عدم إستعمالها يمكن أن يفتح المجال لإمكانية تملكها من طرف الغير بطريق التحوز بها مع إستيفاء المدة المشترطة قانونا.</w:t>
      </w:r>
    </w:p>
    <w:p w:rsidR="001F0357" w:rsidRPr="00995178" w:rsidRDefault="00955F9D"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إلى جانب ذلك ف</w:t>
      </w:r>
      <w:r w:rsidR="003D7525" w:rsidRPr="00995178">
        <w:rPr>
          <w:rFonts w:ascii="Sakkal Majalla" w:hAnsi="Sakkal Majalla" w:cs="Sakkal Majalla"/>
          <w:sz w:val="30"/>
          <w:szCs w:val="30"/>
          <w:rtl/>
          <w:lang w:bidi="ar-TN"/>
        </w:rPr>
        <w:t>إ</w:t>
      </w:r>
      <w:r w:rsidRPr="00995178">
        <w:rPr>
          <w:rFonts w:ascii="Sakkal Majalla" w:hAnsi="Sakkal Majalla" w:cs="Sakkal Majalla"/>
          <w:sz w:val="30"/>
          <w:szCs w:val="30"/>
          <w:rtl/>
          <w:lang w:bidi="ar-TN"/>
        </w:rPr>
        <w:t>ن جانبا من الفقه يطرح الإشكال المتعلق بنظام الملكية بالتناوب الذي</w:t>
      </w:r>
      <w:r w:rsidR="003D7525" w:rsidRPr="00995178">
        <w:rPr>
          <w:rFonts w:ascii="Sakkal Majalla" w:hAnsi="Sakkal Majalla" w:cs="Sakkal Majalla"/>
          <w:sz w:val="30"/>
          <w:szCs w:val="30"/>
          <w:rtl/>
          <w:lang w:bidi="ar-TN"/>
        </w:rPr>
        <w:t xml:space="preserve"> يشكله "الإيواء السياحي بنظام إقتسام الوقت" وقد عرفه الفصل الثاني من القانون عدد 46 لسنة 1997 المؤرخ في 14 جويلية 1997 الذي يقتضي أنه " </w:t>
      </w:r>
      <w:r w:rsidR="003D7525" w:rsidRPr="00995178">
        <w:rPr>
          <w:rFonts w:ascii="Sakkal Majalla" w:hAnsi="Sakkal Majalla" w:cs="Sakkal Majalla"/>
          <w:b/>
          <w:bCs/>
          <w:sz w:val="30"/>
          <w:szCs w:val="30"/>
          <w:rtl/>
          <w:lang w:bidi="ar-TN"/>
        </w:rPr>
        <w:t xml:space="preserve">يتمثل الإيواء السياحي بنظام إقتسام الوقت في الإنتفاع بحق الإقامة لمدة محددة في وحدة سياحية </w:t>
      </w:r>
      <w:r w:rsidR="003D7525" w:rsidRPr="00995178">
        <w:rPr>
          <w:rFonts w:ascii="Sakkal Majalla" w:hAnsi="Sakkal Majalla" w:cs="Sakkal Majalla"/>
          <w:b/>
          <w:bCs/>
          <w:sz w:val="30"/>
          <w:szCs w:val="30"/>
          <w:rtl/>
          <w:lang w:bidi="ar-TN"/>
        </w:rPr>
        <w:lastRenderedPageBreak/>
        <w:t>معدة لهذا الغرض طبقا لمقتضيات هذا القانون</w:t>
      </w:r>
      <w:r w:rsidR="003D7525" w:rsidRPr="00995178">
        <w:rPr>
          <w:rFonts w:ascii="Sakkal Majalla" w:hAnsi="Sakkal Majalla" w:cs="Sakkal Majalla"/>
          <w:sz w:val="30"/>
          <w:szCs w:val="30"/>
          <w:rtl/>
          <w:lang w:bidi="ar-TN"/>
        </w:rPr>
        <w:t>". ولكن الإشكال المثار يبدو في غير طريقه طالما أن الأمر لا يتعلق بنظام ملكية إذ أورد الفصل الثالث من ذات القانون صراحة أنه "</w:t>
      </w:r>
      <w:r w:rsidR="003D7525" w:rsidRPr="00995178">
        <w:rPr>
          <w:rFonts w:ascii="Sakkal Majalla" w:hAnsi="Sakkal Majalla" w:cs="Sakkal Majalla"/>
          <w:b/>
          <w:bCs/>
          <w:sz w:val="30"/>
          <w:szCs w:val="30"/>
          <w:rtl/>
          <w:lang w:bidi="ar-TN"/>
        </w:rPr>
        <w:t>يعتبر الإنتفاع بالإقامة بنظام إقتسام الوقت حقا شخصيا...</w:t>
      </w:r>
      <w:r w:rsidR="003D7525" w:rsidRPr="00995178">
        <w:rPr>
          <w:rFonts w:ascii="Sakkal Majalla" w:hAnsi="Sakkal Majalla" w:cs="Sakkal Majalla"/>
          <w:sz w:val="30"/>
          <w:szCs w:val="30"/>
          <w:rtl/>
          <w:lang w:bidi="ar-TN"/>
        </w:rPr>
        <w:t>" وهو ما يخرجه بصريح النص عن دائرة الحقوق العينية.</w:t>
      </w:r>
    </w:p>
    <w:p w:rsidR="001F0357" w:rsidRDefault="001F0357" w:rsidP="00C65F43">
      <w:pPr>
        <w:bidi/>
        <w:rPr>
          <w:rFonts w:ascii="Arabic Typesetting" w:hAnsi="Arabic Typesetting" w:cs="Arabic Typesetting"/>
          <w:b/>
          <w:bCs/>
          <w:sz w:val="44"/>
          <w:szCs w:val="44"/>
          <w:rtl/>
          <w:lang w:bidi="ar-TN"/>
        </w:rPr>
      </w:pPr>
      <w:r>
        <w:rPr>
          <w:rFonts w:ascii="Arabic Typesetting" w:hAnsi="Arabic Typesetting" w:cs="Arabic Typesetting"/>
          <w:b/>
          <w:bCs/>
          <w:sz w:val="44"/>
          <w:szCs w:val="44"/>
          <w:rtl/>
          <w:lang w:bidi="ar-TN"/>
        </w:rPr>
        <w:t>ال</w:t>
      </w:r>
      <w:r>
        <w:rPr>
          <w:rFonts w:ascii="Arabic Typesetting" w:hAnsi="Arabic Typesetting" w:cs="Arabic Typesetting" w:hint="cs"/>
          <w:b/>
          <w:bCs/>
          <w:sz w:val="44"/>
          <w:szCs w:val="44"/>
          <w:rtl/>
          <w:lang w:bidi="ar-TN"/>
        </w:rPr>
        <w:t>ـفــ</w:t>
      </w:r>
      <w:r>
        <w:rPr>
          <w:rFonts w:ascii="Arabic Typesetting" w:hAnsi="Arabic Typesetting" w:cs="Arabic Typesetting"/>
          <w:b/>
          <w:bCs/>
          <w:sz w:val="44"/>
          <w:szCs w:val="44"/>
          <w:rtl/>
          <w:lang w:bidi="ar-TN"/>
        </w:rPr>
        <w:t>ر</w:t>
      </w:r>
      <w:r>
        <w:rPr>
          <w:rFonts w:ascii="Arabic Typesetting" w:hAnsi="Arabic Typesetting" w:cs="Arabic Typesetting" w:hint="cs"/>
          <w:b/>
          <w:bCs/>
          <w:sz w:val="44"/>
          <w:szCs w:val="44"/>
          <w:rtl/>
          <w:lang w:bidi="ar-TN"/>
        </w:rPr>
        <w:t>ع</w:t>
      </w:r>
      <w:r>
        <w:rPr>
          <w:rFonts w:ascii="Arabic Typesetting" w:hAnsi="Arabic Typesetting" w:cs="Arabic Typesetting"/>
          <w:b/>
          <w:bCs/>
          <w:sz w:val="44"/>
          <w:szCs w:val="44"/>
          <w:rtl/>
          <w:lang w:bidi="ar-TN"/>
        </w:rPr>
        <w:t xml:space="preserve"> </w:t>
      </w:r>
      <w:r>
        <w:rPr>
          <w:rFonts w:ascii="Arabic Typesetting" w:hAnsi="Arabic Typesetting" w:cs="Arabic Typesetting" w:hint="cs"/>
          <w:b/>
          <w:bCs/>
          <w:sz w:val="44"/>
          <w:szCs w:val="44"/>
          <w:rtl/>
          <w:lang w:bidi="ar-TN"/>
        </w:rPr>
        <w:t>الثاني</w:t>
      </w:r>
      <w:r w:rsidRPr="008005FC">
        <w:rPr>
          <w:rFonts w:ascii="Arabic Typesetting" w:hAnsi="Arabic Typesetting" w:cs="Arabic Typesetting"/>
          <w:b/>
          <w:bCs/>
          <w:sz w:val="44"/>
          <w:szCs w:val="44"/>
          <w:rtl/>
          <w:lang w:bidi="ar-TN"/>
        </w:rPr>
        <w:t xml:space="preserve">: </w:t>
      </w:r>
      <w:r>
        <w:rPr>
          <w:rFonts w:ascii="Arabic Typesetting" w:hAnsi="Arabic Typesetting" w:cs="Arabic Typesetting" w:hint="cs"/>
          <w:b/>
          <w:bCs/>
          <w:sz w:val="44"/>
          <w:szCs w:val="44"/>
          <w:rtl/>
          <w:lang w:bidi="ar-TN"/>
        </w:rPr>
        <w:t>نـــــطـــاق (مجال) حق الملكية</w:t>
      </w:r>
    </w:p>
    <w:p w:rsidR="00331F50" w:rsidRPr="00995178" w:rsidRDefault="00995178" w:rsidP="00C65F43">
      <w:pPr>
        <w:bidi/>
        <w:spacing w:after="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   </w:t>
      </w:r>
      <w:r w:rsidR="001F0357" w:rsidRPr="00995178">
        <w:rPr>
          <w:rFonts w:ascii="Sakkal Majalla" w:hAnsi="Sakkal Majalla" w:cs="Sakkal Majalla"/>
          <w:sz w:val="30"/>
          <w:szCs w:val="30"/>
          <w:rtl/>
          <w:lang w:bidi="ar-TN"/>
        </w:rPr>
        <w:t>يطرح إشكال تحديد مجال حق الملكية أساسا بالنسبة للعقارات</w:t>
      </w:r>
      <w:r w:rsidR="00331F50" w:rsidRPr="00995178">
        <w:rPr>
          <w:rFonts w:ascii="Sakkal Majalla" w:hAnsi="Sakkal Majalla" w:cs="Sakkal Majalla"/>
          <w:sz w:val="30"/>
          <w:szCs w:val="30"/>
          <w:rtl/>
          <w:lang w:bidi="ar-TN"/>
        </w:rPr>
        <w:t>. فعلى الخلاف من</w:t>
      </w:r>
      <w:r w:rsidR="001F0357" w:rsidRPr="00995178">
        <w:rPr>
          <w:rFonts w:ascii="Sakkal Majalla" w:hAnsi="Sakkal Majalla" w:cs="Sakkal Majalla"/>
          <w:sz w:val="30"/>
          <w:szCs w:val="30"/>
          <w:rtl/>
          <w:lang w:bidi="ar-TN"/>
        </w:rPr>
        <w:t xml:space="preserve"> ذلك </w:t>
      </w:r>
      <w:r w:rsidR="00331F50" w:rsidRPr="00995178">
        <w:rPr>
          <w:rFonts w:ascii="Sakkal Majalla" w:hAnsi="Sakkal Majalla" w:cs="Sakkal Majalla"/>
          <w:sz w:val="30"/>
          <w:szCs w:val="30"/>
          <w:rtl/>
          <w:lang w:bidi="ar-TN"/>
        </w:rPr>
        <w:t>فإن</w:t>
      </w:r>
      <w:r w:rsidR="001F0357" w:rsidRPr="00995178">
        <w:rPr>
          <w:rFonts w:ascii="Sakkal Majalla" w:hAnsi="Sakkal Majalla" w:cs="Sakkal Majalla"/>
          <w:sz w:val="30"/>
          <w:szCs w:val="30"/>
          <w:rtl/>
          <w:lang w:bidi="ar-TN"/>
        </w:rPr>
        <w:t xml:space="preserve"> المنقولات تتميز بإمكانية نقلها وإنفصالها عن غيرها من الأشياء بما يسمح مبدئيا</w:t>
      </w:r>
      <w:r w:rsidR="00331F50" w:rsidRPr="00995178">
        <w:rPr>
          <w:rStyle w:val="Appelnotedebasdep"/>
          <w:rFonts w:ascii="Sakkal Majalla" w:hAnsi="Sakkal Majalla" w:cs="Sakkal Majalla"/>
          <w:sz w:val="30"/>
          <w:szCs w:val="30"/>
          <w:rtl/>
          <w:lang w:bidi="ar-TN"/>
        </w:rPr>
        <w:footnoteReference w:id="73"/>
      </w:r>
      <w:r w:rsidR="001F0357" w:rsidRPr="00995178">
        <w:rPr>
          <w:rFonts w:ascii="Sakkal Majalla" w:hAnsi="Sakkal Majalla" w:cs="Sakkal Majalla"/>
          <w:sz w:val="30"/>
          <w:szCs w:val="30"/>
          <w:rtl/>
          <w:lang w:bidi="ar-TN"/>
        </w:rPr>
        <w:t xml:space="preserve"> بضبط حدودها المادية وتحديد نطاقها. </w:t>
      </w:r>
    </w:p>
    <w:p w:rsidR="00A35EA8" w:rsidRPr="00995178" w:rsidRDefault="00331F50" w:rsidP="00C65F43">
      <w:pPr>
        <w:bidi/>
        <w:spacing w:after="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ويمثل الفصل 18 من م ح ع النص الأساسي بالنسبة لضبط نطاق ملكية العقارات فقد جاء به أن "</w:t>
      </w:r>
      <w:r w:rsidRPr="00995178">
        <w:rPr>
          <w:rFonts w:ascii="Sakkal Majalla" w:hAnsi="Sakkal Majalla" w:cs="Sakkal Majalla"/>
          <w:b/>
          <w:bCs/>
          <w:sz w:val="30"/>
          <w:szCs w:val="30"/>
          <w:rtl/>
          <w:lang w:bidi="ar-TN"/>
        </w:rPr>
        <w:t>ملكية الأرض تشمل ما فوقها وما تحتها إلا ما إستثناه القانون أو الإتفاق</w:t>
      </w:r>
      <w:r w:rsidRPr="00995178">
        <w:rPr>
          <w:rFonts w:ascii="Sakkal Majalla" w:hAnsi="Sakkal Majalla" w:cs="Sakkal Majalla"/>
          <w:sz w:val="30"/>
          <w:szCs w:val="30"/>
          <w:rtl/>
          <w:lang w:bidi="ar-TN"/>
        </w:rPr>
        <w:t xml:space="preserve">". </w:t>
      </w:r>
    </w:p>
    <w:p w:rsidR="00BC0A04" w:rsidRPr="00995178" w:rsidRDefault="00BC0A04" w:rsidP="00C65F43">
      <w:pPr>
        <w:bidi/>
        <w:spacing w:after="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وقد عبر جانب من الفقه عن هذا المجال بكونه يشمل السطح (سطح الأرض)، وما فوق السطح، وما تحت السطح.</w:t>
      </w:r>
    </w:p>
    <w:p w:rsidR="00FE178F" w:rsidRPr="00995178" w:rsidRDefault="00A35EA8"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وبذلك فإن تحديد مجال نطاق الملكية العقارية يستدعي العرض تباعا لعلو الأرض (</w:t>
      </w:r>
      <w:r w:rsidRPr="00995178">
        <w:rPr>
          <w:rFonts w:ascii="Sakkal Majalla" w:hAnsi="Sakkal Majalla" w:cs="Sakkal Majalla"/>
          <w:b/>
          <w:bCs/>
          <w:sz w:val="30"/>
          <w:szCs w:val="30"/>
          <w:rtl/>
          <w:lang w:bidi="ar-TN"/>
        </w:rPr>
        <w:t>الفقرة الأولى</w:t>
      </w:r>
      <w:r w:rsidRPr="00995178">
        <w:rPr>
          <w:rFonts w:ascii="Sakkal Majalla" w:hAnsi="Sakkal Majalla" w:cs="Sakkal Majalla"/>
          <w:sz w:val="30"/>
          <w:szCs w:val="30"/>
          <w:rtl/>
          <w:lang w:bidi="ar-TN"/>
        </w:rPr>
        <w:t>) وعمقها (</w:t>
      </w:r>
      <w:r w:rsidRPr="00995178">
        <w:rPr>
          <w:rFonts w:ascii="Sakkal Majalla" w:hAnsi="Sakkal Majalla" w:cs="Sakkal Majalla"/>
          <w:b/>
          <w:bCs/>
          <w:sz w:val="30"/>
          <w:szCs w:val="30"/>
          <w:rtl/>
          <w:lang w:bidi="ar-TN"/>
        </w:rPr>
        <w:t>الفقرة الثانية</w:t>
      </w:r>
      <w:r w:rsidRPr="00995178">
        <w:rPr>
          <w:rFonts w:ascii="Sakkal Majalla" w:hAnsi="Sakkal Majalla" w:cs="Sakkal Majalla"/>
          <w:sz w:val="30"/>
          <w:szCs w:val="30"/>
          <w:rtl/>
          <w:lang w:bidi="ar-TN"/>
        </w:rPr>
        <w:t>) مع الإستثناءات القانونية أو الإتفاقية التي يمكن أن تلحق كليهما.</w:t>
      </w:r>
    </w:p>
    <w:p w:rsidR="00FE178F" w:rsidRDefault="00FE178F" w:rsidP="00C65F43">
      <w:pPr>
        <w:bidi/>
        <w:jc w:val="both"/>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t xml:space="preserve">الفقرة </w:t>
      </w:r>
      <w:r>
        <w:rPr>
          <w:rFonts w:ascii="Traditional Arabic" w:hAnsi="Traditional Arabic" w:cs="Traditional Arabic" w:hint="cs"/>
          <w:b/>
          <w:bCs/>
          <w:sz w:val="36"/>
          <w:szCs w:val="36"/>
          <w:rtl/>
          <w:lang w:bidi="ar-TN"/>
        </w:rPr>
        <w:t>الأولى</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علوٌ الأرض: ما فوقها</w:t>
      </w:r>
    </w:p>
    <w:p w:rsidR="00C36114" w:rsidRPr="00995178" w:rsidRDefault="00995178"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5C5AD7" w:rsidRPr="00995178">
        <w:rPr>
          <w:rFonts w:ascii="Sakkal Majalla" w:hAnsi="Sakkal Majalla" w:cs="Sakkal Majalla"/>
          <w:sz w:val="30"/>
          <w:szCs w:val="30"/>
          <w:rtl/>
          <w:lang w:bidi="ar-TN"/>
        </w:rPr>
        <w:t>الأصل أن من ملك الأرض فهو يملك علوها (وعمقها)، والمقصود بعلوٌ الأرض سطحها وكل ما يمكن أن ينشئ فوقها. ومن تطبيقات ذلك ذلك ما أوردته قاعدة الفصل 34 م ح ع من أن "</w:t>
      </w:r>
      <w:r w:rsidR="005C5AD7" w:rsidRPr="00995178">
        <w:rPr>
          <w:rFonts w:ascii="Sakkal Majalla" w:hAnsi="Sakkal Majalla" w:cs="Sakkal Majalla"/>
          <w:b/>
          <w:bCs/>
          <w:sz w:val="30"/>
          <w:szCs w:val="30"/>
          <w:rtl/>
          <w:lang w:bidi="ar-TN"/>
        </w:rPr>
        <w:t>البناءات أو المغروسات أو المنشآت على الأرض أو في باطنها تعتبر أن مالك الأرض قد أقامها على نفقته وأنها ملك له ما لم يقم الدليل على خلاف ذلك</w:t>
      </w:r>
      <w:r w:rsidR="005C5AD7" w:rsidRPr="00995178">
        <w:rPr>
          <w:rFonts w:ascii="Sakkal Majalla" w:hAnsi="Sakkal Majalla" w:cs="Sakkal Majalla"/>
          <w:sz w:val="30"/>
          <w:szCs w:val="30"/>
          <w:rtl/>
          <w:lang w:bidi="ar-TN"/>
        </w:rPr>
        <w:t>".</w:t>
      </w:r>
    </w:p>
    <w:p w:rsidR="00BC0A04" w:rsidRPr="00995178" w:rsidRDefault="00BC0A04"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هذه القاعدة تفترض أن من يملك السطح هو من أنفق المال لغاية إحداث ما يوجد فوقه بما يجعله مالكا له. وقد قضت محكمة التعقيب أن هذه القرينة "</w:t>
      </w:r>
      <w:r w:rsidRPr="00995178">
        <w:rPr>
          <w:rFonts w:ascii="Sakkal Majalla" w:hAnsi="Sakkal Majalla" w:cs="Sakkal Majalla"/>
          <w:i/>
          <w:iCs/>
          <w:sz w:val="30"/>
          <w:szCs w:val="30"/>
          <w:rtl/>
          <w:lang w:bidi="ar-TN"/>
        </w:rPr>
        <w:t>بسيطة يمكن دحضها بجميع وسائل الإثبات</w:t>
      </w:r>
      <w:r w:rsidRPr="00995178">
        <w:rPr>
          <w:rFonts w:ascii="Sakkal Majalla" w:hAnsi="Sakkal Majalla" w:cs="Sakkal Majalla"/>
          <w:sz w:val="30"/>
          <w:szCs w:val="30"/>
          <w:rtl/>
          <w:lang w:bidi="ar-TN"/>
        </w:rPr>
        <w:t>"</w:t>
      </w:r>
      <w:r w:rsidRPr="00995178">
        <w:rPr>
          <w:rStyle w:val="Appelnotedebasdep"/>
          <w:rFonts w:ascii="Sakkal Majalla" w:hAnsi="Sakkal Majalla" w:cs="Sakkal Majalla"/>
          <w:sz w:val="30"/>
          <w:szCs w:val="30"/>
          <w:rtl/>
          <w:lang w:bidi="ar-TN"/>
        </w:rPr>
        <w:footnoteReference w:id="74"/>
      </w:r>
      <w:r w:rsidR="00392447" w:rsidRPr="00995178">
        <w:rPr>
          <w:rFonts w:ascii="Sakkal Majalla" w:hAnsi="Sakkal Majalla" w:cs="Sakkal Majalla"/>
          <w:sz w:val="30"/>
          <w:szCs w:val="30"/>
          <w:rtl/>
          <w:lang w:bidi="ar-TN"/>
        </w:rPr>
        <w:t>.</w:t>
      </w:r>
      <w:r w:rsidRPr="00995178">
        <w:rPr>
          <w:rFonts w:ascii="Sakkal Majalla" w:hAnsi="Sakkal Majalla" w:cs="Sakkal Majalla"/>
          <w:sz w:val="30"/>
          <w:szCs w:val="30"/>
          <w:rtl/>
          <w:lang w:bidi="ar-TN"/>
        </w:rPr>
        <w:t xml:space="preserve"> </w:t>
      </w:r>
    </w:p>
    <w:p w:rsidR="001120F0" w:rsidRPr="00995178" w:rsidRDefault="001120F0"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في هذا التوجه إرتباط بالفكرة التقليدية القائمة على كون الأصل في العقارات هو الأرض بما يربطها بكل توابعها، ومنه يتأتى حق المالك في إقامة ما شاء من النبايات أو المغروسات فوق أرضه كما خوله القانون إمكانية إلزام الجار بقطع الأغصان التي تمتد إلى ملكه لأن في ذلك تعديا على عقه (أي المالك) في علوٌ أرضه. فقد أوردت الفقرة الأولى من </w:t>
      </w:r>
      <w:r w:rsidRPr="00995178">
        <w:rPr>
          <w:rFonts w:ascii="Sakkal Majalla" w:hAnsi="Sakkal Majalla" w:cs="Sakkal Majalla"/>
          <w:sz w:val="30"/>
          <w:szCs w:val="30"/>
          <w:rtl/>
          <w:lang w:bidi="ar-TN"/>
        </w:rPr>
        <w:lastRenderedPageBreak/>
        <w:t>الفصل 170 م ح ع أنه "</w:t>
      </w:r>
      <w:r w:rsidRPr="00995178">
        <w:rPr>
          <w:rFonts w:ascii="Sakkal Majalla" w:hAnsi="Sakkal Majalla" w:cs="Sakkal Majalla"/>
          <w:b/>
          <w:bCs/>
          <w:sz w:val="30"/>
          <w:szCs w:val="30"/>
          <w:rtl/>
          <w:lang w:bidi="ar-TN"/>
        </w:rPr>
        <w:t>إذا إمتدت أغصان أشجار إلى ملك الجار فله إلزام صاحبها بقطعها إلى حد ملكه وما يسقط في أرضها من ثمرها بطبيعته فهو له</w:t>
      </w:r>
      <w:r w:rsidRPr="00995178">
        <w:rPr>
          <w:rFonts w:ascii="Sakkal Majalla" w:hAnsi="Sakkal Majalla" w:cs="Sakkal Majalla"/>
          <w:sz w:val="30"/>
          <w:szCs w:val="30"/>
          <w:rtl/>
          <w:lang w:bidi="ar-TN"/>
        </w:rPr>
        <w:t xml:space="preserve">". </w:t>
      </w:r>
    </w:p>
    <w:p w:rsidR="00DE3EE0" w:rsidRPr="00995178" w:rsidRDefault="00DE3EE0"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في المقابل تلحق شمول حق الملكية للعلوٌ عدة إستثناءات. أول هذه الإستثناءات يتعلق بقاعدة الفصل 191 م ح ع الذي منع من تاريخ دخول المجلة حيز النفاذ إنشاء حق الهواء. على أن قاعدة الفصل 573 من مجلة الإلتزامات والعقود تقتضي أنه "</w:t>
      </w:r>
      <w:r w:rsidRPr="00995178">
        <w:rPr>
          <w:rFonts w:ascii="Sakkal Majalla" w:hAnsi="Sakkal Majalla" w:cs="Sakkal Majalla"/>
          <w:b/>
          <w:bCs/>
          <w:sz w:val="30"/>
          <w:szCs w:val="30"/>
          <w:rtl/>
          <w:lang w:bidi="ar-TN"/>
        </w:rPr>
        <w:t>يجوز بيع مقدار معلوم من الهواء فوق بناء وللمشتري أن يبني هناك إذا تعين نوع البناء وأبعاده لكن ليس للمشتري أن يبيع مما فوقه منه إلا برضى البائع الأول</w:t>
      </w:r>
      <w:r w:rsidRPr="00995178">
        <w:rPr>
          <w:rFonts w:ascii="Sakkal Majalla" w:hAnsi="Sakkal Majalla" w:cs="Sakkal Majalla"/>
          <w:sz w:val="30"/>
          <w:szCs w:val="30"/>
          <w:rtl/>
          <w:lang w:bidi="ar-TN"/>
        </w:rPr>
        <w:t>". والملاحظ أن قانون إصدار مجلة الحقوق العينية ألغى صراحة جملة من القواعد المضمنة بمجلة الإلتزامات والعقود دون أن يعرض للفصل 573 المشار إليه. وبناء عليه يرى جانب من الفقه أنه يتوجب التمييز بين حق الهواء مطلقا وهو ممنوع بصريح النص وبين بيع على عقار مبني وهو ما يتيحه الفصل 573 م إ ع بشرط إمكان تعيين أبعاده، ونفاذ نص الفصل 573 يعفي من إعتماد التنصيص في بعض العقود على "علو بصدد البناء" في سعي لتجاوز المنع الوارد بالفصل 191 م ح ع</w:t>
      </w:r>
      <w:r w:rsidRPr="00995178">
        <w:rPr>
          <w:rStyle w:val="Appelnotedebasdep"/>
          <w:rFonts w:ascii="Sakkal Majalla" w:hAnsi="Sakkal Majalla" w:cs="Sakkal Majalla"/>
          <w:sz w:val="30"/>
          <w:szCs w:val="30"/>
          <w:rtl/>
          <w:lang w:bidi="ar-TN"/>
        </w:rPr>
        <w:footnoteReference w:id="75"/>
      </w:r>
      <w:r w:rsidRPr="00995178">
        <w:rPr>
          <w:rFonts w:ascii="Sakkal Majalla" w:hAnsi="Sakkal Majalla" w:cs="Sakkal Majalla"/>
          <w:sz w:val="30"/>
          <w:szCs w:val="30"/>
          <w:rtl/>
          <w:lang w:bidi="ar-TN"/>
        </w:rPr>
        <w:t>.</w:t>
      </w:r>
    </w:p>
    <w:p w:rsidR="00392447" w:rsidRPr="00995178" w:rsidRDefault="00392447"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وأول الإستثناءات التي تحد من سلطة المالك على علوٌ عقاره تتعلق بوجوب إحترام المسافات عند الغرس أو البناء طبق ما ضبطته قاعدة الفصل 168 م ح ع إضافة إلى مسافة التراجع مع الجار وتجنب الإحداثات التي من شأنها أن تفضي إلى الإضرار بالجار كحالات الكشف أو التعدي عند إحداث النوافذ أو الكوٌات.  </w:t>
      </w:r>
    </w:p>
    <w:p w:rsidR="00D5612B" w:rsidRPr="00995178" w:rsidRDefault="00DE3EE0" w:rsidP="00C65F43">
      <w:pPr>
        <w:bidi/>
        <w:spacing w:after="0"/>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إلى جانب ذلك يمكن أن تتسلط على علوٌ الأرض حقوق إرتفاق تفرضها المصلحة العامة </w:t>
      </w:r>
      <w:r w:rsidR="00D5612B" w:rsidRPr="00995178">
        <w:rPr>
          <w:rFonts w:ascii="Sakkal Majalla" w:hAnsi="Sakkal Majalla" w:cs="Sakkal Majalla"/>
          <w:sz w:val="30"/>
          <w:szCs w:val="30"/>
          <w:rtl/>
          <w:lang w:bidi="ar-TN"/>
        </w:rPr>
        <w:t>كتركيز خطوط الربط المتعلقة بالشبكة العمومية للإتصالات (الفصل 43 من مجلة الإتصالات) أو الأسلاك الكهربائية.</w:t>
      </w:r>
    </w:p>
    <w:p w:rsidR="00825334" w:rsidRPr="00995178" w:rsidRDefault="00D5612B"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وتوجب </w:t>
      </w:r>
      <w:r w:rsidR="00825334" w:rsidRPr="00995178">
        <w:rPr>
          <w:rFonts w:ascii="Sakkal Majalla" w:hAnsi="Sakkal Majalla" w:cs="Sakkal Majalla"/>
          <w:sz w:val="30"/>
          <w:szCs w:val="30"/>
          <w:rtl/>
          <w:lang w:bidi="ar-TN"/>
        </w:rPr>
        <w:t xml:space="preserve">أحكام الفصل 97 من </w:t>
      </w:r>
      <w:r w:rsidRPr="00995178">
        <w:rPr>
          <w:rFonts w:ascii="Sakkal Majalla" w:hAnsi="Sakkal Majalla" w:cs="Sakkal Majalla"/>
          <w:sz w:val="30"/>
          <w:szCs w:val="30"/>
          <w:rtl/>
          <w:lang w:bidi="ar-TN"/>
        </w:rPr>
        <w:t>مجلة الطيران المدني ضمان حرية الجولان في المجال</w:t>
      </w:r>
      <w:r w:rsidR="00825334" w:rsidRPr="00995178">
        <w:rPr>
          <w:rFonts w:ascii="Sakkal Majalla" w:hAnsi="Sakkal Majalla" w:cs="Sakkal Majalla"/>
          <w:sz w:val="30"/>
          <w:szCs w:val="30"/>
          <w:rtl/>
          <w:lang w:bidi="ar-TN"/>
        </w:rPr>
        <w:t xml:space="preserve"> الجوي إزالة الحواجز التي تشكل خطرا على الجولان الجوي.</w:t>
      </w:r>
    </w:p>
    <w:p w:rsidR="00825334" w:rsidRPr="00995178" w:rsidRDefault="00825334"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إضافة إلى كل ما تقدم فإن حرية المالك في إستعمال العلو يجب أن تخضع للترتيب الإدارية التي تضبطها مجلة التهيئة الترابية والتعمير ويتعلق الأمر أساسا بمراعاة أمثلة التهيئة العمرانية التي تحدد تخصيص العقارات والعلو الواجب إحترامه في عدد الطوابق القابلة للبناء. </w:t>
      </w:r>
    </w:p>
    <w:p w:rsidR="00825334" w:rsidRDefault="00825334" w:rsidP="00C65F43">
      <w:pPr>
        <w:bidi/>
        <w:jc w:val="both"/>
        <w:rPr>
          <w:rFonts w:ascii="Traditional Arabic" w:hAnsi="Traditional Arabic" w:cs="Traditional Arabic"/>
          <w:sz w:val="32"/>
          <w:szCs w:val="32"/>
          <w:rtl/>
          <w:lang w:bidi="ar-TN"/>
        </w:rPr>
      </w:pPr>
      <w:r w:rsidRPr="004E596B">
        <w:rPr>
          <w:rFonts w:ascii="Traditional Arabic" w:hAnsi="Traditional Arabic" w:cs="Traditional Arabic"/>
          <w:b/>
          <w:bCs/>
          <w:sz w:val="36"/>
          <w:szCs w:val="36"/>
          <w:rtl/>
          <w:lang w:bidi="ar-TN"/>
        </w:rPr>
        <w:t xml:space="preserve">الفقرة </w:t>
      </w:r>
      <w:r>
        <w:rPr>
          <w:rFonts w:ascii="Traditional Arabic" w:hAnsi="Traditional Arabic" w:cs="Traditional Arabic" w:hint="cs"/>
          <w:b/>
          <w:bCs/>
          <w:sz w:val="36"/>
          <w:szCs w:val="36"/>
          <w:rtl/>
          <w:lang w:bidi="ar-TN"/>
        </w:rPr>
        <w:t>الثانية</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العمق: ما تحت الأرض</w:t>
      </w:r>
    </w:p>
    <w:p w:rsidR="00DE3EE0" w:rsidRPr="00995178" w:rsidRDefault="00995178"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825334" w:rsidRPr="00995178">
        <w:rPr>
          <w:rFonts w:ascii="Sakkal Majalla" w:hAnsi="Sakkal Majalla" w:cs="Sakkal Majalla"/>
          <w:sz w:val="30"/>
          <w:szCs w:val="30"/>
          <w:rtl/>
          <w:lang w:bidi="ar-TN"/>
        </w:rPr>
        <w:t>تمتد سلطات المالك طبق قاعدة الفصل 18 م ح ع إلى عمق ملكه بما يتيح له إستغلال ما تحت سطح الأرض. يجوز للمالك تبعا لذلك البناء تحت الأرض (الأقبية، الطوابق تحت الأرضية</w:t>
      </w:r>
      <w:r w:rsidR="00335A38" w:rsidRPr="00995178">
        <w:rPr>
          <w:rFonts w:ascii="Sakkal Majalla" w:hAnsi="Sakkal Majalla" w:cs="Sakkal Majalla"/>
          <w:sz w:val="30"/>
          <w:szCs w:val="30"/>
          <w:rtl/>
          <w:lang w:bidi="ar-TN"/>
        </w:rPr>
        <w:t xml:space="preserve">...) وحفر الآبار لإستخراج المياه أو إستخراج المواد (أتربة، رمل، حجارة) من عمق الأرض التي يملكها. وتضمن قاعدة الفصل 170 م ح ع في فقرته </w:t>
      </w:r>
      <w:r w:rsidR="00335A38" w:rsidRPr="00995178">
        <w:rPr>
          <w:rFonts w:ascii="Sakkal Majalla" w:hAnsi="Sakkal Majalla" w:cs="Sakkal Majalla"/>
          <w:sz w:val="30"/>
          <w:szCs w:val="30"/>
          <w:rtl/>
          <w:lang w:bidi="ar-TN"/>
        </w:rPr>
        <w:lastRenderedPageBreak/>
        <w:t>الثانية حماية هذا الحق من إعتداء الغير إذ جاء بها أنه "...</w:t>
      </w:r>
      <w:r w:rsidR="00335A38" w:rsidRPr="00995178">
        <w:rPr>
          <w:rFonts w:ascii="Sakkal Majalla" w:hAnsi="Sakkal Majalla" w:cs="Sakkal Majalla"/>
          <w:b/>
          <w:bCs/>
          <w:sz w:val="30"/>
          <w:szCs w:val="30"/>
          <w:rtl/>
          <w:lang w:bidi="ar-TN"/>
        </w:rPr>
        <w:t>أما إذا إمتدت جذورها</w:t>
      </w:r>
      <w:r w:rsidR="00335A38" w:rsidRPr="00995178">
        <w:rPr>
          <w:rFonts w:ascii="Sakkal Majalla" w:hAnsi="Sakkal Majalla" w:cs="Sakkal Majalla"/>
          <w:sz w:val="30"/>
          <w:szCs w:val="30"/>
          <w:rtl/>
          <w:lang w:bidi="ar-TN"/>
        </w:rPr>
        <w:t xml:space="preserve"> (الأشجار) </w:t>
      </w:r>
      <w:r w:rsidR="00335A38" w:rsidRPr="00995178">
        <w:rPr>
          <w:rFonts w:ascii="Sakkal Majalla" w:hAnsi="Sakkal Majalla" w:cs="Sakkal Majalla"/>
          <w:b/>
          <w:bCs/>
          <w:sz w:val="30"/>
          <w:szCs w:val="30"/>
          <w:rtl/>
          <w:lang w:bidi="ar-TN"/>
        </w:rPr>
        <w:t>إلى أرضه فله أن يقطعها بنفسه إلى حد ملكه</w:t>
      </w:r>
      <w:r w:rsidR="00335A38" w:rsidRPr="00995178">
        <w:rPr>
          <w:rFonts w:ascii="Sakkal Majalla" w:hAnsi="Sakkal Majalla" w:cs="Sakkal Majalla"/>
          <w:sz w:val="30"/>
          <w:szCs w:val="30"/>
          <w:rtl/>
          <w:lang w:bidi="ar-TN"/>
        </w:rPr>
        <w:t>".</w:t>
      </w:r>
      <w:r w:rsidR="00DE3EE0" w:rsidRPr="00995178">
        <w:rPr>
          <w:rFonts w:ascii="Sakkal Majalla" w:hAnsi="Sakkal Majalla" w:cs="Sakkal Majalla"/>
          <w:sz w:val="30"/>
          <w:szCs w:val="30"/>
          <w:rtl/>
          <w:lang w:bidi="ar-TN"/>
        </w:rPr>
        <w:t xml:space="preserve"> </w:t>
      </w:r>
    </w:p>
    <w:p w:rsidR="00335A38" w:rsidRPr="00995178" w:rsidRDefault="00335A38"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وكما هو الشأن بالنسبة للعلوٌ تلحق العمق أيضا إستثناءات تحدٌ من صلاحيات المالك وجوهرها أنه ليس كل ما تحت الأرض تابع لمالك العقار بما يتوافق أيضا مع الوظيفة الإجتماعية لحق الملكية بتقييدها تحقيقا للمنفعة العامة.</w:t>
      </w:r>
    </w:p>
    <w:p w:rsidR="00335A38" w:rsidRPr="00995178" w:rsidRDefault="00335A38"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 xml:space="preserve">يتعلق الأمر أولا بما يعتبره القانون مناجما فالفصل 7 من ملجة المناجم يقتضي أنه " </w:t>
      </w:r>
      <w:r w:rsidRPr="00995178">
        <w:rPr>
          <w:rFonts w:ascii="Sakkal Majalla" w:hAnsi="Sakkal Majalla" w:cs="Sakkal Majalla"/>
          <w:b/>
          <w:bCs/>
          <w:sz w:val="30"/>
          <w:szCs w:val="30"/>
          <w:rtl/>
          <w:lang w:bidi="ar-TN"/>
        </w:rPr>
        <w:t>تعتبر المواد المعدنية المصنفة مناجما والموجودة على سطح الأرض أو بباطنها في كامل التراب الوطني وبال جال البحري التونسي تابعة للملك العمومي للدولة التونسية بوصفها ثروة وطنية</w:t>
      </w:r>
      <w:r w:rsidRPr="00995178">
        <w:rPr>
          <w:rFonts w:ascii="Sakkal Majalla" w:hAnsi="Sakkal Majalla" w:cs="Sakkal Majalla"/>
          <w:sz w:val="30"/>
          <w:szCs w:val="30"/>
          <w:rtl/>
          <w:lang w:bidi="ar-TN"/>
        </w:rPr>
        <w:t xml:space="preserve">". وينطبق ذات الحكم القانوني على حقول المحروقات التي تعتبر ملكا عموميا للدولة وثروة وطنية تطبيقا لأحكام الفصل </w:t>
      </w:r>
      <w:r w:rsidR="00407745" w:rsidRPr="00995178">
        <w:rPr>
          <w:rFonts w:ascii="Sakkal Majalla" w:hAnsi="Sakkal Majalla" w:cs="Sakkal Majalla"/>
          <w:sz w:val="30"/>
          <w:szCs w:val="30"/>
          <w:rtl/>
          <w:lang w:bidi="ar-TN"/>
        </w:rPr>
        <w:t>الرابع</w:t>
      </w:r>
      <w:r w:rsidRPr="00995178">
        <w:rPr>
          <w:rFonts w:ascii="Sakkal Majalla" w:hAnsi="Sakkal Majalla" w:cs="Sakkal Majalla"/>
          <w:sz w:val="30"/>
          <w:szCs w:val="30"/>
          <w:rtl/>
          <w:lang w:bidi="ar-TN"/>
        </w:rPr>
        <w:t xml:space="preserve"> من مجلة المحروقات</w:t>
      </w:r>
      <w:r w:rsidR="00407745" w:rsidRPr="00995178">
        <w:rPr>
          <w:rFonts w:ascii="Sakkal Majalla" w:hAnsi="Sakkal Majalla" w:cs="Sakkal Majalla"/>
          <w:sz w:val="30"/>
          <w:szCs w:val="30"/>
          <w:rtl/>
          <w:lang w:bidi="ar-TN"/>
        </w:rPr>
        <w:t xml:space="preserve"> الذي يقتضي أنه "</w:t>
      </w:r>
      <w:r w:rsidR="00407745" w:rsidRPr="00995178">
        <w:rPr>
          <w:rFonts w:ascii="Sakkal Majalla" w:hAnsi="Sakkal Majalla" w:cs="Sakkal Majalla"/>
          <w:b/>
          <w:bCs/>
          <w:sz w:val="30"/>
          <w:szCs w:val="30"/>
          <w:rtl/>
          <w:lang w:bidi="ar-TN"/>
        </w:rPr>
        <w:t>تعتبر وجوبا حقول المحروقات الكامنة بباطن الأرض في كامل التراب الوطني وبالفضاءات البحرية التونسية بوصفها</w:t>
      </w:r>
      <w:r w:rsidR="00A90F8C" w:rsidRPr="00995178">
        <w:rPr>
          <w:rFonts w:ascii="Sakkal Majalla" w:hAnsi="Sakkal Majalla" w:cs="Sakkal Majalla"/>
          <w:b/>
          <w:bCs/>
          <w:sz w:val="30"/>
          <w:szCs w:val="30"/>
          <w:rtl/>
          <w:lang w:bidi="ar-TN"/>
        </w:rPr>
        <w:t xml:space="preserve"> ثروة وطنية ملكا عموميا للدولة التونسية</w:t>
      </w:r>
      <w:r w:rsidR="00A90F8C" w:rsidRPr="00995178">
        <w:rPr>
          <w:rFonts w:ascii="Sakkal Majalla" w:hAnsi="Sakkal Majalla" w:cs="Sakkal Majalla"/>
          <w:sz w:val="30"/>
          <w:szCs w:val="30"/>
          <w:rtl/>
          <w:lang w:bidi="ar-TN"/>
        </w:rPr>
        <w:t>"</w:t>
      </w:r>
      <w:r w:rsidRPr="00995178">
        <w:rPr>
          <w:rFonts w:ascii="Sakkal Majalla" w:hAnsi="Sakkal Majalla" w:cs="Sakkal Majalla"/>
          <w:sz w:val="30"/>
          <w:szCs w:val="30"/>
          <w:rtl/>
          <w:lang w:bidi="ar-TN"/>
        </w:rPr>
        <w:t>.</w:t>
      </w:r>
    </w:p>
    <w:p w:rsidR="00060CD4" w:rsidRPr="00995178" w:rsidRDefault="00335A38"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وتقيٌد ملكية العمق أيضا في شأن العيون وطبقات الماء بباطن الأرض التي تتبع الملك العمومي للمياه طبق قاعدة الفصل الأول من مجلة المياه. ومن نتائج ذلك أن البحث عن المياه الباطنية</w:t>
      </w:r>
      <w:r w:rsidR="00060CD4" w:rsidRPr="00995178">
        <w:rPr>
          <w:rFonts w:ascii="Sakkal Majalla" w:hAnsi="Sakkal Majalla" w:cs="Sakkal Majalla"/>
          <w:sz w:val="30"/>
          <w:szCs w:val="30"/>
          <w:rtl/>
          <w:lang w:bidi="ar-TN"/>
        </w:rPr>
        <w:t xml:space="preserve"> من خلال حفر الآبار العميقة أو التنقيب يخضع لترخيص من وزير الفلاحة كلما تجاوز عمق البئر الخمسين مترا (على الخلاف من ذلك تعتبر بئرا سطحية لا تخضع للترخيص إذا كان العمق أقل من ذلك).</w:t>
      </w:r>
    </w:p>
    <w:p w:rsidR="001706E9" w:rsidRPr="00995178" w:rsidRDefault="00060CD4"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وتعتبر الآثار الموجودة في باطن الأرض</w:t>
      </w:r>
      <w:r w:rsidR="0093386A" w:rsidRPr="00995178">
        <w:rPr>
          <w:rFonts w:ascii="Sakkal Majalla" w:hAnsi="Sakkal Majalla" w:cs="Sakkal Majalla"/>
          <w:sz w:val="30"/>
          <w:szCs w:val="30"/>
          <w:rtl/>
          <w:lang w:bidi="ar-TN"/>
        </w:rPr>
        <w:t xml:space="preserve"> ملكا للدولة لا لصاحب الأرض </w:t>
      </w:r>
      <w:r w:rsidR="00392447" w:rsidRPr="00995178">
        <w:rPr>
          <w:rFonts w:ascii="Sakkal Majalla" w:hAnsi="Sakkal Majalla" w:cs="Sakkal Majalla"/>
          <w:sz w:val="30"/>
          <w:szCs w:val="30"/>
          <w:rtl/>
          <w:lang w:bidi="ar-TN"/>
        </w:rPr>
        <w:t>فقد جاء بالفصل 60 من مجلة حماية التراث</w:t>
      </w:r>
      <w:r w:rsidR="00407745" w:rsidRPr="00995178">
        <w:rPr>
          <w:rFonts w:ascii="Sakkal Majalla" w:hAnsi="Sakkal Majalla" w:cs="Sakkal Majalla"/>
          <w:sz w:val="30"/>
          <w:szCs w:val="30"/>
          <w:rtl/>
          <w:lang w:bidi="ar-TN"/>
        </w:rPr>
        <w:t xml:space="preserve"> الأثري والتاريخي والفنون التقليدية</w:t>
      </w:r>
      <w:r w:rsidR="00407745" w:rsidRPr="00995178">
        <w:rPr>
          <w:rStyle w:val="Appelnotedebasdep"/>
          <w:rFonts w:ascii="Sakkal Majalla" w:hAnsi="Sakkal Majalla" w:cs="Sakkal Majalla"/>
          <w:sz w:val="30"/>
          <w:szCs w:val="30"/>
          <w:rtl/>
          <w:lang w:bidi="ar-TN"/>
        </w:rPr>
        <w:footnoteReference w:id="76"/>
      </w:r>
      <w:r w:rsidR="00392447" w:rsidRPr="00995178">
        <w:rPr>
          <w:rFonts w:ascii="Sakkal Majalla" w:hAnsi="Sakkal Majalla" w:cs="Sakkal Majalla"/>
          <w:sz w:val="30"/>
          <w:szCs w:val="30"/>
          <w:rtl/>
          <w:lang w:bidi="ar-TN"/>
        </w:rPr>
        <w:t xml:space="preserve"> أنه " </w:t>
      </w:r>
      <w:r w:rsidR="00392447" w:rsidRPr="00995178">
        <w:rPr>
          <w:rFonts w:ascii="Sakkal Majalla" w:hAnsi="Sakkal Majalla" w:cs="Sakkal Majalla"/>
          <w:b/>
          <w:bCs/>
          <w:sz w:val="30"/>
          <w:szCs w:val="30"/>
          <w:rtl/>
          <w:lang w:bidi="ar-TN"/>
        </w:rPr>
        <w:t>لا حق لمالك الأرض في القيام بحفريات فيها ولا حق له في المطالبة بملكية ما يمكن إكتشافه على أديمها أو في باطنها من مكتشفات أثرية كما ليس له الحق في التمتع بهذه المكتشفات</w:t>
      </w:r>
      <w:r w:rsidR="00392447" w:rsidRPr="00995178">
        <w:rPr>
          <w:rFonts w:ascii="Sakkal Majalla" w:hAnsi="Sakkal Majalla" w:cs="Sakkal Majalla"/>
          <w:sz w:val="30"/>
          <w:szCs w:val="30"/>
          <w:rtl/>
          <w:lang w:bidi="ar-TN"/>
        </w:rPr>
        <w:t>" وأوجب الفصل 61 من ذات المجلة في فقرته الثانية وجوب التحصيل على ترخيص مسبق من المصالح المختصة بالوزارة المكلفة بالتراث قبل القيام بالتنقيب في أرض على ملكه أو على ملك الغير لغاية التفتيش عن الآثار المنقولة أو الثابتة. ولا يُسند هذا الترخيص إلا للباحثين الأثريين المختصين والذين أثبتوا كفاءتهم وخبرتهم في الميدان.</w:t>
      </w:r>
    </w:p>
    <w:p w:rsidR="00F757CE" w:rsidRDefault="001706E9" w:rsidP="00C65F43">
      <w:pPr>
        <w:bidi/>
        <w:jc w:val="both"/>
        <w:rPr>
          <w:rFonts w:ascii="Sakkal Majalla" w:hAnsi="Sakkal Majalla" w:cs="Sakkal Majalla"/>
          <w:sz w:val="30"/>
          <w:szCs w:val="30"/>
          <w:rtl/>
          <w:lang w:bidi="ar-TN"/>
        </w:rPr>
      </w:pPr>
      <w:r w:rsidRPr="00995178">
        <w:rPr>
          <w:rFonts w:ascii="Sakkal Majalla" w:hAnsi="Sakkal Majalla" w:cs="Sakkal Majalla"/>
          <w:sz w:val="30"/>
          <w:szCs w:val="30"/>
          <w:rtl/>
          <w:lang w:bidi="ar-TN"/>
        </w:rPr>
        <w:t>آخر الإستثاءات التي تطال نطاق الملكية لعمق الأرض تتعلق بالكنز. فقد أورد الفصل 25 من م ح ع أن "</w:t>
      </w:r>
      <w:r w:rsidRPr="00995178">
        <w:rPr>
          <w:rFonts w:ascii="Sakkal Majalla" w:hAnsi="Sakkal Majalla" w:cs="Sakkal Majalla"/>
          <w:b/>
          <w:bCs/>
          <w:sz w:val="30"/>
          <w:szCs w:val="30"/>
          <w:rtl/>
          <w:lang w:bidi="ar-TN"/>
        </w:rPr>
        <w:t xml:space="preserve">الكنز أو الشيء المخبوء الذي لا يستطيع أحد </w:t>
      </w:r>
      <w:r w:rsidR="00C75C07" w:rsidRPr="00995178">
        <w:rPr>
          <w:rFonts w:ascii="Sakkal Majalla" w:hAnsi="Sakkal Majalla" w:cs="Sakkal Majalla"/>
          <w:b/>
          <w:bCs/>
          <w:sz w:val="30"/>
          <w:szCs w:val="30"/>
          <w:rtl/>
          <w:lang w:bidi="ar-TN"/>
        </w:rPr>
        <w:t>أن ي</w:t>
      </w:r>
      <w:r w:rsidRPr="00995178">
        <w:rPr>
          <w:rFonts w:ascii="Sakkal Majalla" w:hAnsi="Sakkal Majalla" w:cs="Sakkal Majalla"/>
          <w:b/>
          <w:bCs/>
          <w:sz w:val="30"/>
          <w:szCs w:val="30"/>
          <w:rtl/>
          <w:lang w:bidi="ar-TN"/>
        </w:rPr>
        <w:t>ثبت ملكيته</w:t>
      </w:r>
      <w:r w:rsidR="00C75C07" w:rsidRPr="00995178">
        <w:rPr>
          <w:rFonts w:ascii="Sakkal Majalla" w:hAnsi="Sakkal Majalla" w:cs="Sakkal Majalla"/>
          <w:b/>
          <w:bCs/>
          <w:sz w:val="30"/>
          <w:szCs w:val="30"/>
          <w:rtl/>
          <w:lang w:bidi="ar-TN"/>
        </w:rPr>
        <w:t xml:space="preserve"> له يكون ثلاثة أخماسه لمالك ما وُجد فيه ذلك الكنز أو ذلك الشيء وخمسه لمكتشفه والخمس الأخير للدولة</w:t>
      </w:r>
      <w:r w:rsidR="00C75C07" w:rsidRPr="00995178">
        <w:rPr>
          <w:rFonts w:ascii="Sakkal Majalla" w:hAnsi="Sakkal Majalla" w:cs="Sakkal Majalla"/>
          <w:sz w:val="30"/>
          <w:szCs w:val="30"/>
          <w:rtl/>
          <w:lang w:bidi="ar-TN"/>
        </w:rPr>
        <w:t>".</w:t>
      </w:r>
      <w:r w:rsidRPr="00995178">
        <w:rPr>
          <w:rFonts w:ascii="Sakkal Majalla" w:hAnsi="Sakkal Majalla" w:cs="Sakkal Majalla"/>
          <w:sz w:val="30"/>
          <w:szCs w:val="30"/>
          <w:rtl/>
          <w:lang w:bidi="ar-TN"/>
        </w:rPr>
        <w:t xml:space="preserve"> </w:t>
      </w:r>
      <w:r w:rsidR="00060CD4" w:rsidRPr="00995178">
        <w:rPr>
          <w:rFonts w:ascii="Sakkal Majalla" w:hAnsi="Sakkal Majalla" w:cs="Sakkal Majalla"/>
          <w:sz w:val="30"/>
          <w:szCs w:val="30"/>
          <w:rtl/>
          <w:lang w:bidi="ar-TN"/>
        </w:rPr>
        <w:t xml:space="preserve"> </w:t>
      </w:r>
    </w:p>
    <w:p w:rsidR="00995178" w:rsidRPr="00995178" w:rsidRDefault="00995178" w:rsidP="00995178">
      <w:pPr>
        <w:bidi/>
        <w:jc w:val="both"/>
        <w:rPr>
          <w:rFonts w:ascii="Sakkal Majalla" w:hAnsi="Sakkal Majalla" w:cs="Sakkal Majalla"/>
          <w:sz w:val="30"/>
          <w:szCs w:val="30"/>
          <w:rtl/>
          <w:lang w:bidi="ar-TN"/>
        </w:rPr>
      </w:pPr>
    </w:p>
    <w:p w:rsidR="00F757CE" w:rsidRDefault="00F757CE" w:rsidP="00C65F43">
      <w:pPr>
        <w:bidi/>
        <w:jc w:val="both"/>
        <w:rPr>
          <w:rFonts w:ascii="Traditional Arabic" w:hAnsi="Traditional Arabic" w:cs="Traditional Arabic"/>
          <w:sz w:val="32"/>
          <w:szCs w:val="32"/>
          <w:rtl/>
          <w:lang w:bidi="ar-TN"/>
        </w:rPr>
      </w:pPr>
      <w:r>
        <w:rPr>
          <w:rFonts w:ascii="Arabic Typesetting" w:hAnsi="Arabic Typesetting" w:cs="Arabic Typesetting"/>
          <w:b/>
          <w:bCs/>
          <w:sz w:val="44"/>
          <w:szCs w:val="44"/>
          <w:rtl/>
          <w:lang w:bidi="ar-TN"/>
        </w:rPr>
        <w:lastRenderedPageBreak/>
        <w:t>ال</w:t>
      </w:r>
      <w:r>
        <w:rPr>
          <w:rFonts w:ascii="Arabic Typesetting" w:hAnsi="Arabic Typesetting" w:cs="Arabic Typesetting" w:hint="cs"/>
          <w:b/>
          <w:bCs/>
          <w:sz w:val="44"/>
          <w:szCs w:val="44"/>
          <w:rtl/>
          <w:lang w:bidi="ar-TN"/>
        </w:rPr>
        <w:t>ـفــ</w:t>
      </w:r>
      <w:r>
        <w:rPr>
          <w:rFonts w:ascii="Arabic Typesetting" w:hAnsi="Arabic Typesetting" w:cs="Arabic Typesetting"/>
          <w:b/>
          <w:bCs/>
          <w:sz w:val="44"/>
          <w:szCs w:val="44"/>
          <w:rtl/>
          <w:lang w:bidi="ar-TN"/>
        </w:rPr>
        <w:t>ر</w:t>
      </w:r>
      <w:r>
        <w:rPr>
          <w:rFonts w:ascii="Arabic Typesetting" w:hAnsi="Arabic Typesetting" w:cs="Arabic Typesetting" w:hint="cs"/>
          <w:b/>
          <w:bCs/>
          <w:sz w:val="44"/>
          <w:szCs w:val="44"/>
          <w:rtl/>
          <w:lang w:bidi="ar-TN"/>
        </w:rPr>
        <w:t>ع</w:t>
      </w:r>
      <w:r>
        <w:rPr>
          <w:rFonts w:ascii="Arabic Typesetting" w:hAnsi="Arabic Typesetting" w:cs="Arabic Typesetting"/>
          <w:b/>
          <w:bCs/>
          <w:sz w:val="44"/>
          <w:szCs w:val="44"/>
          <w:rtl/>
          <w:lang w:bidi="ar-TN"/>
        </w:rPr>
        <w:t xml:space="preserve"> </w:t>
      </w:r>
      <w:r>
        <w:rPr>
          <w:rFonts w:ascii="Arabic Typesetting" w:hAnsi="Arabic Typesetting" w:cs="Arabic Typesetting" w:hint="cs"/>
          <w:b/>
          <w:bCs/>
          <w:sz w:val="44"/>
          <w:szCs w:val="44"/>
          <w:rtl/>
          <w:lang w:bidi="ar-TN"/>
        </w:rPr>
        <w:t>ال</w:t>
      </w:r>
      <w:r w:rsidR="00995178">
        <w:rPr>
          <w:rFonts w:ascii="Arabic Typesetting" w:hAnsi="Arabic Typesetting" w:cs="Arabic Typesetting" w:hint="cs"/>
          <w:b/>
          <w:bCs/>
          <w:sz w:val="44"/>
          <w:szCs w:val="44"/>
          <w:rtl/>
          <w:lang w:bidi="ar-TN"/>
        </w:rPr>
        <w:t>ــ</w:t>
      </w:r>
      <w:r>
        <w:rPr>
          <w:rFonts w:ascii="Arabic Typesetting" w:hAnsi="Arabic Typesetting" w:cs="Arabic Typesetting" w:hint="cs"/>
          <w:b/>
          <w:bCs/>
          <w:sz w:val="44"/>
          <w:szCs w:val="44"/>
          <w:rtl/>
          <w:lang w:bidi="ar-TN"/>
        </w:rPr>
        <w:t>ث</w:t>
      </w:r>
      <w:r w:rsidR="00995178">
        <w:rPr>
          <w:rFonts w:ascii="Arabic Typesetting" w:hAnsi="Arabic Typesetting" w:cs="Arabic Typesetting" w:hint="cs"/>
          <w:b/>
          <w:bCs/>
          <w:sz w:val="44"/>
          <w:szCs w:val="44"/>
          <w:rtl/>
          <w:lang w:bidi="ar-TN"/>
        </w:rPr>
        <w:t>ـ</w:t>
      </w:r>
      <w:r>
        <w:rPr>
          <w:rFonts w:ascii="Arabic Typesetting" w:hAnsi="Arabic Typesetting" w:cs="Arabic Typesetting" w:hint="cs"/>
          <w:b/>
          <w:bCs/>
          <w:sz w:val="44"/>
          <w:szCs w:val="44"/>
          <w:rtl/>
          <w:lang w:bidi="ar-TN"/>
        </w:rPr>
        <w:t>ال</w:t>
      </w:r>
      <w:r w:rsidR="00995178">
        <w:rPr>
          <w:rFonts w:ascii="Arabic Typesetting" w:hAnsi="Arabic Typesetting" w:cs="Arabic Typesetting" w:hint="cs"/>
          <w:b/>
          <w:bCs/>
          <w:sz w:val="44"/>
          <w:szCs w:val="44"/>
          <w:rtl/>
          <w:lang w:bidi="ar-TN"/>
        </w:rPr>
        <w:t>ــ</w:t>
      </w:r>
      <w:r>
        <w:rPr>
          <w:rFonts w:ascii="Arabic Typesetting" w:hAnsi="Arabic Typesetting" w:cs="Arabic Typesetting" w:hint="cs"/>
          <w:b/>
          <w:bCs/>
          <w:sz w:val="44"/>
          <w:szCs w:val="44"/>
          <w:rtl/>
          <w:lang w:bidi="ar-TN"/>
        </w:rPr>
        <w:t>ث</w:t>
      </w:r>
      <w:r w:rsidRPr="008005FC">
        <w:rPr>
          <w:rFonts w:ascii="Arabic Typesetting" w:hAnsi="Arabic Typesetting" w:cs="Arabic Typesetting"/>
          <w:b/>
          <w:bCs/>
          <w:sz w:val="44"/>
          <w:szCs w:val="44"/>
          <w:rtl/>
          <w:lang w:bidi="ar-TN"/>
        </w:rPr>
        <w:t xml:space="preserve">: </w:t>
      </w:r>
      <w:r>
        <w:rPr>
          <w:rFonts w:ascii="Arabic Typesetting" w:hAnsi="Arabic Typesetting" w:cs="Arabic Typesetting" w:hint="cs"/>
          <w:b/>
          <w:bCs/>
          <w:sz w:val="44"/>
          <w:szCs w:val="44"/>
          <w:rtl/>
          <w:lang w:bidi="ar-TN"/>
        </w:rPr>
        <w:t>أس</w:t>
      </w:r>
      <w:r w:rsidR="00995178">
        <w:rPr>
          <w:rFonts w:ascii="Arabic Typesetting" w:hAnsi="Arabic Typesetting" w:cs="Arabic Typesetting" w:hint="cs"/>
          <w:b/>
          <w:bCs/>
          <w:sz w:val="44"/>
          <w:szCs w:val="44"/>
          <w:rtl/>
          <w:lang w:bidi="ar-TN"/>
        </w:rPr>
        <w:t>ــ</w:t>
      </w:r>
      <w:r>
        <w:rPr>
          <w:rFonts w:ascii="Arabic Typesetting" w:hAnsi="Arabic Typesetting" w:cs="Arabic Typesetting" w:hint="cs"/>
          <w:b/>
          <w:bCs/>
          <w:sz w:val="44"/>
          <w:szCs w:val="44"/>
          <w:rtl/>
          <w:lang w:bidi="ar-TN"/>
        </w:rPr>
        <w:t>ب</w:t>
      </w:r>
      <w:r w:rsidR="00995178">
        <w:rPr>
          <w:rFonts w:ascii="Arabic Typesetting" w:hAnsi="Arabic Typesetting" w:cs="Arabic Typesetting" w:hint="cs"/>
          <w:b/>
          <w:bCs/>
          <w:sz w:val="44"/>
          <w:szCs w:val="44"/>
          <w:rtl/>
          <w:lang w:bidi="ar-TN"/>
        </w:rPr>
        <w:t>ــــ</w:t>
      </w:r>
      <w:r>
        <w:rPr>
          <w:rFonts w:ascii="Arabic Typesetting" w:hAnsi="Arabic Typesetting" w:cs="Arabic Typesetting" w:hint="cs"/>
          <w:b/>
          <w:bCs/>
          <w:sz w:val="44"/>
          <w:szCs w:val="44"/>
          <w:rtl/>
          <w:lang w:bidi="ar-TN"/>
        </w:rPr>
        <w:t>اب إك</w:t>
      </w:r>
      <w:r w:rsidR="00995178">
        <w:rPr>
          <w:rFonts w:ascii="Arabic Typesetting" w:hAnsi="Arabic Typesetting" w:cs="Arabic Typesetting" w:hint="cs"/>
          <w:b/>
          <w:bCs/>
          <w:sz w:val="44"/>
          <w:szCs w:val="44"/>
          <w:rtl/>
          <w:lang w:bidi="ar-TN"/>
        </w:rPr>
        <w:t>ـــ</w:t>
      </w:r>
      <w:r>
        <w:rPr>
          <w:rFonts w:ascii="Arabic Typesetting" w:hAnsi="Arabic Typesetting" w:cs="Arabic Typesetting" w:hint="cs"/>
          <w:b/>
          <w:bCs/>
          <w:sz w:val="44"/>
          <w:szCs w:val="44"/>
          <w:rtl/>
          <w:lang w:bidi="ar-TN"/>
        </w:rPr>
        <w:t>ت</w:t>
      </w:r>
      <w:r w:rsidR="00995178">
        <w:rPr>
          <w:rFonts w:ascii="Arabic Typesetting" w:hAnsi="Arabic Typesetting" w:cs="Arabic Typesetting" w:hint="cs"/>
          <w:b/>
          <w:bCs/>
          <w:sz w:val="44"/>
          <w:szCs w:val="44"/>
          <w:rtl/>
          <w:lang w:bidi="ar-TN"/>
        </w:rPr>
        <w:t>ـــ</w:t>
      </w:r>
      <w:r>
        <w:rPr>
          <w:rFonts w:ascii="Arabic Typesetting" w:hAnsi="Arabic Typesetting" w:cs="Arabic Typesetting" w:hint="cs"/>
          <w:b/>
          <w:bCs/>
          <w:sz w:val="44"/>
          <w:szCs w:val="44"/>
          <w:rtl/>
          <w:lang w:bidi="ar-TN"/>
        </w:rPr>
        <w:t>س</w:t>
      </w:r>
      <w:r w:rsidR="00995178">
        <w:rPr>
          <w:rFonts w:ascii="Arabic Typesetting" w:hAnsi="Arabic Typesetting" w:cs="Arabic Typesetting" w:hint="cs"/>
          <w:b/>
          <w:bCs/>
          <w:sz w:val="44"/>
          <w:szCs w:val="44"/>
          <w:rtl/>
          <w:lang w:bidi="ar-TN"/>
        </w:rPr>
        <w:t>ــ</w:t>
      </w:r>
      <w:r>
        <w:rPr>
          <w:rFonts w:ascii="Arabic Typesetting" w:hAnsi="Arabic Typesetting" w:cs="Arabic Typesetting" w:hint="cs"/>
          <w:b/>
          <w:bCs/>
          <w:sz w:val="44"/>
          <w:szCs w:val="44"/>
          <w:rtl/>
          <w:lang w:bidi="ar-TN"/>
        </w:rPr>
        <w:t>اب ال</w:t>
      </w:r>
      <w:r w:rsidR="00995178">
        <w:rPr>
          <w:rFonts w:ascii="Arabic Typesetting" w:hAnsi="Arabic Typesetting" w:cs="Arabic Typesetting" w:hint="cs"/>
          <w:b/>
          <w:bCs/>
          <w:sz w:val="44"/>
          <w:szCs w:val="44"/>
          <w:rtl/>
          <w:lang w:bidi="ar-TN"/>
        </w:rPr>
        <w:t>ــــــ</w:t>
      </w:r>
      <w:r>
        <w:rPr>
          <w:rFonts w:ascii="Arabic Typesetting" w:hAnsi="Arabic Typesetting" w:cs="Arabic Typesetting" w:hint="cs"/>
          <w:b/>
          <w:bCs/>
          <w:sz w:val="44"/>
          <w:szCs w:val="44"/>
          <w:rtl/>
          <w:lang w:bidi="ar-TN"/>
        </w:rPr>
        <w:t>م</w:t>
      </w:r>
      <w:r w:rsidR="00995178">
        <w:rPr>
          <w:rFonts w:ascii="Arabic Typesetting" w:hAnsi="Arabic Typesetting" w:cs="Arabic Typesetting" w:hint="cs"/>
          <w:b/>
          <w:bCs/>
          <w:sz w:val="44"/>
          <w:szCs w:val="44"/>
          <w:rtl/>
          <w:lang w:bidi="ar-TN"/>
        </w:rPr>
        <w:t>ـــــ</w:t>
      </w:r>
      <w:r>
        <w:rPr>
          <w:rFonts w:ascii="Arabic Typesetting" w:hAnsi="Arabic Typesetting" w:cs="Arabic Typesetting" w:hint="cs"/>
          <w:b/>
          <w:bCs/>
          <w:sz w:val="44"/>
          <w:szCs w:val="44"/>
          <w:rtl/>
          <w:lang w:bidi="ar-TN"/>
        </w:rPr>
        <w:t>ل</w:t>
      </w:r>
      <w:r w:rsidR="00995178">
        <w:rPr>
          <w:rFonts w:ascii="Arabic Typesetting" w:hAnsi="Arabic Typesetting" w:cs="Arabic Typesetting" w:hint="cs"/>
          <w:b/>
          <w:bCs/>
          <w:sz w:val="44"/>
          <w:szCs w:val="44"/>
          <w:rtl/>
          <w:lang w:bidi="ar-TN"/>
        </w:rPr>
        <w:t>ــــ</w:t>
      </w:r>
      <w:r>
        <w:rPr>
          <w:rFonts w:ascii="Arabic Typesetting" w:hAnsi="Arabic Typesetting" w:cs="Arabic Typesetting" w:hint="cs"/>
          <w:b/>
          <w:bCs/>
          <w:sz w:val="44"/>
          <w:szCs w:val="44"/>
          <w:rtl/>
          <w:lang w:bidi="ar-TN"/>
        </w:rPr>
        <w:t>ك</w:t>
      </w:r>
      <w:r w:rsidR="00995178">
        <w:rPr>
          <w:rFonts w:ascii="Arabic Typesetting" w:hAnsi="Arabic Typesetting" w:cs="Arabic Typesetting" w:hint="cs"/>
          <w:b/>
          <w:bCs/>
          <w:sz w:val="44"/>
          <w:szCs w:val="44"/>
          <w:rtl/>
          <w:lang w:bidi="ar-TN"/>
        </w:rPr>
        <w:t>ـــ</w:t>
      </w:r>
      <w:r>
        <w:rPr>
          <w:rFonts w:ascii="Arabic Typesetting" w:hAnsi="Arabic Typesetting" w:cs="Arabic Typesetting" w:hint="cs"/>
          <w:b/>
          <w:bCs/>
          <w:sz w:val="44"/>
          <w:szCs w:val="44"/>
          <w:rtl/>
          <w:lang w:bidi="ar-TN"/>
        </w:rPr>
        <w:t>ي</w:t>
      </w:r>
      <w:r w:rsidR="00995178">
        <w:rPr>
          <w:rFonts w:ascii="Arabic Typesetting" w:hAnsi="Arabic Typesetting" w:cs="Arabic Typesetting" w:hint="cs"/>
          <w:b/>
          <w:bCs/>
          <w:sz w:val="44"/>
          <w:szCs w:val="44"/>
          <w:rtl/>
          <w:lang w:bidi="ar-TN"/>
        </w:rPr>
        <w:t>ـــــ</w:t>
      </w:r>
      <w:r>
        <w:rPr>
          <w:rFonts w:ascii="Arabic Typesetting" w:hAnsi="Arabic Typesetting" w:cs="Arabic Typesetting" w:hint="cs"/>
          <w:b/>
          <w:bCs/>
          <w:sz w:val="44"/>
          <w:szCs w:val="44"/>
          <w:rtl/>
          <w:lang w:bidi="ar-TN"/>
        </w:rPr>
        <w:t>ة</w:t>
      </w:r>
      <w:r w:rsidR="00060CD4">
        <w:rPr>
          <w:rFonts w:ascii="Traditional Arabic" w:hAnsi="Traditional Arabic" w:cs="Traditional Arabic" w:hint="cs"/>
          <w:sz w:val="32"/>
          <w:szCs w:val="32"/>
          <w:rtl/>
          <w:lang w:bidi="ar-TN"/>
        </w:rPr>
        <w:t xml:space="preserve">  </w:t>
      </w:r>
    </w:p>
    <w:p w:rsidR="006E6B33" w:rsidRPr="00137825" w:rsidRDefault="0013782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F757CE" w:rsidRPr="00137825">
        <w:rPr>
          <w:rFonts w:ascii="Sakkal Majalla" w:hAnsi="Sakkal Majalla" w:cs="Sakkal Majalla"/>
          <w:sz w:val="30"/>
          <w:szCs w:val="30"/>
          <w:rtl/>
          <w:lang w:bidi="ar-TN"/>
        </w:rPr>
        <w:t>أورد المشرع أسباب إكتساب الملكية في الفصل 22 م ح ع إذ إقتضى "</w:t>
      </w:r>
      <w:r w:rsidR="00F757CE" w:rsidRPr="00137825">
        <w:rPr>
          <w:rFonts w:ascii="Sakkal Majalla" w:hAnsi="Sakkal Majalla" w:cs="Sakkal Majalla"/>
          <w:b/>
          <w:bCs/>
          <w:sz w:val="30"/>
          <w:szCs w:val="30"/>
          <w:rtl/>
          <w:lang w:bidi="ar-TN"/>
        </w:rPr>
        <w:t>تُكتسب الملكية بالعقد والميراث والتقادم والإلتصاق ومفعول القانون وفي المنقول بالإستيلاء أيضا</w:t>
      </w:r>
      <w:r w:rsidR="00F757CE" w:rsidRPr="00137825">
        <w:rPr>
          <w:rFonts w:ascii="Sakkal Majalla" w:hAnsi="Sakkal Majalla" w:cs="Sakkal Majalla"/>
          <w:sz w:val="30"/>
          <w:szCs w:val="30"/>
          <w:rtl/>
          <w:lang w:bidi="ar-TN"/>
        </w:rPr>
        <w:t>".</w:t>
      </w:r>
    </w:p>
    <w:p w:rsidR="006E6B33" w:rsidRPr="00137825" w:rsidRDefault="006E6B33" w:rsidP="00C65F43">
      <w:pPr>
        <w:bidi/>
        <w:spacing w:after="120"/>
        <w:jc w:val="both"/>
        <w:rPr>
          <w:rFonts w:ascii="Sakkal Majalla" w:hAnsi="Sakkal Majalla" w:cs="Sakkal Majalla"/>
          <w:sz w:val="30"/>
          <w:szCs w:val="30"/>
          <w:rtl/>
          <w:lang w:bidi="ar-TN"/>
        </w:rPr>
      </w:pPr>
      <w:r w:rsidRPr="00137825">
        <w:rPr>
          <w:rFonts w:ascii="Sakkal Majalla" w:hAnsi="Sakkal Majalla" w:cs="Sakkal Majalla"/>
          <w:sz w:val="30"/>
          <w:szCs w:val="30"/>
          <w:rtl/>
          <w:lang w:bidi="ar-TN"/>
        </w:rPr>
        <w:t>وما يمكن أن نلاحظه في شأن القائمة الواردة بالفصل 22 المذكور:</w:t>
      </w:r>
    </w:p>
    <w:p w:rsidR="006E6B33" w:rsidRPr="00137825" w:rsidRDefault="006E6B33" w:rsidP="007F4D4E">
      <w:pPr>
        <w:pStyle w:val="Paragraphedeliste"/>
        <w:numPr>
          <w:ilvl w:val="0"/>
          <w:numId w:val="5"/>
        </w:numPr>
        <w:bidi/>
        <w:jc w:val="both"/>
        <w:rPr>
          <w:rFonts w:ascii="Sakkal Majalla" w:hAnsi="Sakkal Majalla" w:cs="Sakkal Majalla"/>
          <w:sz w:val="30"/>
          <w:szCs w:val="30"/>
          <w:lang w:bidi="ar-TN"/>
        </w:rPr>
      </w:pPr>
      <w:r w:rsidRPr="00137825">
        <w:rPr>
          <w:rFonts w:ascii="Sakkal Majalla" w:hAnsi="Sakkal Majalla" w:cs="Sakkal Majalla"/>
          <w:sz w:val="30"/>
          <w:szCs w:val="30"/>
          <w:rtl/>
          <w:lang w:bidi="ar-TN"/>
        </w:rPr>
        <w:t>جمع المشرع بين التصرفات الإرادية (العقد) والوقائع القانونية (الميراث، التقادم، الإلتصاق، الإستيلاء).</w:t>
      </w:r>
    </w:p>
    <w:p w:rsidR="006E6B33" w:rsidRPr="00137825" w:rsidRDefault="006E6B33" w:rsidP="007F4D4E">
      <w:pPr>
        <w:pStyle w:val="Paragraphedeliste"/>
        <w:numPr>
          <w:ilvl w:val="0"/>
          <w:numId w:val="5"/>
        </w:numPr>
        <w:bidi/>
        <w:jc w:val="both"/>
        <w:rPr>
          <w:rFonts w:ascii="Sakkal Majalla" w:hAnsi="Sakkal Majalla" w:cs="Sakkal Majalla"/>
          <w:sz w:val="30"/>
          <w:szCs w:val="30"/>
          <w:lang w:bidi="ar-TN"/>
        </w:rPr>
      </w:pPr>
      <w:r w:rsidRPr="00137825">
        <w:rPr>
          <w:rFonts w:ascii="Sakkal Majalla" w:hAnsi="Sakkal Majalla" w:cs="Sakkal Majalla"/>
          <w:sz w:val="30"/>
          <w:szCs w:val="30"/>
          <w:rtl/>
          <w:lang w:bidi="ar-TN"/>
        </w:rPr>
        <w:t>هناك من الأسباب ما يقتضي إنتقال ملكية ثابتة بين الأحياء (العقد) ويعتبرون في هذه الصورة خلفا خاصا وأسباب تفضي إلى إنتقال الملكية بين المتوفي وورثته (الميراث) وهم في هذه الصورة خلف عام للمورث (أي أن عناصر الذمة المالية لمورثهم هي موضوع الإنتقال</w:t>
      </w:r>
      <w:r w:rsidRPr="00137825">
        <w:rPr>
          <w:rStyle w:val="Appelnotedebasdep"/>
          <w:rFonts w:ascii="Sakkal Majalla" w:hAnsi="Sakkal Majalla" w:cs="Sakkal Majalla"/>
          <w:sz w:val="30"/>
          <w:szCs w:val="30"/>
          <w:rtl/>
          <w:lang w:bidi="ar-TN"/>
        </w:rPr>
        <w:footnoteReference w:id="77"/>
      </w:r>
      <w:r w:rsidRPr="00137825">
        <w:rPr>
          <w:rFonts w:ascii="Sakkal Majalla" w:hAnsi="Sakkal Majalla" w:cs="Sakkal Majalla"/>
          <w:sz w:val="30"/>
          <w:szCs w:val="30"/>
          <w:rtl/>
          <w:lang w:bidi="ar-TN"/>
        </w:rPr>
        <w:t>).</w:t>
      </w:r>
    </w:p>
    <w:p w:rsidR="00C35BDB" w:rsidRPr="00137825" w:rsidRDefault="006E6B33" w:rsidP="007F4D4E">
      <w:pPr>
        <w:pStyle w:val="Paragraphedeliste"/>
        <w:numPr>
          <w:ilvl w:val="0"/>
          <w:numId w:val="5"/>
        </w:numPr>
        <w:bidi/>
        <w:jc w:val="both"/>
        <w:rPr>
          <w:rFonts w:ascii="Sakkal Majalla" w:hAnsi="Sakkal Majalla" w:cs="Sakkal Majalla"/>
          <w:sz w:val="30"/>
          <w:szCs w:val="30"/>
          <w:lang w:bidi="ar-TN"/>
        </w:rPr>
      </w:pPr>
      <w:r w:rsidRPr="00137825">
        <w:rPr>
          <w:rFonts w:ascii="Sakkal Majalla" w:hAnsi="Sakkal Majalla" w:cs="Sakkal Majalla"/>
          <w:sz w:val="30"/>
          <w:szCs w:val="30"/>
          <w:rtl/>
          <w:lang w:bidi="ar-TN"/>
        </w:rPr>
        <w:t xml:space="preserve">هناك من الأسباب ما يتعلق بإنتقال ملكية سابقة وثابتة ( من مالك أول إلى مالك ثان كما في صورة العقد أو الميراث) وأسباب منشئة للملكية بداية (التقادم). </w:t>
      </w:r>
    </w:p>
    <w:p w:rsidR="00EE61E2" w:rsidRPr="00137825" w:rsidRDefault="00A90F8C" w:rsidP="007F4D4E">
      <w:pPr>
        <w:pStyle w:val="Paragraphedeliste"/>
        <w:numPr>
          <w:ilvl w:val="0"/>
          <w:numId w:val="5"/>
        </w:numPr>
        <w:bidi/>
        <w:jc w:val="both"/>
        <w:rPr>
          <w:rFonts w:ascii="Sakkal Majalla" w:hAnsi="Sakkal Majalla" w:cs="Sakkal Majalla"/>
          <w:sz w:val="30"/>
          <w:szCs w:val="30"/>
          <w:lang w:bidi="ar-TN"/>
        </w:rPr>
      </w:pPr>
      <w:r w:rsidRPr="00137825">
        <w:rPr>
          <w:rFonts w:ascii="Sakkal Majalla" w:hAnsi="Sakkal Majalla" w:cs="Sakkal Majalla"/>
          <w:sz w:val="30"/>
          <w:szCs w:val="30"/>
          <w:rtl/>
          <w:lang w:bidi="ar-TN"/>
        </w:rPr>
        <w:t>أورد الفصل 22 م ح ع "مفعول القانون" ضمن قائمة أسباب إكتساب الملكية  والحال أن الأسباب جميعا لا ترتب أثرها إلا بموجب تخويل من القانون</w:t>
      </w:r>
      <w:r w:rsidR="00592DFC" w:rsidRPr="00137825">
        <w:rPr>
          <w:rStyle w:val="Appelnotedebasdep"/>
          <w:rFonts w:ascii="Sakkal Majalla" w:hAnsi="Sakkal Majalla" w:cs="Sakkal Majalla"/>
          <w:sz w:val="30"/>
          <w:szCs w:val="30"/>
          <w:rtl/>
          <w:lang w:bidi="ar-TN"/>
        </w:rPr>
        <w:footnoteReference w:id="78"/>
      </w:r>
      <w:r w:rsidRPr="00137825">
        <w:rPr>
          <w:rFonts w:ascii="Sakkal Majalla" w:hAnsi="Sakkal Majalla" w:cs="Sakkal Majalla"/>
          <w:sz w:val="30"/>
          <w:szCs w:val="30"/>
          <w:rtl/>
          <w:lang w:bidi="ar-TN"/>
        </w:rPr>
        <w:t xml:space="preserve">. </w:t>
      </w:r>
      <w:r w:rsidR="00592DFC" w:rsidRPr="00137825">
        <w:rPr>
          <w:rFonts w:ascii="Sakkal Majalla" w:hAnsi="Sakkal Majalla" w:cs="Sakkal Majalla"/>
          <w:sz w:val="30"/>
          <w:szCs w:val="30"/>
          <w:rtl/>
          <w:lang w:bidi="ar-TN"/>
        </w:rPr>
        <w:t xml:space="preserve">وبغض النظر عن هذا الرأي فإن "مفعول القانون" </w:t>
      </w:r>
      <w:r w:rsidR="00EE61E2" w:rsidRPr="00137825">
        <w:rPr>
          <w:rFonts w:ascii="Sakkal Majalla" w:hAnsi="Sakkal Majalla" w:cs="Sakkal Majalla"/>
          <w:sz w:val="30"/>
          <w:szCs w:val="30"/>
          <w:rtl/>
          <w:lang w:bidi="ar-TN"/>
        </w:rPr>
        <w:t>يمكن أن يفضي إلى إدراج أسباب أخرى بحسب إرادة المشرع وأبرزها الشفعة. ويمنك أن نضيف في هذا السياق أن توجه المشرع يمكن أن يؤثر في أسباب إكتساب الملكية بأحد وجهين: إما بواسطة توسيع دائرة الأشياء المعتبرة أموالا بإجازة تداولها بعد المنع (بما يتيح لاحقا تملكها ويتعلق الأمر أساسا بالمنقولات) أو بإضافة أسباب أخرى لإكتساب الملكية</w:t>
      </w:r>
      <w:r w:rsidR="00EE61E2" w:rsidRPr="00137825">
        <w:rPr>
          <w:rStyle w:val="Appelnotedebasdep"/>
          <w:rFonts w:ascii="Sakkal Majalla" w:hAnsi="Sakkal Majalla" w:cs="Sakkal Majalla"/>
          <w:sz w:val="30"/>
          <w:szCs w:val="30"/>
          <w:rtl/>
          <w:lang w:bidi="ar-TN"/>
        </w:rPr>
        <w:footnoteReference w:id="79"/>
      </w:r>
      <w:r w:rsidR="00EE61E2" w:rsidRPr="00137825">
        <w:rPr>
          <w:rFonts w:ascii="Sakkal Majalla" w:hAnsi="Sakkal Majalla" w:cs="Sakkal Majalla"/>
          <w:sz w:val="30"/>
          <w:szCs w:val="30"/>
          <w:rtl/>
          <w:lang w:bidi="ar-TN"/>
        </w:rPr>
        <w:t xml:space="preserve">، مع الإقرار بأن إستقرار مادة الأموال وثبات مبادئها يحدٌ بصورة واضحة من هذه الفرضية. </w:t>
      </w:r>
    </w:p>
    <w:p w:rsidR="00CC24C6" w:rsidRPr="00137825" w:rsidRDefault="00EE61E2" w:rsidP="00C65F43">
      <w:pPr>
        <w:bidi/>
        <w:jc w:val="both"/>
        <w:rPr>
          <w:rFonts w:ascii="Sakkal Majalla" w:hAnsi="Sakkal Majalla" w:cs="Sakkal Majalla"/>
          <w:sz w:val="30"/>
          <w:szCs w:val="30"/>
          <w:rtl/>
          <w:lang w:bidi="ar-TN"/>
        </w:rPr>
      </w:pPr>
      <w:r w:rsidRPr="00137825">
        <w:rPr>
          <w:rFonts w:ascii="Sakkal Majalla" w:hAnsi="Sakkal Majalla" w:cs="Sakkal Majalla"/>
          <w:sz w:val="30"/>
          <w:szCs w:val="30"/>
          <w:rtl/>
          <w:lang w:bidi="ar-TN"/>
        </w:rPr>
        <w:t xml:space="preserve">ومع أن المشرع قد أورد جملة الأسباب المكسبة للملكية ضمن مجلة الحقوق العينية فإنه نظم في إطارها (أي هذه المجلة) الإستيلاء والإلتصاق والتقادم المكسب في حين تجد باقي الأسباب تنظيمها في مجلات أخرى أبرزها مجلة الإلتزامات والعقود (العقد) ومجلة الأحوال الشخصية (الميراث). </w:t>
      </w:r>
    </w:p>
    <w:p w:rsidR="00BB5D23" w:rsidRPr="00137825" w:rsidRDefault="00BB5D23" w:rsidP="00C65F43">
      <w:pPr>
        <w:bidi/>
        <w:jc w:val="both"/>
        <w:rPr>
          <w:rFonts w:ascii="Sakkal Majalla" w:hAnsi="Sakkal Majalla" w:cs="Sakkal Majalla"/>
          <w:sz w:val="30"/>
          <w:szCs w:val="30"/>
          <w:rtl/>
          <w:lang w:bidi="ar-TN"/>
        </w:rPr>
      </w:pPr>
      <w:r w:rsidRPr="00137825">
        <w:rPr>
          <w:rFonts w:ascii="Sakkal Majalla" w:hAnsi="Sakkal Majalla" w:cs="Sakkal Majalla"/>
          <w:sz w:val="30"/>
          <w:szCs w:val="30"/>
          <w:rtl/>
          <w:lang w:bidi="ar-TN"/>
        </w:rPr>
        <w:t xml:space="preserve">يعتمد أغلب الفقه تقسيما لأسباب إكتساب الملكية بين تلك المنشئة للملكية إبتداء وتلك الناقلة لها أو التمييز بين الأسباب الإرادية والأسباب غير الإرادية (الوقائع  القانونية كالوفاة) أو بين إكتساب الملكية بالخلافة (عامة في حالة الورثة وخاصة بموجب العقد) وأسباب إكتساب الملكية بغير الخلافة (التقادم – الإلتصاق – مفعول القانون – </w:t>
      </w:r>
      <w:r w:rsidRPr="00137825">
        <w:rPr>
          <w:rFonts w:ascii="Sakkal Majalla" w:hAnsi="Sakkal Majalla" w:cs="Sakkal Majalla"/>
          <w:sz w:val="30"/>
          <w:szCs w:val="30"/>
          <w:rtl/>
          <w:lang w:bidi="ar-TN"/>
        </w:rPr>
        <w:lastRenderedPageBreak/>
        <w:t>الإستيلاء في المنقول). وسنعتمد في عرض هذه الأسباب هنا إلى تلك الناقلة لملكية ثابتة وسابقة (</w:t>
      </w:r>
      <w:r w:rsidRPr="00137825">
        <w:rPr>
          <w:rFonts w:ascii="Sakkal Majalla" w:hAnsi="Sakkal Majalla" w:cs="Sakkal Majalla"/>
          <w:b/>
          <w:bCs/>
          <w:sz w:val="30"/>
          <w:szCs w:val="30"/>
          <w:rtl/>
          <w:lang w:bidi="ar-TN"/>
        </w:rPr>
        <w:t>الفقرة الأولى</w:t>
      </w:r>
      <w:r w:rsidRPr="00137825">
        <w:rPr>
          <w:rFonts w:ascii="Sakkal Majalla" w:hAnsi="Sakkal Majalla" w:cs="Sakkal Majalla"/>
          <w:sz w:val="30"/>
          <w:szCs w:val="30"/>
          <w:rtl/>
          <w:lang w:bidi="ar-TN"/>
        </w:rPr>
        <w:t>) وتلك المنشئة للملكية إبتداء (</w:t>
      </w:r>
      <w:r w:rsidRPr="00137825">
        <w:rPr>
          <w:rFonts w:ascii="Sakkal Majalla" w:hAnsi="Sakkal Majalla" w:cs="Sakkal Majalla"/>
          <w:b/>
          <w:bCs/>
          <w:sz w:val="30"/>
          <w:szCs w:val="30"/>
          <w:rtl/>
          <w:lang w:bidi="ar-TN"/>
        </w:rPr>
        <w:t>الفقرة الثانية</w:t>
      </w:r>
      <w:r w:rsidRPr="00137825">
        <w:rPr>
          <w:rFonts w:ascii="Sakkal Majalla" w:hAnsi="Sakkal Majalla" w:cs="Sakkal Majalla"/>
          <w:sz w:val="30"/>
          <w:szCs w:val="30"/>
          <w:rtl/>
          <w:lang w:bidi="ar-TN"/>
        </w:rPr>
        <w:t>) مع إفراد أسباب متعلقة بالمنقول دون العقار (</w:t>
      </w:r>
      <w:r w:rsidRPr="00137825">
        <w:rPr>
          <w:rFonts w:ascii="Sakkal Majalla" w:hAnsi="Sakkal Majalla" w:cs="Sakkal Majalla"/>
          <w:b/>
          <w:bCs/>
          <w:sz w:val="30"/>
          <w:szCs w:val="30"/>
          <w:rtl/>
          <w:lang w:bidi="ar-TN"/>
        </w:rPr>
        <w:t>الفقرة الثالثة</w:t>
      </w:r>
      <w:r w:rsidRPr="00137825">
        <w:rPr>
          <w:rFonts w:ascii="Sakkal Majalla" w:hAnsi="Sakkal Majalla" w:cs="Sakkal Majalla"/>
          <w:sz w:val="30"/>
          <w:szCs w:val="30"/>
          <w:rtl/>
          <w:lang w:bidi="ar-TN"/>
        </w:rPr>
        <w:t>)</w:t>
      </w:r>
      <w:r w:rsidRPr="00137825">
        <w:rPr>
          <w:rStyle w:val="Appelnotedebasdep"/>
          <w:rFonts w:ascii="Sakkal Majalla" w:hAnsi="Sakkal Majalla" w:cs="Sakkal Majalla"/>
          <w:sz w:val="30"/>
          <w:szCs w:val="30"/>
          <w:rtl/>
          <w:lang w:bidi="ar-TN"/>
        </w:rPr>
        <w:footnoteReference w:id="80"/>
      </w:r>
      <w:r w:rsidRPr="00137825">
        <w:rPr>
          <w:rFonts w:ascii="Sakkal Majalla" w:hAnsi="Sakkal Majalla" w:cs="Sakkal Majalla"/>
          <w:sz w:val="30"/>
          <w:szCs w:val="30"/>
          <w:rtl/>
          <w:lang w:bidi="ar-TN"/>
        </w:rPr>
        <w:t xml:space="preserve">. </w:t>
      </w:r>
    </w:p>
    <w:p w:rsidR="00CC24C6" w:rsidRDefault="00CC24C6" w:rsidP="00C65F43">
      <w:pPr>
        <w:bidi/>
        <w:jc w:val="both"/>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t xml:space="preserve">الفقرة </w:t>
      </w:r>
      <w:r>
        <w:rPr>
          <w:rFonts w:ascii="Traditional Arabic" w:hAnsi="Traditional Arabic" w:cs="Traditional Arabic" w:hint="cs"/>
          <w:b/>
          <w:bCs/>
          <w:sz w:val="36"/>
          <w:szCs w:val="36"/>
          <w:rtl/>
          <w:lang w:bidi="ar-TN"/>
        </w:rPr>
        <w:t>الأولى</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الأسباب الناقلة لملكية ثابتة</w:t>
      </w:r>
      <w:r w:rsidR="00A4318E">
        <w:rPr>
          <w:rFonts w:ascii="Traditional Arabic" w:hAnsi="Traditional Arabic" w:cs="Traditional Arabic" w:hint="cs"/>
          <w:b/>
          <w:bCs/>
          <w:sz w:val="36"/>
          <w:szCs w:val="36"/>
          <w:rtl/>
          <w:lang w:bidi="ar-TN"/>
        </w:rPr>
        <w:t>، سابقة</w:t>
      </w:r>
    </w:p>
    <w:p w:rsidR="00CC24C6" w:rsidRPr="00BB2E4D" w:rsidRDefault="00BB2E4D"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CC24C6" w:rsidRPr="00BB2E4D">
        <w:rPr>
          <w:rFonts w:ascii="Sakkal Majalla" w:hAnsi="Sakkal Majalla" w:cs="Sakkal Majalla"/>
          <w:sz w:val="30"/>
          <w:szCs w:val="30"/>
          <w:rtl/>
          <w:lang w:bidi="ar-TN"/>
        </w:rPr>
        <w:t>تندرج في هذا الباب الأسباب الحالات التي تنتقل فيها ملكية من المالك الأول إلى خلفه الذي تؤول له الملكية. وقد يكون الخلف خاصا متى نشأ حقه العيني عن تصرف قانوني إرادي وخلف عام تؤول له (أو لهم) الم</w:t>
      </w:r>
      <w:r w:rsidR="00A40741" w:rsidRPr="00BB2E4D">
        <w:rPr>
          <w:rFonts w:ascii="Sakkal Majalla" w:hAnsi="Sakkal Majalla" w:cs="Sakkal Majalla"/>
          <w:sz w:val="30"/>
          <w:szCs w:val="30"/>
          <w:rtl/>
          <w:lang w:bidi="ar-TN"/>
        </w:rPr>
        <w:t>لكية بناء على إنتقال جملة الحقوق</w:t>
      </w:r>
      <w:r w:rsidR="00CC24C6" w:rsidRPr="00BB2E4D">
        <w:rPr>
          <w:rFonts w:ascii="Sakkal Majalla" w:hAnsi="Sakkal Majalla" w:cs="Sakkal Majalla"/>
          <w:sz w:val="30"/>
          <w:szCs w:val="30"/>
          <w:rtl/>
          <w:lang w:bidi="ar-TN"/>
        </w:rPr>
        <w:t xml:space="preserve"> والإلتزامات التي لمورثهم. وبناء عليه يتم التمييز بين التصرفات القانونية (</w:t>
      </w:r>
      <w:r w:rsidR="00CC24C6" w:rsidRPr="00BB2E4D">
        <w:rPr>
          <w:rFonts w:ascii="Sakkal Majalla" w:hAnsi="Sakkal Majalla" w:cs="Sakkal Majalla"/>
          <w:b/>
          <w:bCs/>
          <w:sz w:val="30"/>
          <w:szCs w:val="30"/>
          <w:rtl/>
          <w:lang w:bidi="ar-TN"/>
        </w:rPr>
        <w:t>أ</w:t>
      </w:r>
      <w:r w:rsidR="00CC24C6" w:rsidRPr="00BB2E4D">
        <w:rPr>
          <w:rFonts w:ascii="Sakkal Majalla" w:hAnsi="Sakkal Majalla" w:cs="Sakkal Majalla"/>
          <w:sz w:val="30"/>
          <w:szCs w:val="30"/>
          <w:rtl/>
          <w:lang w:bidi="ar-TN"/>
        </w:rPr>
        <w:t>) والميراث (</w:t>
      </w:r>
      <w:r w:rsidR="00CC24C6" w:rsidRPr="00BB2E4D">
        <w:rPr>
          <w:rFonts w:ascii="Sakkal Majalla" w:hAnsi="Sakkal Majalla" w:cs="Sakkal Majalla"/>
          <w:b/>
          <w:bCs/>
          <w:sz w:val="30"/>
          <w:szCs w:val="30"/>
          <w:rtl/>
          <w:lang w:bidi="ar-TN"/>
        </w:rPr>
        <w:t>ب</w:t>
      </w:r>
      <w:r w:rsidR="00CC24C6" w:rsidRPr="00BB2E4D">
        <w:rPr>
          <w:rFonts w:ascii="Sakkal Majalla" w:hAnsi="Sakkal Majalla" w:cs="Sakkal Majalla"/>
          <w:sz w:val="30"/>
          <w:szCs w:val="30"/>
          <w:rtl/>
          <w:lang w:bidi="ar-TN"/>
        </w:rPr>
        <w:t>).</w:t>
      </w:r>
    </w:p>
    <w:p w:rsidR="006E59CD" w:rsidRPr="00AF4041" w:rsidRDefault="006E59CD" w:rsidP="007F4D4E">
      <w:pPr>
        <w:pStyle w:val="Paragraphedeliste"/>
        <w:numPr>
          <w:ilvl w:val="0"/>
          <w:numId w:val="14"/>
        </w:numPr>
        <w:bidi/>
        <w:jc w:val="both"/>
        <w:rPr>
          <w:rFonts w:ascii="Traditional Arabic" w:hAnsi="Traditional Arabic" w:cs="Traditional Arabic"/>
          <w:b/>
          <w:bCs/>
          <w:sz w:val="32"/>
          <w:szCs w:val="32"/>
          <w:lang w:bidi="ar-TN"/>
        </w:rPr>
      </w:pPr>
      <w:r>
        <w:rPr>
          <w:rFonts w:ascii="Traditional Arabic" w:hAnsi="Traditional Arabic" w:cs="Traditional Arabic"/>
          <w:b/>
          <w:bCs/>
          <w:sz w:val="32"/>
          <w:szCs w:val="32"/>
          <w:rtl/>
          <w:lang w:bidi="ar-TN"/>
        </w:rPr>
        <w:t>الت</w:t>
      </w:r>
      <w:r>
        <w:rPr>
          <w:rFonts w:ascii="Traditional Arabic" w:hAnsi="Traditional Arabic" w:cs="Traditional Arabic" w:hint="cs"/>
          <w:b/>
          <w:bCs/>
          <w:sz w:val="32"/>
          <w:szCs w:val="32"/>
          <w:rtl/>
          <w:lang w:bidi="ar-TN"/>
        </w:rPr>
        <w:t>صرفات القانونية</w:t>
      </w:r>
    </w:p>
    <w:p w:rsidR="002872EE" w:rsidRPr="00BB2E4D" w:rsidRDefault="00BB2E4D"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161AFF" w:rsidRPr="00BB2E4D">
        <w:rPr>
          <w:rFonts w:ascii="Sakkal Majalla" w:hAnsi="Sakkal Majalla" w:cs="Sakkal Majalla"/>
          <w:sz w:val="30"/>
          <w:szCs w:val="30"/>
          <w:rtl/>
          <w:lang w:bidi="ar-TN"/>
        </w:rPr>
        <w:t>تتعين الملاحظة أولا أن المشرع قد أورد ضمن قائمة الفصل 22 م ح ع "العقد" كأحد أسباب إكتساب الملكية، ولكن مقصد المشرع قد إتجه إلى جميع التصرفات الإرادية الناقلة للملكية. فإذا كان العقد هو "تلاقي إرادتين لإنشاء رابطة قانونية مع تعيين شروطها وآثارها" فإن تصرفات</w:t>
      </w:r>
      <w:r w:rsidR="002872EE" w:rsidRPr="00BB2E4D">
        <w:rPr>
          <w:rFonts w:ascii="Sakkal Majalla" w:hAnsi="Sakkal Majalla" w:cs="Sakkal Majalla"/>
          <w:sz w:val="30"/>
          <w:szCs w:val="30"/>
          <w:rtl/>
          <w:lang w:bidi="ar-TN"/>
        </w:rPr>
        <w:t xml:space="preserve"> قانونية أخرى تنبني على </w:t>
      </w:r>
      <w:r w:rsidR="00161AFF" w:rsidRPr="00BB2E4D">
        <w:rPr>
          <w:rFonts w:ascii="Sakkal Majalla" w:hAnsi="Sakkal Majalla" w:cs="Sakkal Majalla"/>
          <w:sz w:val="30"/>
          <w:szCs w:val="30"/>
          <w:rtl/>
          <w:lang w:bidi="ar-TN"/>
        </w:rPr>
        <w:t>إرادة</w:t>
      </w:r>
      <w:r w:rsidR="002872EE" w:rsidRPr="00BB2E4D">
        <w:rPr>
          <w:rFonts w:ascii="Sakkal Majalla" w:hAnsi="Sakkal Majalla" w:cs="Sakkal Majalla"/>
          <w:sz w:val="30"/>
          <w:szCs w:val="30"/>
          <w:rtl/>
          <w:lang w:bidi="ar-TN"/>
        </w:rPr>
        <w:t xml:space="preserve"> </w:t>
      </w:r>
      <w:r w:rsidR="00161AFF" w:rsidRPr="00BB2E4D">
        <w:rPr>
          <w:rFonts w:ascii="Sakkal Majalla" w:hAnsi="Sakkal Majalla" w:cs="Sakkal Majalla"/>
          <w:sz w:val="30"/>
          <w:szCs w:val="30"/>
          <w:rtl/>
          <w:lang w:bidi="ar-TN"/>
        </w:rPr>
        <w:t>منفردة (لا تفترض تلاقي إرادتين أو أكثر وإنما تقوم على تصريح إنفرادي)</w:t>
      </w:r>
      <w:r w:rsidR="002872EE" w:rsidRPr="00BB2E4D">
        <w:rPr>
          <w:rFonts w:ascii="Sakkal Majalla" w:hAnsi="Sakkal Majalla" w:cs="Sakkal Majalla"/>
          <w:sz w:val="30"/>
          <w:szCs w:val="30"/>
          <w:rtl/>
          <w:lang w:bidi="ar-TN"/>
        </w:rPr>
        <w:t xml:space="preserve"> يمكن أن تؤول إلى نفس الأثر القانوني أي إنتقال الملكية وأبرزها الوصية.</w:t>
      </w:r>
    </w:p>
    <w:p w:rsidR="00974A05" w:rsidRPr="00BB2E4D" w:rsidRDefault="00811A59"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ورغم أن المشرع قد جعل من العقد، متى إستوفى شروطه القانونية، سببا لنقل الملكية فقد إرتأت محكمة التعقيب لفترة من الزمن أن عقد البيع لا يكفي في صورة النزاع بل لا بد أن "يدعم" العقد بحوز للمبيع</w:t>
      </w:r>
      <w:r w:rsidRPr="00BB2E4D">
        <w:rPr>
          <w:rStyle w:val="Appelnotedebasdep"/>
          <w:rFonts w:ascii="Sakkal Majalla" w:hAnsi="Sakkal Majalla" w:cs="Sakkal Majalla"/>
          <w:sz w:val="30"/>
          <w:szCs w:val="30"/>
          <w:rtl/>
          <w:lang w:bidi="ar-TN"/>
        </w:rPr>
        <w:footnoteReference w:id="81"/>
      </w:r>
      <w:r w:rsidRPr="00BB2E4D">
        <w:rPr>
          <w:rFonts w:ascii="Sakkal Majalla" w:hAnsi="Sakkal Majalla" w:cs="Sakkal Majalla"/>
          <w:sz w:val="30"/>
          <w:szCs w:val="30"/>
          <w:rtl/>
          <w:lang w:bidi="ar-TN"/>
        </w:rPr>
        <w:t xml:space="preserve"> وهو ما يشكل مخالفة لمقتضيات الفصل22. وقد تراجعت لاحقا عن هذا التوجه لتقرٌ صراحة أن "أسباب إكتساب الملكية هي أسباب مستقلة بعضها عن بعض فكل واحد منها يقوم بذاته وليس في حاجة إلى الإستقواء بسبب آخر لأان القانون لم يُوجب ذلك وعليه فإنه متى قام سبب في جانب شخص قامت له الملكية"</w:t>
      </w:r>
      <w:r w:rsidRPr="00BB2E4D">
        <w:rPr>
          <w:rStyle w:val="Appelnotedebasdep"/>
          <w:rFonts w:ascii="Sakkal Majalla" w:hAnsi="Sakkal Majalla" w:cs="Sakkal Majalla"/>
          <w:sz w:val="30"/>
          <w:szCs w:val="30"/>
          <w:rtl/>
          <w:lang w:bidi="ar-TN"/>
        </w:rPr>
        <w:footnoteReference w:id="82"/>
      </w:r>
      <w:r w:rsidR="00974A05" w:rsidRPr="00BB2E4D">
        <w:rPr>
          <w:rFonts w:ascii="Sakkal Majalla" w:hAnsi="Sakkal Majalla" w:cs="Sakkal Majalla"/>
          <w:sz w:val="30"/>
          <w:szCs w:val="30"/>
          <w:rtl/>
          <w:lang w:bidi="ar-TN"/>
        </w:rPr>
        <w:t>.</w:t>
      </w:r>
    </w:p>
    <w:p w:rsidR="00811A59" w:rsidRPr="00BB2E4D" w:rsidRDefault="00974A05"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ومراجعة القانون التونسي تكشف وجود عدة تصرفات قانونية مفضية إلى إنتقال الملكية وتتمثل في: </w:t>
      </w:r>
      <w:r w:rsidR="00811A59" w:rsidRPr="00BB2E4D">
        <w:rPr>
          <w:rFonts w:ascii="Sakkal Majalla" w:hAnsi="Sakkal Majalla" w:cs="Sakkal Majalla"/>
          <w:sz w:val="30"/>
          <w:szCs w:val="30"/>
          <w:rtl/>
          <w:lang w:bidi="ar-TN"/>
        </w:rPr>
        <w:t xml:space="preserve"> </w:t>
      </w:r>
    </w:p>
    <w:p w:rsidR="00CC24C6" w:rsidRPr="00974A05" w:rsidRDefault="00811A59" w:rsidP="007F4D4E">
      <w:pPr>
        <w:pStyle w:val="Paragraphedeliste"/>
        <w:numPr>
          <w:ilvl w:val="0"/>
          <w:numId w:val="15"/>
        </w:numPr>
        <w:bidi/>
        <w:spacing w:after="120"/>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عقد البيع</w:t>
      </w:r>
    </w:p>
    <w:p w:rsidR="00974A05" w:rsidRPr="00BB2E4D" w:rsidRDefault="006E6B33" w:rsidP="00C65F43">
      <w:pPr>
        <w:bidi/>
        <w:spacing w:after="0"/>
        <w:jc w:val="both"/>
        <w:rPr>
          <w:rFonts w:ascii="Sakkal Majalla" w:hAnsi="Sakkal Majalla" w:cs="Sakkal Majalla"/>
          <w:sz w:val="30"/>
          <w:szCs w:val="30"/>
          <w:rtl/>
          <w:lang w:bidi="ar-TN"/>
        </w:rPr>
      </w:pPr>
      <w:r w:rsidRPr="00EE61E2">
        <w:rPr>
          <w:rFonts w:ascii="Traditional Arabic" w:hAnsi="Traditional Arabic" w:cs="Traditional Arabic" w:hint="cs"/>
          <w:sz w:val="32"/>
          <w:szCs w:val="32"/>
          <w:rtl/>
          <w:lang w:bidi="ar-TN"/>
        </w:rPr>
        <w:t xml:space="preserve"> </w:t>
      </w:r>
      <w:r w:rsidR="00BB2E4D">
        <w:rPr>
          <w:rFonts w:ascii="Traditional Arabic" w:hAnsi="Traditional Arabic" w:cs="Traditional Arabic" w:hint="cs"/>
          <w:sz w:val="32"/>
          <w:szCs w:val="32"/>
          <w:rtl/>
          <w:lang w:bidi="ar-TN"/>
        </w:rPr>
        <w:t xml:space="preserve">   </w:t>
      </w:r>
      <w:r w:rsidR="0006434D" w:rsidRPr="00BB2E4D">
        <w:rPr>
          <w:rFonts w:ascii="Sakkal Majalla" w:hAnsi="Sakkal Majalla" w:cs="Sakkal Majalla"/>
          <w:sz w:val="30"/>
          <w:szCs w:val="30"/>
          <w:rtl/>
          <w:lang w:bidi="ar-TN"/>
        </w:rPr>
        <w:t>البيع كما يعرفه الفصل 564 من مجلة الإلتزامات والعقود هو "</w:t>
      </w:r>
      <w:r w:rsidR="0006434D" w:rsidRPr="00BB2E4D">
        <w:rPr>
          <w:rFonts w:ascii="Sakkal Majalla" w:hAnsi="Sakkal Majalla" w:cs="Sakkal Majalla"/>
          <w:b/>
          <w:bCs/>
          <w:sz w:val="30"/>
          <w:szCs w:val="30"/>
          <w:rtl/>
          <w:lang w:bidi="ar-TN"/>
        </w:rPr>
        <w:t>عقد تنتقل به ملكية شيء أو حق من أحد المتعاقدين للآخر بثمن يلتزم به</w:t>
      </w:r>
      <w:r w:rsidR="0006434D" w:rsidRPr="00BB2E4D">
        <w:rPr>
          <w:rFonts w:ascii="Sakkal Majalla" w:hAnsi="Sakkal Majalla" w:cs="Sakkal Majalla"/>
          <w:sz w:val="30"/>
          <w:szCs w:val="30"/>
          <w:rtl/>
          <w:lang w:bidi="ar-TN"/>
        </w:rPr>
        <w:t>"</w:t>
      </w:r>
      <w:r w:rsidR="00974A05" w:rsidRPr="00BB2E4D">
        <w:rPr>
          <w:rFonts w:ascii="Sakkal Majalla" w:hAnsi="Sakkal Majalla" w:cs="Sakkal Majalla"/>
          <w:sz w:val="30"/>
          <w:szCs w:val="30"/>
          <w:rtl/>
          <w:lang w:bidi="ar-TN"/>
        </w:rPr>
        <w:t>. والأصل في عقد البيع كونه عقدا رضائيا أي لا يستدعي شكلية محددة. ولكن الإستثناءات المتعددة لهذا المبدأ تمس من هذه القاعدة التي تنطبق فقط على جزء من المنقولات</w:t>
      </w:r>
      <w:r w:rsidR="00E3741D" w:rsidRPr="00BB2E4D">
        <w:rPr>
          <w:rFonts w:ascii="Sakkal Majalla" w:hAnsi="Sakkal Majalla" w:cs="Sakkal Majalla"/>
          <w:sz w:val="30"/>
          <w:szCs w:val="30"/>
          <w:rtl/>
          <w:lang w:bidi="ar-TN"/>
        </w:rPr>
        <w:t>.</w:t>
      </w:r>
    </w:p>
    <w:p w:rsidR="00E3741D" w:rsidRPr="00BB2E4D" w:rsidRDefault="00E3741D"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lastRenderedPageBreak/>
        <w:t>ففي المنقولات التي تخضع لواجب التسجيل (العربات البرية، السفن) لا تنتقل ملكيتها إلى من خلال إبرام كتب بيع في شأنها وإدراجه بالسجل المعد لذلك</w:t>
      </w:r>
      <w:r w:rsidR="009006FD" w:rsidRPr="00BB2E4D">
        <w:rPr>
          <w:rStyle w:val="Appelnotedebasdep"/>
          <w:rFonts w:ascii="Sakkal Majalla" w:hAnsi="Sakkal Majalla" w:cs="Sakkal Majalla"/>
          <w:sz w:val="30"/>
          <w:szCs w:val="30"/>
          <w:rtl/>
          <w:lang w:bidi="ar-TN"/>
        </w:rPr>
        <w:footnoteReference w:id="83"/>
      </w:r>
      <w:r w:rsidRPr="00BB2E4D">
        <w:rPr>
          <w:rFonts w:ascii="Sakkal Majalla" w:hAnsi="Sakkal Majalla" w:cs="Sakkal Majalla"/>
          <w:sz w:val="30"/>
          <w:szCs w:val="30"/>
          <w:rtl/>
          <w:lang w:bidi="ar-TN"/>
        </w:rPr>
        <w:t>.</w:t>
      </w:r>
    </w:p>
    <w:p w:rsidR="00E3741D" w:rsidRPr="00BB2E4D" w:rsidRDefault="00E3741D" w:rsidP="00C65F43">
      <w:pPr>
        <w:bidi/>
        <w:spacing w:after="12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أما في شأن العقارات فيجب مراعاة </w:t>
      </w:r>
      <w:r w:rsidR="00974A05" w:rsidRPr="00BB2E4D">
        <w:rPr>
          <w:rFonts w:ascii="Sakkal Majalla" w:hAnsi="Sakkal Majalla" w:cs="Sakkal Majalla"/>
          <w:sz w:val="30"/>
          <w:szCs w:val="30"/>
          <w:rtl/>
          <w:lang w:bidi="ar-TN"/>
        </w:rPr>
        <w:t>قاعدة الفصل 581 من مجلة الإلتزامات والعقود</w:t>
      </w:r>
      <w:r w:rsidRPr="00BB2E4D">
        <w:rPr>
          <w:rFonts w:ascii="Sakkal Majalla" w:hAnsi="Sakkal Majalla" w:cs="Sakkal Majalla"/>
          <w:sz w:val="30"/>
          <w:szCs w:val="30"/>
          <w:rtl/>
          <w:lang w:bidi="ar-TN"/>
        </w:rPr>
        <w:t xml:space="preserve"> التي تقتضي أنه" </w:t>
      </w:r>
      <w:r w:rsidRPr="00BB2E4D">
        <w:rPr>
          <w:rFonts w:ascii="Sakkal Majalla" w:hAnsi="Sakkal Majalla" w:cs="Sakkal Majalla"/>
          <w:b/>
          <w:bCs/>
          <w:sz w:val="30"/>
          <w:szCs w:val="30"/>
          <w:rtl/>
          <w:lang w:bidi="ar-TN"/>
        </w:rPr>
        <w:t>إذا كان البيع عقارا أو حقوقا عقارية أو غيرها مما يمكن رهنه يجب أن يكون بيعها كتابة بحجة ثابت التاريخ قانون ولا يجوز الإحتجاج بالعقد المذكور على الغير إلا إذا سجل بقباضة المالية مع مراعاة الأحكام الخاصة بالعقارات المسجلة</w:t>
      </w:r>
      <w:r w:rsidRPr="00BB2E4D">
        <w:rPr>
          <w:rFonts w:ascii="Sakkal Majalla" w:hAnsi="Sakkal Majalla" w:cs="Sakkal Majalla"/>
          <w:sz w:val="30"/>
          <w:szCs w:val="30"/>
          <w:rtl/>
          <w:lang w:bidi="ar-TN"/>
        </w:rPr>
        <w:t>". هاته القاعدة التي تنطبق على جميع البيوعات العقارية توجب أيضا مراعاة وجوبية الإدراج بالسجل العقاري بالنسبة للعقارات المسجلة لإنتقال الملكية (305 م ح ع).</w:t>
      </w:r>
      <w:r w:rsidR="0065332F" w:rsidRPr="00BB2E4D">
        <w:rPr>
          <w:rFonts w:ascii="Sakkal Majalla" w:hAnsi="Sakkal Majalla" w:cs="Sakkal Majalla"/>
          <w:sz w:val="30"/>
          <w:szCs w:val="30"/>
          <w:rtl/>
          <w:lang w:bidi="ar-TN"/>
        </w:rPr>
        <w:t xml:space="preserve"> وما يستتبع ذلك قانونا أن إنتقال الملكية في العقارات المسجلة لا يرتبط بإبرام العقد ولا بتسجيله بالقباضة المالية (كما في صورة العقارات غير المسجلة) ولكن من تاريخ الترسيم بالسجل العقاري.</w:t>
      </w:r>
    </w:p>
    <w:p w:rsidR="00335A38" w:rsidRPr="00BB2E4D" w:rsidRDefault="00974A05" w:rsidP="00BB2E4D">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 </w:t>
      </w:r>
      <w:r w:rsidR="009006FD" w:rsidRPr="00BB2E4D">
        <w:rPr>
          <w:rFonts w:ascii="Sakkal Majalla" w:hAnsi="Sakkal Majalla" w:cs="Sakkal Majalla"/>
          <w:sz w:val="30"/>
          <w:szCs w:val="30"/>
          <w:rtl/>
          <w:lang w:bidi="ar-TN"/>
        </w:rPr>
        <w:t xml:space="preserve">ويمكن أن </w:t>
      </w:r>
      <w:r w:rsidR="0065332F" w:rsidRPr="00BB2E4D">
        <w:rPr>
          <w:rFonts w:ascii="Sakkal Majalla" w:hAnsi="Sakkal Majalla" w:cs="Sakkal Majalla"/>
          <w:sz w:val="30"/>
          <w:szCs w:val="30"/>
          <w:rtl/>
          <w:lang w:bidi="ar-TN"/>
        </w:rPr>
        <w:t xml:space="preserve">يتم إرجاء إنتقال الملكية في صور متعددة ففي المنقولات التي تفترض إفراز المبيع طبق قاعدة الفصل </w:t>
      </w:r>
      <w:r w:rsidR="00BB2E4D">
        <w:rPr>
          <w:rFonts w:ascii="Sakkal Majalla" w:hAnsi="Sakkal Majalla" w:cs="Sakkal Majalla" w:hint="cs"/>
          <w:sz w:val="30"/>
          <w:szCs w:val="30"/>
          <w:rtl/>
          <w:lang w:bidi="ar-TN"/>
        </w:rPr>
        <w:t xml:space="preserve">590 </w:t>
      </w:r>
      <w:r w:rsidR="0065332F" w:rsidRPr="00BB2E4D">
        <w:rPr>
          <w:rFonts w:ascii="Sakkal Majalla" w:hAnsi="Sakkal Majalla" w:cs="Sakkal Majalla"/>
          <w:sz w:val="30"/>
          <w:szCs w:val="30"/>
          <w:rtl/>
          <w:lang w:bidi="ar-TN"/>
        </w:rPr>
        <w:t>من مجلة الإلتزامات والعقود أو في صورة التعاقد على منقول يلتزم البائع بصناعته</w:t>
      </w:r>
      <w:r w:rsidR="0065332F" w:rsidRPr="00BB2E4D">
        <w:rPr>
          <w:rStyle w:val="Appelnotedebasdep"/>
          <w:rFonts w:ascii="Sakkal Majalla" w:hAnsi="Sakkal Majalla" w:cs="Sakkal Majalla"/>
          <w:sz w:val="30"/>
          <w:szCs w:val="30"/>
          <w:rtl/>
          <w:lang w:bidi="ar-TN"/>
        </w:rPr>
        <w:footnoteReference w:id="84"/>
      </w:r>
      <w:r w:rsidR="0065332F" w:rsidRPr="00BB2E4D">
        <w:rPr>
          <w:rFonts w:ascii="Sakkal Majalla" w:hAnsi="Sakkal Majalla" w:cs="Sakkal Majalla"/>
          <w:sz w:val="30"/>
          <w:szCs w:val="30"/>
          <w:rtl/>
          <w:lang w:bidi="ar-TN"/>
        </w:rPr>
        <w:t>. ويعرف التطبيق أنماطا من التصرفات الرامية إلى إرجاء إنتقال المكية في العقارات من ذلك "بنود الإحتفاظ بالملكية"</w:t>
      </w:r>
      <w:r w:rsidR="0065332F" w:rsidRPr="00BB2E4D">
        <w:rPr>
          <w:rStyle w:val="Appelnotedebasdep"/>
          <w:rFonts w:ascii="Sakkal Majalla" w:hAnsi="Sakkal Majalla" w:cs="Sakkal Majalla"/>
          <w:sz w:val="30"/>
          <w:szCs w:val="30"/>
          <w:rtl/>
          <w:lang w:bidi="ar-TN"/>
        </w:rPr>
        <w:footnoteReference w:id="85"/>
      </w:r>
      <w:r w:rsidR="0065332F" w:rsidRPr="00BB2E4D">
        <w:rPr>
          <w:rFonts w:ascii="Sakkal Majalla" w:hAnsi="Sakkal Majalla" w:cs="Sakkal Majalla"/>
          <w:sz w:val="30"/>
          <w:szCs w:val="30"/>
          <w:lang w:bidi="ar-TN"/>
        </w:rPr>
        <w:t xml:space="preserve"> </w:t>
      </w:r>
      <w:r w:rsidR="0065332F" w:rsidRPr="00BB2E4D">
        <w:rPr>
          <w:rFonts w:ascii="Sakkal Majalla" w:hAnsi="Sakkal Majalla" w:cs="Sakkal Majalla"/>
          <w:sz w:val="30"/>
          <w:szCs w:val="30"/>
          <w:rtl/>
          <w:lang w:bidi="ar-TN"/>
        </w:rPr>
        <w:t xml:space="preserve"> ففي البيوعات مؤجلة الثمن يحتفظ البائع بالملكية ضمانا لخلاص الثمن ولا نتقل الملكية إلا بتمام الخلاص.</w:t>
      </w:r>
    </w:p>
    <w:p w:rsidR="004B505A" w:rsidRPr="004B505A" w:rsidRDefault="004B505A" w:rsidP="007F4D4E">
      <w:pPr>
        <w:pStyle w:val="Paragraphedeliste"/>
        <w:numPr>
          <w:ilvl w:val="0"/>
          <w:numId w:val="15"/>
        </w:numPr>
        <w:bidi/>
        <w:spacing w:after="120"/>
        <w:jc w:val="both"/>
        <w:rPr>
          <w:rFonts w:ascii="Sakkal Majalla" w:hAnsi="Sakkal Majalla" w:cs="Sakkal Majalla"/>
          <w:b/>
          <w:bCs/>
          <w:sz w:val="32"/>
          <w:szCs w:val="32"/>
          <w:rtl/>
          <w:lang w:bidi="ar-TN"/>
        </w:rPr>
      </w:pPr>
      <w:r w:rsidRPr="004B505A">
        <w:rPr>
          <w:rFonts w:ascii="Sakkal Majalla" w:hAnsi="Sakkal Majalla" w:cs="Sakkal Majalla" w:hint="cs"/>
          <w:b/>
          <w:bCs/>
          <w:sz w:val="32"/>
          <w:szCs w:val="32"/>
          <w:rtl/>
          <w:lang w:bidi="ar-TN"/>
        </w:rPr>
        <w:t>ال</w:t>
      </w:r>
      <w:r w:rsidR="00BB2E4D">
        <w:rPr>
          <w:rFonts w:ascii="Sakkal Majalla" w:hAnsi="Sakkal Majalla" w:cs="Sakkal Majalla" w:hint="cs"/>
          <w:b/>
          <w:bCs/>
          <w:sz w:val="32"/>
          <w:szCs w:val="32"/>
          <w:rtl/>
          <w:lang w:bidi="ar-TN"/>
        </w:rPr>
        <w:t>ــــــــــ</w:t>
      </w:r>
      <w:r w:rsidRPr="004B505A">
        <w:rPr>
          <w:rFonts w:ascii="Sakkal Majalla" w:hAnsi="Sakkal Majalla" w:cs="Sakkal Majalla" w:hint="cs"/>
          <w:b/>
          <w:bCs/>
          <w:sz w:val="32"/>
          <w:szCs w:val="32"/>
          <w:rtl/>
          <w:lang w:bidi="ar-TN"/>
        </w:rPr>
        <w:t>م</w:t>
      </w:r>
      <w:r w:rsidR="00BB2E4D">
        <w:rPr>
          <w:rFonts w:ascii="Sakkal Majalla" w:hAnsi="Sakkal Majalla" w:cs="Sakkal Majalla" w:hint="cs"/>
          <w:b/>
          <w:bCs/>
          <w:sz w:val="32"/>
          <w:szCs w:val="32"/>
          <w:rtl/>
          <w:lang w:bidi="ar-TN"/>
        </w:rPr>
        <w:t>ــــــــ</w:t>
      </w:r>
      <w:r w:rsidRPr="004B505A">
        <w:rPr>
          <w:rFonts w:ascii="Sakkal Majalla" w:hAnsi="Sakkal Majalla" w:cs="Sakkal Majalla" w:hint="cs"/>
          <w:b/>
          <w:bCs/>
          <w:sz w:val="32"/>
          <w:szCs w:val="32"/>
          <w:rtl/>
          <w:lang w:bidi="ar-TN"/>
        </w:rPr>
        <w:t>ع</w:t>
      </w:r>
      <w:r w:rsidR="00BB2E4D">
        <w:rPr>
          <w:rFonts w:ascii="Sakkal Majalla" w:hAnsi="Sakkal Majalla" w:cs="Sakkal Majalla" w:hint="cs"/>
          <w:b/>
          <w:bCs/>
          <w:sz w:val="32"/>
          <w:szCs w:val="32"/>
          <w:rtl/>
          <w:lang w:bidi="ar-TN"/>
        </w:rPr>
        <w:t>ــــــــــــ</w:t>
      </w:r>
      <w:r w:rsidRPr="004B505A">
        <w:rPr>
          <w:rFonts w:ascii="Sakkal Majalla" w:hAnsi="Sakkal Majalla" w:cs="Sakkal Majalla" w:hint="cs"/>
          <w:b/>
          <w:bCs/>
          <w:sz w:val="32"/>
          <w:szCs w:val="32"/>
          <w:rtl/>
          <w:lang w:bidi="ar-TN"/>
        </w:rPr>
        <w:t>اوض</w:t>
      </w:r>
      <w:r w:rsidR="00BB2E4D">
        <w:rPr>
          <w:rFonts w:ascii="Sakkal Majalla" w:hAnsi="Sakkal Majalla" w:cs="Sakkal Majalla" w:hint="cs"/>
          <w:b/>
          <w:bCs/>
          <w:sz w:val="32"/>
          <w:szCs w:val="32"/>
          <w:rtl/>
          <w:lang w:bidi="ar-TN"/>
        </w:rPr>
        <w:t>ـــ</w:t>
      </w:r>
      <w:r w:rsidRPr="004B505A">
        <w:rPr>
          <w:rFonts w:ascii="Sakkal Majalla" w:hAnsi="Sakkal Majalla" w:cs="Sakkal Majalla" w:hint="cs"/>
          <w:b/>
          <w:bCs/>
          <w:sz w:val="32"/>
          <w:szCs w:val="32"/>
          <w:rtl/>
          <w:lang w:bidi="ar-TN"/>
        </w:rPr>
        <w:t>ة</w:t>
      </w:r>
    </w:p>
    <w:p w:rsidR="004B505A" w:rsidRDefault="00BB2E4D" w:rsidP="00BB2E4D">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4B505A" w:rsidRPr="00BB2E4D">
        <w:rPr>
          <w:rFonts w:ascii="Sakkal Majalla" w:hAnsi="Sakkal Majalla" w:cs="Sakkal Majalla"/>
          <w:sz w:val="30"/>
          <w:szCs w:val="30"/>
          <w:rtl/>
          <w:lang w:bidi="ar-TN"/>
        </w:rPr>
        <w:t>عر</w:t>
      </w:r>
      <w:r w:rsidRPr="00BB2E4D">
        <w:rPr>
          <w:rFonts w:ascii="Sakkal Majalla" w:hAnsi="Sakkal Majalla" w:cs="Sakkal Majalla"/>
          <w:sz w:val="30"/>
          <w:szCs w:val="30"/>
          <w:rtl/>
          <w:lang w:bidi="ar-TN"/>
        </w:rPr>
        <w:t>ٌ</w:t>
      </w:r>
      <w:r w:rsidR="004B505A" w:rsidRPr="00BB2E4D">
        <w:rPr>
          <w:rFonts w:ascii="Sakkal Majalla" w:hAnsi="Sakkal Majalla" w:cs="Sakkal Majalla"/>
          <w:sz w:val="30"/>
          <w:szCs w:val="30"/>
          <w:rtl/>
          <w:lang w:bidi="ar-TN"/>
        </w:rPr>
        <w:t>ف الفصل 718 من مجلة الإلتزامات والعقود المعاوضة بأنها "</w:t>
      </w:r>
      <w:r w:rsidR="004B505A" w:rsidRPr="00BB2E4D">
        <w:rPr>
          <w:rFonts w:ascii="Sakkal Majalla" w:hAnsi="Sakkal Majalla" w:cs="Sakkal Majalla"/>
          <w:b/>
          <w:bCs/>
          <w:sz w:val="30"/>
          <w:szCs w:val="30"/>
          <w:rtl/>
          <w:lang w:bidi="ar-TN"/>
        </w:rPr>
        <w:t>العقد الذي يسلم بموجبه كل من المتعاقدين للآخر على وجه الملكية شيئا منقولا أو غير منقول أو حقا مجردا</w:t>
      </w:r>
      <w:r w:rsidR="004B505A" w:rsidRPr="00BB2E4D">
        <w:rPr>
          <w:rFonts w:ascii="Sakkal Majalla" w:hAnsi="Sakkal Majalla" w:cs="Sakkal Majalla"/>
          <w:sz w:val="30"/>
          <w:szCs w:val="30"/>
          <w:rtl/>
          <w:lang w:bidi="ar-TN"/>
        </w:rPr>
        <w:t xml:space="preserve">". هذا العقد رضائي يقوم على تلاقي إرادتي الطرفين وينبني على تقابل في الإلتزامات المتقابلة محوره قيمة الأشياء المتبادلة فلا وجود لثمن في هذا العقد وإنما "تثمين" لقيمة الأملاك بين الطرفين. ويوجب الفصل 724 من مجلة الإلتزامات والعقود أن" </w:t>
      </w:r>
      <w:r w:rsidR="004B505A" w:rsidRPr="00BB2E4D">
        <w:rPr>
          <w:rFonts w:ascii="Sakkal Majalla" w:hAnsi="Sakkal Majalla" w:cs="Sakkal Majalla"/>
          <w:b/>
          <w:bCs/>
          <w:sz w:val="30"/>
          <w:szCs w:val="30"/>
          <w:rtl/>
          <w:lang w:bidi="ar-TN"/>
        </w:rPr>
        <w:t>أحكام البيع تجري على المعاوضات بحسب ما يقتضيه نوع هذا العقد</w:t>
      </w:r>
      <w:r w:rsidR="004B505A" w:rsidRPr="00BB2E4D">
        <w:rPr>
          <w:rFonts w:ascii="Sakkal Majalla" w:hAnsi="Sakkal Majalla" w:cs="Sakkal Majalla"/>
          <w:sz w:val="30"/>
          <w:szCs w:val="30"/>
          <w:rtl/>
          <w:lang w:bidi="ar-TN"/>
        </w:rPr>
        <w:t xml:space="preserve">". وبناء على الطابع الناقل للملكية في هذا العقد يلزم إحترام الشكليات والإجراءات التي أوجبها المشرع في شأن الأموال موضوع المعاوضة: إذا شملت المعاوضة عقارا وجبت الكتابة إضافة إلى التسجيل والترسيم إذا كان العقد يشمل عقارا أو عقارات مسجلة، وكذا إذا شمل منقولات خاضعة </w:t>
      </w:r>
      <w:r>
        <w:rPr>
          <w:rFonts w:ascii="Sakkal Majalla" w:hAnsi="Sakkal Majalla" w:cs="Sakkal Majalla" w:hint="cs"/>
          <w:sz w:val="30"/>
          <w:szCs w:val="30"/>
          <w:rtl/>
          <w:lang w:bidi="ar-TN"/>
        </w:rPr>
        <w:t>وجوبا لإجراء</w:t>
      </w:r>
      <w:r w:rsidR="004B505A" w:rsidRPr="00BB2E4D">
        <w:rPr>
          <w:rFonts w:ascii="Sakkal Majalla" w:hAnsi="Sakkal Majalla" w:cs="Sakkal Majalla"/>
          <w:sz w:val="30"/>
          <w:szCs w:val="30"/>
          <w:rtl/>
          <w:lang w:bidi="ar-TN"/>
        </w:rPr>
        <w:t xml:space="preserve"> التسجيل.</w:t>
      </w:r>
    </w:p>
    <w:p w:rsidR="00BB2E4D" w:rsidRPr="00BB2E4D" w:rsidRDefault="00BB2E4D" w:rsidP="00BB2E4D">
      <w:pPr>
        <w:bidi/>
        <w:jc w:val="both"/>
        <w:rPr>
          <w:rFonts w:ascii="Sakkal Majalla" w:hAnsi="Sakkal Majalla" w:cs="Sakkal Majalla"/>
          <w:sz w:val="30"/>
          <w:szCs w:val="30"/>
          <w:rtl/>
          <w:lang w:bidi="ar-TN"/>
        </w:rPr>
      </w:pPr>
    </w:p>
    <w:p w:rsidR="004B505A" w:rsidRDefault="004B505A" w:rsidP="007F4D4E">
      <w:pPr>
        <w:pStyle w:val="Paragraphedeliste"/>
        <w:numPr>
          <w:ilvl w:val="0"/>
          <w:numId w:val="15"/>
        </w:numPr>
        <w:bidi/>
        <w:spacing w:after="120"/>
        <w:jc w:val="both"/>
        <w:rPr>
          <w:rFonts w:ascii="Sakkal Majalla" w:hAnsi="Sakkal Majalla" w:cs="Sakkal Majalla"/>
          <w:b/>
          <w:bCs/>
          <w:sz w:val="32"/>
          <w:szCs w:val="32"/>
          <w:lang w:bidi="ar-TN"/>
        </w:rPr>
      </w:pPr>
      <w:r>
        <w:rPr>
          <w:rFonts w:ascii="Sakkal Majalla" w:hAnsi="Sakkal Majalla" w:cs="Sakkal Majalla" w:hint="cs"/>
          <w:b/>
          <w:bCs/>
          <w:sz w:val="32"/>
          <w:szCs w:val="32"/>
          <w:rtl/>
          <w:lang w:bidi="ar-TN"/>
        </w:rPr>
        <w:lastRenderedPageBreak/>
        <w:t>الــــهـــــــــــــــبــــــــــــــــــــــــــــة</w:t>
      </w:r>
    </w:p>
    <w:p w:rsidR="00AC12BC" w:rsidRPr="00BB2E4D" w:rsidRDefault="00BB2E4D" w:rsidP="00C65F43">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4B505A" w:rsidRPr="00BB2E4D">
        <w:rPr>
          <w:rFonts w:ascii="Sakkal Majalla" w:hAnsi="Sakkal Majalla" w:cs="Sakkal Majalla"/>
          <w:sz w:val="30"/>
          <w:szCs w:val="30"/>
          <w:rtl/>
          <w:lang w:bidi="ar-TN"/>
        </w:rPr>
        <w:t xml:space="preserve">الهبة كما عرٌفها الفصل 718 من مجلة الأحوال الشخصية </w:t>
      </w:r>
      <w:r w:rsidR="004B505A" w:rsidRPr="00BB2E4D">
        <w:rPr>
          <w:rFonts w:ascii="Sakkal Majalla" w:hAnsi="Sakkal Majalla" w:cs="Sakkal Majalla"/>
          <w:b/>
          <w:bCs/>
          <w:sz w:val="30"/>
          <w:szCs w:val="30"/>
          <w:rtl/>
          <w:lang w:bidi="ar-TN"/>
        </w:rPr>
        <w:t>"...عقد بمقتضاه يملٌك شخص آخر مالا بعوض</w:t>
      </w:r>
      <w:r w:rsidR="004B505A" w:rsidRPr="00BB2E4D">
        <w:rPr>
          <w:rFonts w:ascii="Sakkal Majalla" w:hAnsi="Sakkal Majalla" w:cs="Sakkal Majalla"/>
          <w:sz w:val="30"/>
          <w:szCs w:val="30"/>
          <w:rtl/>
          <w:lang w:bidi="ar-TN"/>
        </w:rPr>
        <w:t>". و</w:t>
      </w:r>
      <w:r w:rsidR="00AC12BC" w:rsidRPr="00BB2E4D">
        <w:rPr>
          <w:rFonts w:ascii="Sakkal Majalla" w:hAnsi="Sakkal Majalla" w:cs="Sakkal Majalla"/>
          <w:sz w:val="30"/>
          <w:szCs w:val="30"/>
          <w:rtl/>
          <w:lang w:bidi="ar-TN"/>
        </w:rPr>
        <w:t>ال</w:t>
      </w:r>
      <w:r w:rsidR="004B505A" w:rsidRPr="00BB2E4D">
        <w:rPr>
          <w:rFonts w:ascii="Sakkal Majalla" w:hAnsi="Sakkal Majalla" w:cs="Sakkal Majalla"/>
          <w:sz w:val="30"/>
          <w:szCs w:val="30"/>
          <w:rtl/>
          <w:lang w:bidi="ar-TN"/>
        </w:rPr>
        <w:t>ه</w:t>
      </w:r>
      <w:r w:rsidR="00AC12BC" w:rsidRPr="00BB2E4D">
        <w:rPr>
          <w:rFonts w:ascii="Sakkal Majalla" w:hAnsi="Sakkal Majalla" w:cs="Sakkal Majalla"/>
          <w:sz w:val="30"/>
          <w:szCs w:val="30"/>
          <w:rtl/>
          <w:lang w:bidi="ar-TN"/>
        </w:rPr>
        <w:t>بة</w:t>
      </w:r>
      <w:r w:rsidR="004B505A" w:rsidRPr="00BB2E4D">
        <w:rPr>
          <w:rFonts w:ascii="Sakkal Majalla" w:hAnsi="Sakkal Majalla" w:cs="Sakkal Majalla"/>
          <w:sz w:val="30"/>
          <w:szCs w:val="30"/>
          <w:rtl/>
          <w:lang w:bidi="ar-TN"/>
        </w:rPr>
        <w:t xml:space="preserve"> بذلك عقد ناقل للملكية</w:t>
      </w:r>
      <w:r w:rsidR="00AC12BC" w:rsidRPr="00BB2E4D">
        <w:rPr>
          <w:rFonts w:ascii="Sakkal Majalla" w:hAnsi="Sakkal Majalla" w:cs="Sakkal Majalla"/>
          <w:sz w:val="30"/>
          <w:szCs w:val="30"/>
          <w:rtl/>
          <w:lang w:bidi="ar-TN"/>
        </w:rPr>
        <w:t xml:space="preserve"> يخرج بموجبه المال من ذمة الواهب إلى ذمة الموهوب له. وقد أوجب الفصل 204 من مجلة الأحوال الشخصية أن "</w:t>
      </w:r>
      <w:r w:rsidR="00AC12BC" w:rsidRPr="00BB2E4D">
        <w:rPr>
          <w:rFonts w:ascii="Sakkal Majalla" w:hAnsi="Sakkal Majalla" w:cs="Sakkal Majalla"/>
          <w:b/>
          <w:bCs/>
          <w:sz w:val="30"/>
          <w:szCs w:val="30"/>
          <w:rtl/>
          <w:lang w:bidi="ar-TN"/>
        </w:rPr>
        <w:t>لا تصحٌ الهبة إلا بحجة رسمية</w:t>
      </w:r>
      <w:r w:rsidR="00AC12BC" w:rsidRPr="00BB2E4D">
        <w:rPr>
          <w:rFonts w:ascii="Sakkal Majalla" w:hAnsi="Sakkal Majalla" w:cs="Sakkal Majalla"/>
          <w:sz w:val="30"/>
          <w:szCs w:val="30"/>
          <w:rtl/>
          <w:lang w:bidi="ar-TN"/>
        </w:rPr>
        <w:t>"</w:t>
      </w:r>
      <w:r w:rsidR="00AC12BC" w:rsidRPr="00BB2E4D">
        <w:rPr>
          <w:rStyle w:val="Appelnotedebasdep"/>
          <w:rFonts w:ascii="Sakkal Majalla" w:hAnsi="Sakkal Majalla" w:cs="Sakkal Majalla"/>
          <w:sz w:val="30"/>
          <w:szCs w:val="30"/>
          <w:rtl/>
          <w:lang w:bidi="ar-TN"/>
        </w:rPr>
        <w:footnoteReference w:id="86"/>
      </w:r>
      <w:r w:rsidR="00AC12BC" w:rsidRPr="00BB2E4D">
        <w:rPr>
          <w:rFonts w:ascii="Sakkal Majalla" w:hAnsi="Sakkal Majalla" w:cs="Sakkal Majalla"/>
          <w:sz w:val="30"/>
          <w:szCs w:val="30"/>
          <w:rtl/>
          <w:lang w:bidi="ar-TN"/>
        </w:rPr>
        <w:t xml:space="preserve"> وبذلك بالهبة عقد شكلي بإمتياز وتُستثنى من هذه القاعدة المنقولات عدا تلك التي تخضع لوجوبية التسجيل فقد أضاف الفصل 204 أنه " </w:t>
      </w:r>
      <w:r w:rsidR="00AC12BC" w:rsidRPr="00BB2E4D">
        <w:rPr>
          <w:rFonts w:ascii="Sakkal Majalla" w:hAnsi="Sakkal Majalla" w:cs="Sakkal Majalla"/>
          <w:b/>
          <w:bCs/>
          <w:sz w:val="30"/>
          <w:szCs w:val="30"/>
          <w:rtl/>
          <w:lang w:bidi="ar-TN"/>
        </w:rPr>
        <w:t>فيما يخص المنقولات المادية، فالهبة تصح بالمناولة مع مراعاة الأحكام المتعلقة بالمنقولات المسجلة</w:t>
      </w:r>
      <w:r w:rsidR="00AC12BC" w:rsidRPr="00BB2E4D">
        <w:rPr>
          <w:rFonts w:ascii="Sakkal Majalla" w:hAnsi="Sakkal Majalla" w:cs="Sakkal Majalla"/>
          <w:sz w:val="30"/>
          <w:szCs w:val="30"/>
          <w:rtl/>
          <w:lang w:bidi="ar-TN"/>
        </w:rPr>
        <w:t>".</w:t>
      </w:r>
    </w:p>
    <w:p w:rsidR="008601CA" w:rsidRPr="00BB2E4D" w:rsidRDefault="008601CA" w:rsidP="00C65F43">
      <w:pPr>
        <w:bidi/>
        <w:spacing w:after="12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وقد أكدت محكمة التعقيب هذا التوجه فقضت أن "عقد الهبة حسب منطوق الفصل 204 من م أ ش "</w:t>
      </w:r>
      <w:r w:rsidRPr="00BB2E4D">
        <w:rPr>
          <w:rFonts w:ascii="Sakkal Majalla" w:hAnsi="Sakkal Majalla" w:cs="Sakkal Majalla"/>
          <w:i/>
          <w:iCs/>
          <w:sz w:val="30"/>
          <w:szCs w:val="30"/>
          <w:rtl/>
          <w:lang w:bidi="ar-TN"/>
        </w:rPr>
        <w:t>لايصح إلا بحجة رسمية..." وأن للرسمية معنيان عام وخاص. ويقصد بها في معناها العام تحرير السند من قبل مأمور عمومي. أما في معناها الخاص فينصرف إلى تحرير الكتب أو السند من قبل مأمور عمومي ويلزم السند الرسمي في عقد الهبة لإبرام العقد نفسه بمعنى وأن السند الرسمي يصبح شرط صحة لإبرام العقد نفسه لا مجرد إثباته..</w:t>
      </w:r>
      <w:r w:rsidRPr="00BB2E4D">
        <w:rPr>
          <w:rFonts w:ascii="Sakkal Majalla" w:hAnsi="Sakkal Majalla" w:cs="Sakkal Majalla"/>
          <w:sz w:val="30"/>
          <w:szCs w:val="30"/>
          <w:rtl/>
          <w:lang w:bidi="ar-TN"/>
        </w:rPr>
        <w:t>."</w:t>
      </w:r>
      <w:r w:rsidRPr="00BB2E4D">
        <w:rPr>
          <w:rStyle w:val="Appelnotedebasdep"/>
          <w:rFonts w:ascii="Sakkal Majalla" w:hAnsi="Sakkal Majalla" w:cs="Sakkal Majalla"/>
          <w:sz w:val="30"/>
          <w:szCs w:val="30"/>
          <w:rtl/>
          <w:lang w:bidi="ar-TN"/>
        </w:rPr>
        <w:footnoteReference w:id="87"/>
      </w:r>
      <w:r w:rsidRPr="00BB2E4D">
        <w:rPr>
          <w:rFonts w:ascii="Sakkal Majalla" w:hAnsi="Sakkal Majalla" w:cs="Sakkal Majalla"/>
          <w:sz w:val="30"/>
          <w:szCs w:val="30"/>
          <w:rtl/>
          <w:lang w:bidi="ar-TN"/>
        </w:rPr>
        <w:t>.</w:t>
      </w:r>
    </w:p>
    <w:p w:rsidR="004B505A" w:rsidRPr="00BB2E4D" w:rsidRDefault="00AC12BC" w:rsidP="00C65F43">
      <w:pPr>
        <w:bidi/>
        <w:spacing w:after="120"/>
        <w:jc w:val="both"/>
        <w:rPr>
          <w:rFonts w:ascii="Sakkal Majalla" w:hAnsi="Sakkal Majalla" w:cs="Sakkal Majalla"/>
          <w:sz w:val="30"/>
          <w:szCs w:val="30"/>
          <w:u w:val="single"/>
          <w:rtl/>
          <w:lang w:bidi="ar-TN"/>
        </w:rPr>
      </w:pPr>
      <w:r w:rsidRPr="00BB2E4D">
        <w:rPr>
          <w:rFonts w:ascii="Sakkal Majalla" w:hAnsi="Sakkal Majalla" w:cs="Sakkal Majalla"/>
          <w:sz w:val="30"/>
          <w:szCs w:val="30"/>
          <w:rtl/>
          <w:lang w:bidi="ar-TN"/>
        </w:rPr>
        <w:t xml:space="preserve">ويتحقق إنتقال الملكية في الهبة من تاريخ التسليم عملا بقاعدة الفصل 201 التي تقتضي أن " </w:t>
      </w:r>
      <w:r w:rsidRPr="00BB2E4D">
        <w:rPr>
          <w:rFonts w:ascii="Sakkal Majalla" w:hAnsi="Sakkal Majalla" w:cs="Sakkal Majalla"/>
          <w:b/>
          <w:bCs/>
          <w:sz w:val="30"/>
          <w:szCs w:val="30"/>
          <w:rtl/>
          <w:lang w:bidi="ar-TN"/>
        </w:rPr>
        <w:t>تتمٌ الهبة بتسليم الشيء الموهوب إلى الموهوب له والهبة باطلة إذا مات الواهب أو الموهوب له قبل التسليم وإن إجتهد الموهوب له في طلبه</w:t>
      </w:r>
      <w:r w:rsidRPr="00BB2E4D">
        <w:rPr>
          <w:rFonts w:ascii="Sakkal Majalla" w:hAnsi="Sakkal Majalla" w:cs="Sakkal Majalla"/>
          <w:sz w:val="30"/>
          <w:szCs w:val="30"/>
          <w:rtl/>
          <w:lang w:bidi="ar-TN"/>
        </w:rPr>
        <w:t xml:space="preserve">". </w:t>
      </w:r>
    </w:p>
    <w:p w:rsidR="008601CA" w:rsidRPr="00BB2E4D" w:rsidRDefault="008601CA" w:rsidP="00C65F43">
      <w:pPr>
        <w:bidi/>
        <w:spacing w:after="120"/>
        <w:jc w:val="both"/>
        <w:rPr>
          <w:rFonts w:ascii="Sakkal Majalla" w:hAnsi="Sakkal Majalla" w:cs="Sakkal Majalla"/>
          <w:b/>
          <w:bCs/>
          <w:sz w:val="30"/>
          <w:szCs w:val="30"/>
          <w:rtl/>
          <w:lang w:bidi="ar-TN"/>
        </w:rPr>
      </w:pPr>
      <w:r w:rsidRPr="00BB2E4D">
        <w:rPr>
          <w:rFonts w:ascii="Sakkal Majalla" w:hAnsi="Sakkal Majalla" w:cs="Sakkal Majalla"/>
          <w:sz w:val="30"/>
          <w:szCs w:val="30"/>
          <w:rtl/>
          <w:lang w:bidi="ar-TN"/>
        </w:rPr>
        <w:t>وينتج عن الهبة إنتقال الملكية إلى الموهوب له بإعتباره خلفا خاصا للواهب فيحل محل الواهب في جميع ما له من الحقوق الوالدعاوى طبق ما إقت</w:t>
      </w:r>
      <w:r w:rsidR="007C1186" w:rsidRPr="00BB2E4D">
        <w:rPr>
          <w:rFonts w:ascii="Sakkal Majalla" w:hAnsi="Sakkal Majalla" w:cs="Sakkal Majalla"/>
          <w:sz w:val="30"/>
          <w:szCs w:val="30"/>
          <w:rtl/>
          <w:lang w:bidi="ar-TN"/>
        </w:rPr>
        <w:t>ضت</w:t>
      </w:r>
      <w:r w:rsidRPr="00BB2E4D">
        <w:rPr>
          <w:rFonts w:ascii="Sakkal Majalla" w:hAnsi="Sakkal Majalla" w:cs="Sakkal Majalla"/>
          <w:sz w:val="30"/>
          <w:szCs w:val="30"/>
          <w:rtl/>
          <w:lang w:bidi="ar-TN"/>
        </w:rPr>
        <w:t>ه</w:t>
      </w:r>
      <w:r w:rsidR="007C1186" w:rsidRPr="00BB2E4D">
        <w:rPr>
          <w:rFonts w:ascii="Sakkal Majalla" w:hAnsi="Sakkal Majalla" w:cs="Sakkal Majalla"/>
          <w:sz w:val="30"/>
          <w:szCs w:val="30"/>
          <w:rtl/>
          <w:lang w:bidi="ar-TN"/>
        </w:rPr>
        <w:t xml:space="preserve"> الفقرة الثانية من</w:t>
      </w:r>
      <w:r w:rsidRPr="00BB2E4D">
        <w:rPr>
          <w:rFonts w:ascii="Sakkal Majalla" w:hAnsi="Sakkal Majalla" w:cs="Sakkal Majalla"/>
          <w:sz w:val="30"/>
          <w:szCs w:val="30"/>
          <w:rtl/>
          <w:lang w:bidi="ar-TN"/>
        </w:rPr>
        <w:t xml:space="preserve"> الفصل 207 من مجلة الأحوال الشخصية أن</w:t>
      </w:r>
      <w:r w:rsidR="007C1186" w:rsidRPr="00BB2E4D">
        <w:rPr>
          <w:rFonts w:ascii="Sakkal Majalla" w:hAnsi="Sakkal Majalla" w:cs="Sakkal Majalla"/>
          <w:sz w:val="30"/>
          <w:szCs w:val="30"/>
          <w:rtl/>
          <w:lang w:bidi="ar-TN"/>
        </w:rPr>
        <w:t>ه</w:t>
      </w:r>
      <w:r w:rsidRPr="00BB2E4D">
        <w:rPr>
          <w:rFonts w:ascii="Sakkal Majalla" w:hAnsi="Sakkal Majalla" w:cs="Sakkal Majalla"/>
          <w:sz w:val="30"/>
          <w:szCs w:val="30"/>
          <w:rtl/>
          <w:lang w:bidi="ar-TN"/>
        </w:rPr>
        <w:t xml:space="preserve"> "</w:t>
      </w:r>
      <w:r w:rsidR="007C1186" w:rsidRPr="00BB2E4D">
        <w:rPr>
          <w:rFonts w:ascii="Sakkal Majalla" w:hAnsi="Sakkal Majalla" w:cs="Sakkal Majalla"/>
          <w:sz w:val="30"/>
          <w:szCs w:val="30"/>
          <w:rtl/>
          <w:lang w:bidi="ar-TN"/>
        </w:rPr>
        <w:t xml:space="preserve"> </w:t>
      </w:r>
      <w:r w:rsidR="007C1186" w:rsidRPr="00BB2E4D">
        <w:rPr>
          <w:rFonts w:ascii="Sakkal Majalla" w:hAnsi="Sakkal Majalla" w:cs="Sakkal Majalla"/>
          <w:b/>
          <w:bCs/>
          <w:sz w:val="30"/>
          <w:szCs w:val="30"/>
          <w:rtl/>
          <w:lang w:bidi="ar-TN"/>
        </w:rPr>
        <w:t xml:space="preserve">إذا إستحق الشيء الموهوب </w:t>
      </w:r>
      <w:r w:rsidR="00BC04BE" w:rsidRPr="00BB2E4D">
        <w:rPr>
          <w:rFonts w:ascii="Sakkal Majalla" w:hAnsi="Sakkal Majalla" w:cs="Sakkal Majalla"/>
          <w:b/>
          <w:bCs/>
          <w:sz w:val="30"/>
          <w:szCs w:val="30"/>
          <w:rtl/>
          <w:lang w:bidi="ar-TN"/>
        </w:rPr>
        <w:t>حلٌ الموهوب له محل الواهب فيما له من حقوق ودعاوى</w:t>
      </w:r>
      <w:r w:rsidR="00BC04BE" w:rsidRPr="00BB2E4D">
        <w:rPr>
          <w:rFonts w:ascii="Sakkal Majalla" w:hAnsi="Sakkal Majalla" w:cs="Sakkal Majalla"/>
          <w:sz w:val="30"/>
          <w:szCs w:val="30"/>
          <w:rtl/>
          <w:lang w:bidi="ar-TN"/>
        </w:rPr>
        <w:t>".</w:t>
      </w:r>
    </w:p>
    <w:p w:rsidR="00C52D8F" w:rsidRPr="00C52D8F" w:rsidRDefault="00C52D8F" w:rsidP="007F4D4E">
      <w:pPr>
        <w:pStyle w:val="Paragraphedeliste"/>
        <w:numPr>
          <w:ilvl w:val="0"/>
          <w:numId w:val="15"/>
        </w:numPr>
        <w:bidi/>
        <w:spacing w:after="120"/>
        <w:jc w:val="both"/>
        <w:rPr>
          <w:rFonts w:ascii="Sakkal Majalla" w:hAnsi="Sakkal Majalla" w:cs="Sakkal Majalla"/>
          <w:b/>
          <w:bCs/>
          <w:sz w:val="32"/>
          <w:szCs w:val="32"/>
          <w:lang w:bidi="ar-TN"/>
        </w:rPr>
      </w:pPr>
      <w:r w:rsidRPr="00C52D8F">
        <w:rPr>
          <w:rFonts w:ascii="Sakkal Majalla" w:hAnsi="Sakkal Majalla" w:cs="Sakkal Majalla" w:hint="cs"/>
          <w:b/>
          <w:bCs/>
          <w:sz w:val="32"/>
          <w:szCs w:val="32"/>
          <w:rtl/>
          <w:lang w:bidi="ar-TN"/>
        </w:rPr>
        <w:t>الــــوصـــــــــــــيــــــــــــــــــــة</w:t>
      </w:r>
    </w:p>
    <w:p w:rsidR="004B505A" w:rsidRPr="00BB2E4D" w:rsidRDefault="00BB2E4D"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C52D8F" w:rsidRPr="00BB2E4D">
        <w:rPr>
          <w:rFonts w:ascii="Sakkal Majalla" w:hAnsi="Sakkal Majalla" w:cs="Sakkal Majalla"/>
          <w:sz w:val="30"/>
          <w:szCs w:val="30"/>
          <w:rtl/>
          <w:lang w:bidi="ar-TN"/>
        </w:rPr>
        <w:t>"</w:t>
      </w:r>
      <w:r w:rsidR="00C52D8F" w:rsidRPr="00BB2E4D">
        <w:rPr>
          <w:rFonts w:ascii="Sakkal Majalla" w:hAnsi="Sakkal Majalla" w:cs="Sakkal Majalla"/>
          <w:b/>
          <w:bCs/>
          <w:sz w:val="30"/>
          <w:szCs w:val="30"/>
          <w:rtl/>
          <w:lang w:bidi="ar-TN"/>
        </w:rPr>
        <w:t>الوصية تمليك مضاف إلى ما بعد الموت بطريق التبرع سواء كان عينا أو منفعة</w:t>
      </w:r>
      <w:r w:rsidR="00C52D8F" w:rsidRPr="00BB2E4D">
        <w:rPr>
          <w:rFonts w:ascii="Sakkal Majalla" w:hAnsi="Sakkal Majalla" w:cs="Sakkal Majalla"/>
          <w:sz w:val="30"/>
          <w:szCs w:val="30"/>
          <w:rtl/>
          <w:lang w:bidi="ar-TN"/>
        </w:rPr>
        <w:t xml:space="preserve">" كذا عرٌف المشرع الوصية من خلال قاعدة الفصل 171 من مجلة الأحوال الشخصية. </w:t>
      </w:r>
      <w:r w:rsidR="00CE0B1E" w:rsidRPr="00BB2E4D">
        <w:rPr>
          <w:rFonts w:ascii="Sakkal Majalla" w:hAnsi="Sakkal Majalla" w:cs="Sakkal Majalla"/>
          <w:sz w:val="30"/>
          <w:szCs w:val="30"/>
          <w:rtl/>
          <w:lang w:bidi="ar-TN"/>
        </w:rPr>
        <w:t>وبما أن الوصية تصدر عن المُوصي وحده فإنها تمثل تصرفا أُحاديا (منفردا)</w:t>
      </w:r>
      <w:r w:rsidR="004C44C4" w:rsidRPr="00BB2E4D">
        <w:rPr>
          <w:rFonts w:ascii="Sakkal Majalla" w:hAnsi="Sakkal Majalla" w:cs="Sakkal Majalla"/>
          <w:sz w:val="30"/>
          <w:szCs w:val="30"/>
          <w:rtl/>
          <w:lang w:bidi="ar-TN"/>
        </w:rPr>
        <w:t xml:space="preserve"> من شأنه نقل الملكية من الموصي إلى الموصى له. ولترتيب هذا الأثر أوجب الفصل 176 من ذات المجلة أنه " </w:t>
      </w:r>
      <w:r w:rsidR="004C44C4" w:rsidRPr="00BB2E4D">
        <w:rPr>
          <w:rFonts w:ascii="Sakkal Majalla" w:hAnsi="Sakkal Majalla" w:cs="Sakkal Majalla"/>
          <w:b/>
          <w:bCs/>
          <w:sz w:val="30"/>
          <w:szCs w:val="30"/>
          <w:rtl/>
          <w:lang w:bidi="ar-TN"/>
        </w:rPr>
        <w:t>لا تثبت الوصية إلا بالحجة الرسمية أو بكتب محرر ومؤرخ وممضى من الموصي</w:t>
      </w:r>
      <w:r w:rsidR="004C44C4" w:rsidRPr="00BB2E4D">
        <w:rPr>
          <w:rFonts w:ascii="Sakkal Majalla" w:hAnsi="Sakkal Majalla" w:cs="Sakkal Majalla"/>
          <w:sz w:val="30"/>
          <w:szCs w:val="30"/>
          <w:rtl/>
          <w:lang w:bidi="ar-TN"/>
        </w:rPr>
        <w:t>".</w:t>
      </w:r>
    </w:p>
    <w:p w:rsidR="004C44C4" w:rsidRDefault="004C44C4"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وينجم عن الوصية إنتقال الملكية من تاريخ وفاة الموصي</w:t>
      </w:r>
      <w:r w:rsidR="003B69BA" w:rsidRPr="00BB2E4D">
        <w:rPr>
          <w:rFonts w:ascii="Sakkal Majalla" w:hAnsi="Sakkal Majalla" w:cs="Sakkal Majalla"/>
          <w:sz w:val="30"/>
          <w:szCs w:val="30"/>
          <w:rtl/>
          <w:lang w:bidi="ar-TN"/>
        </w:rPr>
        <w:t xml:space="preserve"> على أن يشمل هذا الإنتقال ما زاد في موضوع الوصية من زمن وفاة الموصي (الفصل 181 من مجلة الأحوال الشخصية).</w:t>
      </w:r>
    </w:p>
    <w:p w:rsidR="00BB2E4D" w:rsidRPr="00BB2E4D" w:rsidRDefault="00BB2E4D" w:rsidP="00BB2E4D">
      <w:pPr>
        <w:bidi/>
        <w:jc w:val="both"/>
        <w:rPr>
          <w:rFonts w:ascii="Sakkal Majalla" w:hAnsi="Sakkal Majalla" w:cs="Sakkal Majalla"/>
          <w:sz w:val="30"/>
          <w:szCs w:val="30"/>
          <w:rtl/>
          <w:lang w:bidi="ar-TN"/>
        </w:rPr>
      </w:pPr>
    </w:p>
    <w:p w:rsidR="003B69BA" w:rsidRPr="003B69BA" w:rsidRDefault="003B69BA" w:rsidP="007F4D4E">
      <w:pPr>
        <w:pStyle w:val="Paragraphedeliste"/>
        <w:numPr>
          <w:ilvl w:val="0"/>
          <w:numId w:val="15"/>
        </w:numPr>
        <w:bidi/>
        <w:spacing w:after="120"/>
        <w:jc w:val="both"/>
        <w:rPr>
          <w:rFonts w:ascii="Sakkal Majalla" w:hAnsi="Sakkal Majalla" w:cs="Sakkal Majalla"/>
          <w:b/>
          <w:bCs/>
          <w:sz w:val="32"/>
          <w:szCs w:val="32"/>
          <w:lang w:bidi="ar-TN"/>
        </w:rPr>
      </w:pPr>
      <w:r w:rsidRPr="003B69BA">
        <w:rPr>
          <w:rFonts w:ascii="Sakkal Majalla" w:hAnsi="Sakkal Majalla" w:cs="Sakkal Majalla" w:hint="cs"/>
          <w:b/>
          <w:bCs/>
          <w:sz w:val="32"/>
          <w:szCs w:val="32"/>
          <w:rtl/>
          <w:lang w:bidi="ar-TN"/>
        </w:rPr>
        <w:lastRenderedPageBreak/>
        <w:t>الــــ</w:t>
      </w:r>
      <w:r>
        <w:rPr>
          <w:rFonts w:ascii="Sakkal Majalla" w:hAnsi="Sakkal Majalla" w:cs="Sakkal Majalla" w:hint="cs"/>
          <w:b/>
          <w:bCs/>
          <w:sz w:val="32"/>
          <w:szCs w:val="32"/>
          <w:rtl/>
          <w:lang w:bidi="ar-TN"/>
        </w:rPr>
        <w:t>مـغـــــــــــــارســـــــــــ</w:t>
      </w:r>
      <w:r w:rsidRPr="003B69BA">
        <w:rPr>
          <w:rFonts w:ascii="Sakkal Majalla" w:hAnsi="Sakkal Majalla" w:cs="Sakkal Majalla" w:hint="cs"/>
          <w:b/>
          <w:bCs/>
          <w:sz w:val="32"/>
          <w:szCs w:val="32"/>
          <w:rtl/>
          <w:lang w:bidi="ar-TN"/>
        </w:rPr>
        <w:t>ــــــــــــــــــة</w:t>
      </w:r>
    </w:p>
    <w:p w:rsidR="003B69BA" w:rsidRPr="00BB2E4D" w:rsidRDefault="00BB2E4D"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3B69BA" w:rsidRPr="00BB2E4D">
        <w:rPr>
          <w:rFonts w:ascii="Sakkal Majalla" w:hAnsi="Sakkal Majalla" w:cs="Sakkal Majalla"/>
          <w:sz w:val="30"/>
          <w:szCs w:val="30"/>
          <w:rtl/>
          <w:lang w:bidi="ar-TN"/>
        </w:rPr>
        <w:t xml:space="preserve">أورد الفصل 1461 من مجلة الإلتزامات والعقود أنه " </w:t>
      </w:r>
      <w:r w:rsidR="003B69BA" w:rsidRPr="00BB2E4D">
        <w:rPr>
          <w:rFonts w:ascii="Sakkal Majalla" w:hAnsi="Sakkal Majalla" w:cs="Sakkal Majalla"/>
          <w:b/>
          <w:bCs/>
          <w:sz w:val="30"/>
          <w:szCs w:val="30"/>
          <w:rtl/>
          <w:lang w:bidi="ar-TN"/>
        </w:rPr>
        <w:t>إذا كان موضوع الشركة أشجارا مثمرة أو نحوها من ذوات الدخل وتكلٌف الشريك العامل بغرسها في أرض شريكه على أن يكون له مناب شائع في الأرض والأشجار عند بلوغها إلى حد معلوم أو حد الإثمار سمي العقد عقد مغارسة.  عقد المغارسة يحرر فيه رسم صحيح</w:t>
      </w:r>
      <w:r w:rsidR="003B69BA" w:rsidRPr="00BB2E4D">
        <w:rPr>
          <w:rFonts w:ascii="Sakkal Majalla" w:hAnsi="Sakkal Majalla" w:cs="Sakkal Majalla"/>
          <w:sz w:val="30"/>
          <w:szCs w:val="30"/>
          <w:rtl/>
          <w:lang w:bidi="ar-TN"/>
        </w:rPr>
        <w:t>".</w:t>
      </w:r>
    </w:p>
    <w:p w:rsidR="00527EBB" w:rsidRPr="00BB2E4D" w:rsidRDefault="003B69BA" w:rsidP="00BB2E4D">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والمغارسة هي إحدى </w:t>
      </w:r>
      <w:r w:rsidR="00BB2E4D" w:rsidRPr="00BB2E4D">
        <w:rPr>
          <w:rFonts w:ascii="Sakkal Majalla" w:hAnsi="Sakkal Majalla" w:cs="Sakkal Majalla"/>
          <w:sz w:val="30"/>
          <w:szCs w:val="30"/>
          <w:rtl/>
          <w:lang w:bidi="ar-TN"/>
        </w:rPr>
        <w:t>أصناف</w:t>
      </w:r>
      <w:r w:rsidRPr="00BB2E4D">
        <w:rPr>
          <w:rFonts w:ascii="Sakkal Majalla" w:hAnsi="Sakkal Majalla" w:cs="Sakkal Majalla"/>
          <w:sz w:val="30"/>
          <w:szCs w:val="30"/>
          <w:rtl/>
          <w:lang w:bidi="ar-TN"/>
        </w:rPr>
        <w:t xml:space="preserve"> شركات الفلاحة التي نظمها المشرع من خلال أحكام الفصول 1365 وما يليها من مجلة الإلتزامات والعقود. والرسم الصحيح المشترط لصحة عقد المغارسة هو " الكتب الرسمي المحرر بواسطة مأمور عمومي"</w:t>
      </w:r>
      <w:r w:rsidRPr="00BB2E4D">
        <w:rPr>
          <w:rStyle w:val="Appelnotedebasdep"/>
          <w:rFonts w:ascii="Sakkal Majalla" w:hAnsi="Sakkal Majalla" w:cs="Sakkal Majalla"/>
          <w:sz w:val="30"/>
          <w:szCs w:val="30"/>
          <w:rtl/>
          <w:lang w:bidi="ar-TN"/>
        </w:rPr>
        <w:footnoteReference w:id="88"/>
      </w:r>
      <w:r w:rsidR="00527EBB" w:rsidRPr="00BB2E4D">
        <w:rPr>
          <w:rFonts w:ascii="Sakkal Majalla" w:hAnsi="Sakkal Majalla" w:cs="Sakkal Majalla"/>
          <w:sz w:val="30"/>
          <w:szCs w:val="30"/>
          <w:rtl/>
          <w:lang w:bidi="ar-TN"/>
        </w:rPr>
        <w:t>.</w:t>
      </w:r>
    </w:p>
    <w:p w:rsidR="00751D86" w:rsidRPr="00BB2E4D" w:rsidRDefault="00527EBB" w:rsidP="00C65F43">
      <w:pPr>
        <w:bidi/>
        <w:spacing w:after="0"/>
        <w:jc w:val="both"/>
        <w:rPr>
          <w:rFonts w:ascii="Sakkal Majalla" w:hAnsi="Sakkal Majalla" w:cs="Sakkal Majalla"/>
          <w:i/>
          <w:iCs/>
          <w:sz w:val="30"/>
          <w:szCs w:val="30"/>
          <w:rtl/>
          <w:lang w:bidi="ar-TN"/>
        </w:rPr>
      </w:pPr>
      <w:r w:rsidRPr="00BB2E4D">
        <w:rPr>
          <w:rFonts w:ascii="Sakkal Majalla" w:hAnsi="Sakkal Majalla" w:cs="Sakkal Majalla"/>
          <w:sz w:val="30"/>
          <w:szCs w:val="30"/>
          <w:rtl/>
          <w:lang w:bidi="ar-TN"/>
        </w:rPr>
        <w:t>ويتضح الأثر الناقل للملكية لعقد المغارسة من خلال قاعدة الفصل 1421 من مجلة الإلتزامات والعقود الذي جاء به أنه "</w:t>
      </w:r>
      <w:r w:rsidRPr="00BB2E4D">
        <w:rPr>
          <w:rFonts w:ascii="Sakkal Majalla" w:hAnsi="Sakkal Majalla" w:cs="Sakkal Majalla"/>
          <w:b/>
          <w:bCs/>
          <w:sz w:val="30"/>
          <w:szCs w:val="30"/>
          <w:rtl/>
          <w:lang w:bidi="ar-TN"/>
        </w:rPr>
        <w:t>إذا أطعم الشجر أو بلغ الحدٌ المتفق عليه صارت الأرض والشجر ملكا شائعا بين صاحب الأرض والعامل على النسبة التي عينها العقد أو العرف فإن لم يكن في العقد شرط يتعلق بذلك جاز حينئذ لكل من الطرفين طلب القسمة</w:t>
      </w:r>
      <w:r w:rsidRPr="00BB2E4D">
        <w:rPr>
          <w:rFonts w:ascii="Sakkal Majalla" w:hAnsi="Sakkal Majalla" w:cs="Sakkal Majalla"/>
          <w:sz w:val="30"/>
          <w:szCs w:val="30"/>
          <w:rtl/>
          <w:lang w:bidi="ar-TN"/>
        </w:rPr>
        <w:t>". وبذلك يعتبر عقد المغارسة من الأسباب المكسبة للملكية وهو ما أكدته محكمة التعقيب بقضائها أن "</w:t>
      </w:r>
      <w:r w:rsidRPr="00BB2E4D">
        <w:rPr>
          <w:rFonts w:ascii="Sakkal Majalla" w:hAnsi="Sakkal Majalla" w:cs="Sakkal Majalla"/>
          <w:i/>
          <w:iCs/>
          <w:sz w:val="30"/>
          <w:szCs w:val="30"/>
          <w:rtl/>
          <w:lang w:bidi="ar-TN"/>
        </w:rPr>
        <w:t>عقد المغارسة وعملا بأحكام الفصلين 1416 و 1421 م إ ع هو عقد عند إبرامه يشكل مجرد إلتزام بالعمل في جانب المغارسي وهذا الأخير يصبح شريكا في الأرض والأشجار موضوع عقد المغارسة عند إنجاز العمل المتفق عليه وإطعام الشجر</w:t>
      </w:r>
      <w:r w:rsidR="00751D86" w:rsidRPr="00BB2E4D">
        <w:rPr>
          <w:rFonts w:ascii="Sakkal Majalla" w:hAnsi="Sakkal Majalla" w:cs="Sakkal Majalla"/>
          <w:i/>
          <w:iCs/>
          <w:sz w:val="30"/>
          <w:szCs w:val="30"/>
          <w:rtl/>
          <w:lang w:bidi="ar-TN"/>
        </w:rPr>
        <w:t xml:space="preserve"> وبلوغه الحد المتفق عليه،</w:t>
      </w:r>
    </w:p>
    <w:p w:rsidR="00751D86" w:rsidRDefault="00751D86" w:rsidP="00C65F43">
      <w:pPr>
        <w:bidi/>
        <w:jc w:val="both"/>
        <w:rPr>
          <w:rFonts w:ascii="Traditional Arabic" w:hAnsi="Traditional Arabic" w:cs="Traditional Arabic"/>
          <w:sz w:val="32"/>
          <w:szCs w:val="32"/>
          <w:rtl/>
          <w:lang w:bidi="ar-TN"/>
        </w:rPr>
      </w:pPr>
      <w:r w:rsidRPr="00BB2E4D">
        <w:rPr>
          <w:rFonts w:ascii="Sakkal Majalla" w:hAnsi="Sakkal Majalla" w:cs="Sakkal Majalla"/>
          <w:i/>
          <w:iCs/>
          <w:sz w:val="30"/>
          <w:szCs w:val="30"/>
          <w:rtl/>
          <w:lang w:bidi="ar-TN"/>
        </w:rPr>
        <w:t>وحيث ترتيبا على ذلك فإن عقد المغارسة هو عقد مُكسب للملكية بشرط إنجاز العمل المتفق عليه حسب العقد</w:t>
      </w:r>
      <w:r w:rsidRPr="00BB2E4D">
        <w:rPr>
          <w:rFonts w:ascii="Sakkal Majalla" w:hAnsi="Sakkal Majalla" w:cs="Sakkal Majalla"/>
          <w:sz w:val="30"/>
          <w:szCs w:val="30"/>
          <w:rtl/>
          <w:lang w:bidi="ar-TN"/>
        </w:rPr>
        <w:t>..."</w:t>
      </w:r>
      <w:r w:rsidRPr="00BB2E4D">
        <w:rPr>
          <w:rStyle w:val="Appelnotedebasdep"/>
          <w:rFonts w:ascii="Sakkal Majalla" w:hAnsi="Sakkal Majalla" w:cs="Sakkal Majalla"/>
          <w:sz w:val="30"/>
          <w:szCs w:val="30"/>
          <w:rtl/>
          <w:lang w:bidi="ar-TN"/>
        </w:rPr>
        <w:footnoteReference w:id="89"/>
      </w:r>
      <w:r w:rsidRPr="00BB2E4D">
        <w:rPr>
          <w:rFonts w:ascii="Sakkal Majalla" w:hAnsi="Sakkal Majalla" w:cs="Sakkal Majalla"/>
          <w:sz w:val="30"/>
          <w:szCs w:val="30"/>
          <w:rtl/>
          <w:lang w:bidi="ar-TN"/>
        </w:rPr>
        <w:t>.</w:t>
      </w:r>
    </w:p>
    <w:p w:rsidR="00751D86" w:rsidRPr="00751D86" w:rsidRDefault="003B69BA" w:rsidP="007F4D4E">
      <w:pPr>
        <w:pStyle w:val="Paragraphedeliste"/>
        <w:numPr>
          <w:ilvl w:val="0"/>
          <w:numId w:val="15"/>
        </w:numPr>
        <w:bidi/>
        <w:spacing w:after="120"/>
        <w:jc w:val="both"/>
        <w:rPr>
          <w:rFonts w:ascii="Sakkal Majalla" w:hAnsi="Sakkal Majalla" w:cs="Sakkal Majalla"/>
          <w:b/>
          <w:bCs/>
          <w:sz w:val="32"/>
          <w:szCs w:val="32"/>
          <w:lang w:bidi="ar-TN"/>
        </w:rPr>
      </w:pPr>
      <w:r w:rsidRPr="00751D86">
        <w:rPr>
          <w:rFonts w:ascii="Traditional Arabic" w:hAnsi="Traditional Arabic" w:cs="Traditional Arabic" w:hint="cs"/>
          <w:sz w:val="32"/>
          <w:szCs w:val="32"/>
          <w:rtl/>
          <w:lang w:bidi="ar-TN"/>
        </w:rPr>
        <w:t xml:space="preserve"> </w:t>
      </w:r>
      <w:r w:rsidR="00751D86" w:rsidRPr="00751D86">
        <w:rPr>
          <w:rFonts w:ascii="Sakkal Majalla" w:hAnsi="Sakkal Majalla" w:cs="Sakkal Majalla" w:hint="cs"/>
          <w:b/>
          <w:bCs/>
          <w:sz w:val="32"/>
          <w:szCs w:val="32"/>
          <w:rtl/>
          <w:lang w:bidi="ar-TN"/>
        </w:rPr>
        <w:t>الــــ</w:t>
      </w:r>
      <w:r w:rsidR="00751D86">
        <w:rPr>
          <w:rFonts w:ascii="Sakkal Majalla" w:hAnsi="Sakkal Majalla" w:cs="Sakkal Majalla" w:hint="cs"/>
          <w:b/>
          <w:bCs/>
          <w:sz w:val="32"/>
          <w:szCs w:val="32"/>
          <w:rtl/>
          <w:lang w:bidi="ar-TN"/>
        </w:rPr>
        <w:t>مـســـــــــــــاهــــــــــــــــــــــــــــــم</w:t>
      </w:r>
      <w:r w:rsidR="00751D86" w:rsidRPr="00751D86">
        <w:rPr>
          <w:rFonts w:ascii="Sakkal Majalla" w:hAnsi="Sakkal Majalla" w:cs="Sakkal Majalla" w:hint="cs"/>
          <w:b/>
          <w:bCs/>
          <w:sz w:val="32"/>
          <w:szCs w:val="32"/>
          <w:rtl/>
          <w:lang w:bidi="ar-TN"/>
        </w:rPr>
        <w:t>ـــــــــــــــــــــــــــــة</w:t>
      </w:r>
      <w:r w:rsidR="00751D86">
        <w:rPr>
          <w:rFonts w:ascii="Sakkal Majalla" w:hAnsi="Sakkal Majalla" w:cs="Sakkal Majalla" w:hint="cs"/>
          <w:b/>
          <w:bCs/>
          <w:sz w:val="32"/>
          <w:szCs w:val="32"/>
          <w:rtl/>
          <w:lang w:bidi="ar-TN"/>
        </w:rPr>
        <w:t xml:space="preserve"> في رأس مال شركة</w:t>
      </w:r>
    </w:p>
    <w:p w:rsidR="00751D86" w:rsidRPr="00BB2E4D" w:rsidRDefault="00BB2E4D" w:rsidP="00BB2E4D">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51D86" w:rsidRPr="00BB2E4D">
        <w:rPr>
          <w:rFonts w:ascii="Sakkal Majalla" w:hAnsi="Sakkal Majalla" w:cs="Sakkal Majalla"/>
          <w:sz w:val="30"/>
          <w:szCs w:val="30"/>
          <w:rtl/>
          <w:lang w:bidi="ar-TN"/>
        </w:rPr>
        <w:t>من النادر أن يتوقف دارسو مادة قانون الأموال عند هذا التصرف القانوني رغم أنه يمثٌل دون أدنى شك سببا لإنتقال الملكية من المساهم إلى الشركة وهو بذلك يندرج في قائمة التصرفات القانونية التي تجسد سببا لإنتقال الملكية. وقد أورد الفصل 5 من مجلة الشركات التجارية أنه "</w:t>
      </w:r>
      <w:r w:rsidR="00751D86" w:rsidRPr="00BB2E4D">
        <w:rPr>
          <w:rFonts w:ascii="Sakkal Majalla" w:hAnsi="Sakkal Majalla" w:cs="Sakkal Majalla"/>
          <w:b/>
          <w:bCs/>
          <w:sz w:val="30"/>
          <w:szCs w:val="30"/>
          <w:rtl/>
          <w:lang w:bidi="ar-TN"/>
        </w:rPr>
        <w:t>تكون المساهمات في الشركة نقدا أوعينا أو عملا...</w:t>
      </w:r>
      <w:r w:rsidR="00751D86" w:rsidRPr="00BB2E4D">
        <w:rPr>
          <w:rFonts w:ascii="Sakkal Majalla" w:hAnsi="Sakkal Majalla" w:cs="Sakkal Majalla"/>
          <w:sz w:val="30"/>
          <w:szCs w:val="30"/>
          <w:rtl/>
          <w:lang w:bidi="ar-TN"/>
        </w:rPr>
        <w:t xml:space="preserve">" وأضاف الفصل 6 في فقرته الثانية أنه " </w:t>
      </w:r>
      <w:r w:rsidR="00751D86" w:rsidRPr="00BB2E4D">
        <w:rPr>
          <w:rFonts w:ascii="Sakkal Majalla" w:hAnsi="Sakkal Majalla" w:cs="Sakkal Majalla"/>
          <w:b/>
          <w:bCs/>
          <w:sz w:val="30"/>
          <w:szCs w:val="30"/>
          <w:rtl/>
          <w:lang w:bidi="ar-TN"/>
        </w:rPr>
        <w:t>إذا كانت مساهمته عينا، فإن المساهم ضامن للشركة بنفس الشروط المحمولة على البائع ...</w:t>
      </w:r>
      <w:r w:rsidR="00751D86" w:rsidRPr="00BB2E4D">
        <w:rPr>
          <w:rFonts w:ascii="Sakkal Majalla" w:hAnsi="Sakkal Majalla" w:cs="Sakkal Majalla"/>
          <w:sz w:val="30"/>
          <w:szCs w:val="30"/>
          <w:rtl/>
          <w:lang w:bidi="ar-TN"/>
        </w:rPr>
        <w:t>".</w:t>
      </w:r>
    </w:p>
    <w:p w:rsidR="00BD5216" w:rsidRPr="00BB2E4D" w:rsidRDefault="00751D86" w:rsidP="00BB2E4D">
      <w:pPr>
        <w:bidi/>
        <w:spacing w:after="12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وتثبت المساهمة كتابة مع مراعاة الواجبات الخاصة بالعقارات المسجلة عملا بما إقتضاه الفصل الثالث من مجلة الشركات التجارية</w:t>
      </w:r>
      <w:r w:rsidR="00BD5216" w:rsidRPr="00BB2E4D">
        <w:rPr>
          <w:rFonts w:ascii="Sakkal Majalla" w:hAnsi="Sakkal Majalla" w:cs="Sakkal Majalla"/>
          <w:sz w:val="30"/>
          <w:szCs w:val="30"/>
          <w:rtl/>
          <w:lang w:bidi="ar-TN"/>
        </w:rPr>
        <w:t xml:space="preserve"> من أنه "</w:t>
      </w:r>
      <w:r w:rsidR="00BD5216" w:rsidRPr="00BB2E4D">
        <w:rPr>
          <w:rFonts w:ascii="Sakkal Majalla" w:hAnsi="Sakkal Majalla" w:cs="Sakkal Majalla"/>
          <w:b/>
          <w:bCs/>
          <w:sz w:val="30"/>
          <w:szCs w:val="30"/>
          <w:rtl/>
          <w:lang w:bidi="ar-TN"/>
        </w:rPr>
        <w:t>إذا كانت من بين المساهمات حصص عينية تتعلق بعقار مسجل يجب أن يحرٌر</w:t>
      </w:r>
      <w:r w:rsidR="00BD5216" w:rsidRPr="00BB2E4D">
        <w:rPr>
          <w:rFonts w:ascii="Sakkal Majalla" w:hAnsi="Sakkal Majalla" w:cs="Sakkal Majalla"/>
          <w:sz w:val="30"/>
          <w:szCs w:val="30"/>
          <w:rtl/>
          <w:lang w:bidi="ar-TN"/>
        </w:rPr>
        <w:t xml:space="preserve"> (العقد </w:t>
      </w:r>
      <w:r w:rsidR="00BD5216" w:rsidRPr="00BB2E4D">
        <w:rPr>
          <w:rFonts w:ascii="Sakkal Majalla" w:hAnsi="Sakkal Majalla" w:cs="Sakkal Majalla"/>
          <w:sz w:val="30"/>
          <w:szCs w:val="30"/>
          <w:rtl/>
          <w:lang w:bidi="ar-TN"/>
        </w:rPr>
        <w:lastRenderedPageBreak/>
        <w:t xml:space="preserve">التأسيسي) </w:t>
      </w:r>
      <w:r w:rsidR="00BD5216" w:rsidRPr="00BB2E4D">
        <w:rPr>
          <w:rFonts w:ascii="Sakkal Majalla" w:hAnsi="Sakkal Majalla" w:cs="Sakkal Majalla"/>
          <w:b/>
          <w:bCs/>
          <w:sz w:val="30"/>
          <w:szCs w:val="30"/>
          <w:rtl/>
          <w:lang w:bidi="ar-TN"/>
        </w:rPr>
        <w:t>طبقا للتشريع الجاري به العمل وإلا عدٌ باطلا</w:t>
      </w:r>
      <w:r w:rsidR="00BD5216" w:rsidRPr="00BB2E4D">
        <w:rPr>
          <w:rFonts w:ascii="Sakkal Majalla" w:hAnsi="Sakkal Majalla" w:cs="Sakkal Majalla"/>
          <w:sz w:val="30"/>
          <w:szCs w:val="30"/>
          <w:rtl/>
          <w:lang w:bidi="ar-TN"/>
        </w:rPr>
        <w:t>" والمقصود هنا مراعاة شروط الفصل 377 من م ح ع في شأن الكتائب المتعلقة بالعقارات المسجلة.</w:t>
      </w:r>
    </w:p>
    <w:p w:rsidR="00BD5216" w:rsidRPr="00BB2E4D" w:rsidRDefault="00BD5216"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وإذا كانت الطبيعة الناقلة للملكية للمساهمة ليست محل خلاف فإن طبيعتها القانونية تختلف بحسب زمن تحققها: إذا قدٌمت المساهمة في فترة تأسيس الشركة فإنها تتخذ طابع التصرف المنفرد طالما أن الشركة لم تنشأ قانونا بما لا يمكنها معه أن تكون طرفا في عقد أما إذا تم تقديم المساهمة بمناسبة ترفيع في رأس مال الشركة ما يعني أن الشخصية القانونية للشركة قد نشأت فإن المساهمة تتخذ طابع العقد بين المساهم والشركة. وأيا تكن الطبيعة القانونية للمساهمة فإن الإلتزامات المحمولة على المساهم هي ذات الإلتز</w:t>
      </w:r>
      <w:r w:rsidR="00F14776" w:rsidRPr="00BB2E4D">
        <w:rPr>
          <w:rFonts w:ascii="Sakkal Majalla" w:hAnsi="Sakkal Majalla" w:cs="Sakkal Majalla"/>
          <w:sz w:val="30"/>
          <w:szCs w:val="30"/>
          <w:rtl/>
          <w:lang w:bidi="ar-TN"/>
        </w:rPr>
        <w:t>ا</w:t>
      </w:r>
      <w:r w:rsidRPr="00BB2E4D">
        <w:rPr>
          <w:rFonts w:ascii="Sakkal Majalla" w:hAnsi="Sakkal Majalla" w:cs="Sakkal Majalla"/>
          <w:sz w:val="30"/>
          <w:szCs w:val="30"/>
          <w:rtl/>
          <w:lang w:bidi="ar-TN"/>
        </w:rPr>
        <w:t>م</w:t>
      </w:r>
      <w:r w:rsidR="00F14776" w:rsidRPr="00BB2E4D">
        <w:rPr>
          <w:rFonts w:ascii="Sakkal Majalla" w:hAnsi="Sakkal Majalla" w:cs="Sakkal Majalla"/>
          <w:sz w:val="30"/>
          <w:szCs w:val="30"/>
          <w:rtl/>
          <w:lang w:bidi="ar-TN"/>
        </w:rPr>
        <w:t>ا</w:t>
      </w:r>
      <w:r w:rsidRPr="00BB2E4D">
        <w:rPr>
          <w:rFonts w:ascii="Sakkal Majalla" w:hAnsi="Sakkal Majalla" w:cs="Sakkal Majalla"/>
          <w:sz w:val="30"/>
          <w:szCs w:val="30"/>
          <w:rtl/>
          <w:lang w:bidi="ar-TN"/>
        </w:rPr>
        <w:t xml:space="preserve">ت المحمولة على البائع. </w:t>
      </w:r>
    </w:p>
    <w:p w:rsidR="001B5847" w:rsidRPr="00BB2E4D" w:rsidRDefault="001B5847"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وفي كل الحالات فإن المساهمة تمثل سببا ناقلا للملكية بمقابل لكن المساهم لا يتلقى ثمنا وإنما عددا من </w:t>
      </w:r>
      <w:r w:rsidR="00C56E8E" w:rsidRPr="00BB2E4D">
        <w:rPr>
          <w:rFonts w:ascii="Sakkal Majalla" w:hAnsi="Sakkal Majalla" w:cs="Sakkal Majalla"/>
          <w:sz w:val="30"/>
          <w:szCs w:val="30"/>
          <w:rtl/>
          <w:lang w:bidi="ar-TN"/>
        </w:rPr>
        <w:t>الحصص أو الأسهم</w:t>
      </w:r>
      <w:r w:rsidRPr="00BB2E4D">
        <w:rPr>
          <w:rFonts w:ascii="Sakkal Majalla" w:hAnsi="Sakkal Majalla" w:cs="Sakkal Majalla"/>
          <w:sz w:val="30"/>
          <w:szCs w:val="30"/>
          <w:rtl/>
          <w:lang w:bidi="ar-TN"/>
        </w:rPr>
        <w:t xml:space="preserve"> في رأس المال مساويا لقيمة مساهمته العينية أو المالية. </w:t>
      </w:r>
    </w:p>
    <w:p w:rsidR="00F14776" w:rsidRPr="00F14776" w:rsidRDefault="00BD5216" w:rsidP="007F4D4E">
      <w:pPr>
        <w:pStyle w:val="Paragraphedeliste"/>
        <w:numPr>
          <w:ilvl w:val="0"/>
          <w:numId w:val="14"/>
        </w:numPr>
        <w:bidi/>
        <w:jc w:val="both"/>
        <w:rPr>
          <w:rFonts w:ascii="Traditional Arabic" w:hAnsi="Traditional Arabic" w:cs="Traditional Arabic"/>
          <w:b/>
          <w:bCs/>
          <w:sz w:val="32"/>
          <w:szCs w:val="32"/>
          <w:lang w:bidi="ar-TN"/>
        </w:rPr>
      </w:pPr>
      <w:r w:rsidRPr="00F14776">
        <w:rPr>
          <w:rFonts w:ascii="Traditional Arabic" w:hAnsi="Traditional Arabic" w:cs="Traditional Arabic" w:hint="cs"/>
          <w:sz w:val="32"/>
          <w:szCs w:val="32"/>
          <w:rtl/>
          <w:lang w:bidi="ar-TN"/>
        </w:rPr>
        <w:t xml:space="preserve"> </w:t>
      </w:r>
      <w:r w:rsidR="00F14776" w:rsidRPr="00F14776">
        <w:rPr>
          <w:rFonts w:ascii="Traditional Arabic" w:hAnsi="Traditional Arabic" w:cs="Traditional Arabic"/>
          <w:b/>
          <w:bCs/>
          <w:sz w:val="32"/>
          <w:szCs w:val="32"/>
          <w:rtl/>
          <w:lang w:bidi="ar-TN"/>
        </w:rPr>
        <w:t>ال</w:t>
      </w:r>
      <w:r w:rsidR="00F14776">
        <w:rPr>
          <w:rFonts w:ascii="Traditional Arabic" w:hAnsi="Traditional Arabic" w:cs="Traditional Arabic" w:hint="cs"/>
          <w:b/>
          <w:bCs/>
          <w:sz w:val="32"/>
          <w:szCs w:val="32"/>
          <w:rtl/>
          <w:lang w:bidi="ar-TN"/>
        </w:rPr>
        <w:t>واقعة</w:t>
      </w:r>
      <w:r w:rsidR="00F14776" w:rsidRPr="00F14776">
        <w:rPr>
          <w:rFonts w:ascii="Traditional Arabic" w:hAnsi="Traditional Arabic" w:cs="Traditional Arabic" w:hint="cs"/>
          <w:b/>
          <w:bCs/>
          <w:sz w:val="32"/>
          <w:szCs w:val="32"/>
          <w:rtl/>
          <w:lang w:bidi="ar-TN"/>
        </w:rPr>
        <w:t xml:space="preserve"> القانونية</w:t>
      </w:r>
      <w:r w:rsidR="00F14776">
        <w:rPr>
          <w:rFonts w:ascii="Traditional Arabic" w:hAnsi="Traditional Arabic" w:cs="Traditional Arabic" w:hint="cs"/>
          <w:b/>
          <w:bCs/>
          <w:sz w:val="32"/>
          <w:szCs w:val="32"/>
          <w:rtl/>
          <w:lang w:bidi="ar-TN"/>
        </w:rPr>
        <w:t xml:space="preserve"> سبب لإكتساب الملكية: الميراث</w:t>
      </w:r>
    </w:p>
    <w:p w:rsidR="00FD1A57" w:rsidRPr="00BB2E4D" w:rsidRDefault="00BB2E4D"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142F75" w:rsidRPr="00BB2E4D">
        <w:rPr>
          <w:rFonts w:ascii="Sakkal Majalla" w:hAnsi="Sakkal Majalla" w:cs="Sakkal Majalla"/>
          <w:sz w:val="30"/>
          <w:szCs w:val="30"/>
          <w:rtl/>
          <w:lang w:bidi="ar-TN"/>
        </w:rPr>
        <w:t>الميراث قانونا هو إنتقال المال من الذمة المالية للمتوفي إلى الذمة المالية لشخص أو أشخاص (الورثة) على قيد الحياة بناء على تحقق واقعة قانونية هي واقعة الوفاة.</w:t>
      </w:r>
      <w:r w:rsidR="00FD1A57" w:rsidRPr="00BB2E4D">
        <w:rPr>
          <w:rFonts w:ascii="Sakkal Majalla" w:hAnsi="Sakkal Majalla" w:cs="Sakkal Majalla"/>
          <w:sz w:val="30"/>
          <w:szCs w:val="30"/>
          <w:rtl/>
          <w:lang w:bidi="ar-TN"/>
        </w:rPr>
        <w:t xml:space="preserve"> ويتسلط الإنتقال في هذه الصورة على التركة التي تعرٌف بكونها جميع ما يتركه المورث بعد موته من أموال.</w:t>
      </w:r>
    </w:p>
    <w:p w:rsidR="00FD1A57" w:rsidRPr="00BB2E4D" w:rsidRDefault="00FD1A57"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يعتبر الورثة في هذا الإطار خلفا عام للمتوفي ولكن تعدد النصوص القانونية التي تهتم بإنتقال الملكية بموجب الميراث تطرح إشكالات حول زمن إنتقال الملكية والمركز القانوني للورثة تجاه التحملات (الديون) التي قد تترافق مع وفاة المورث.</w:t>
      </w:r>
    </w:p>
    <w:p w:rsidR="00115CCF" w:rsidRPr="00974A05" w:rsidRDefault="00115CCF" w:rsidP="007F4D4E">
      <w:pPr>
        <w:pStyle w:val="Paragraphedeliste"/>
        <w:numPr>
          <w:ilvl w:val="0"/>
          <w:numId w:val="16"/>
        </w:numPr>
        <w:bidi/>
        <w:spacing w:after="120"/>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خصائص إنتقال الملكية بموجب الميراث</w:t>
      </w:r>
    </w:p>
    <w:p w:rsidR="005D47D8" w:rsidRPr="00BB2E4D" w:rsidRDefault="00BB2E4D"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115CCF" w:rsidRPr="00BB2E4D">
        <w:rPr>
          <w:rFonts w:ascii="Sakkal Majalla" w:hAnsi="Sakkal Majalla" w:cs="Sakkal Majalla"/>
          <w:sz w:val="30"/>
          <w:szCs w:val="30"/>
          <w:rtl/>
          <w:lang w:bidi="ar-TN"/>
        </w:rPr>
        <w:t>تنتقل الملكية بموجب الوفاة إلى الورثة جبريا أي بقوة القانون ورغم إرادة الأطراف. على الخلاف من ذلك أقر الشمرع الفرنسي لفائدة الورثة إمكانية رفض التركة</w:t>
      </w:r>
      <w:r w:rsidR="00115CCF" w:rsidRPr="00BB2E4D">
        <w:rPr>
          <w:rStyle w:val="Appelnotedebasdep"/>
          <w:rFonts w:ascii="Sakkal Majalla" w:hAnsi="Sakkal Majalla" w:cs="Sakkal Majalla"/>
          <w:sz w:val="30"/>
          <w:szCs w:val="30"/>
          <w:rtl/>
          <w:lang w:bidi="ar-TN"/>
        </w:rPr>
        <w:footnoteReference w:id="90"/>
      </w:r>
      <w:r w:rsidR="00115CCF" w:rsidRPr="00BB2E4D">
        <w:rPr>
          <w:rFonts w:ascii="Sakkal Majalla" w:hAnsi="Sakkal Majalla" w:cs="Sakkal Majalla"/>
          <w:sz w:val="30"/>
          <w:szCs w:val="30"/>
          <w:rtl/>
          <w:lang w:bidi="ar-TN"/>
        </w:rPr>
        <w:t>.</w:t>
      </w:r>
      <w:r w:rsidR="005D47D8" w:rsidRPr="00BB2E4D">
        <w:rPr>
          <w:rFonts w:ascii="Sakkal Majalla" w:hAnsi="Sakkal Majalla" w:cs="Sakkal Majalla"/>
          <w:sz w:val="30"/>
          <w:szCs w:val="30"/>
          <w:rtl/>
          <w:lang w:bidi="ar-TN"/>
        </w:rPr>
        <w:t xml:space="preserve"> ويستشفٌ هذا الأثر الفوري لإنتقال الملكية بتحقق الوفاة من خلال قاعدة الفصل 85 من مجلة الأحوال الشخصية الذي جاء به أنه "</w:t>
      </w:r>
      <w:r w:rsidR="005D47D8" w:rsidRPr="00BB2E4D">
        <w:rPr>
          <w:rFonts w:ascii="Sakkal Majalla" w:hAnsi="Sakkal Majalla" w:cs="Sakkal Majalla"/>
          <w:b/>
          <w:bCs/>
          <w:sz w:val="30"/>
          <w:szCs w:val="30"/>
          <w:rtl/>
          <w:lang w:bidi="ar-TN"/>
        </w:rPr>
        <w:t>يُستحق الإرث بموت المورٌث ولو حكما وبتحقق حياة الوارث من بعده</w:t>
      </w:r>
      <w:r w:rsidR="005D47D8" w:rsidRPr="00BB2E4D">
        <w:rPr>
          <w:rFonts w:ascii="Sakkal Majalla" w:hAnsi="Sakkal Majalla" w:cs="Sakkal Majalla"/>
          <w:sz w:val="30"/>
          <w:szCs w:val="30"/>
          <w:rtl/>
          <w:lang w:bidi="ar-TN"/>
        </w:rPr>
        <w:t>".</w:t>
      </w:r>
    </w:p>
    <w:p w:rsidR="005D47D8" w:rsidRDefault="005D47D8"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ومن المهم أن الطابع الفوري للإنتقال يوجب الأخذ بعين الإعتبار للإجراءات المتعلقة بالعقارات المسجلة. </w:t>
      </w:r>
    </w:p>
    <w:p w:rsidR="00BB2E4D" w:rsidRDefault="00BB2E4D" w:rsidP="00BB2E4D">
      <w:pPr>
        <w:bidi/>
        <w:jc w:val="both"/>
        <w:rPr>
          <w:rFonts w:ascii="Sakkal Majalla" w:hAnsi="Sakkal Majalla" w:cs="Sakkal Majalla"/>
          <w:sz w:val="30"/>
          <w:szCs w:val="30"/>
          <w:rtl/>
          <w:lang w:bidi="ar-TN"/>
        </w:rPr>
      </w:pPr>
    </w:p>
    <w:p w:rsidR="00BB2E4D" w:rsidRPr="00BB2E4D" w:rsidRDefault="00BB2E4D" w:rsidP="00BB2E4D">
      <w:pPr>
        <w:bidi/>
        <w:jc w:val="both"/>
        <w:rPr>
          <w:rFonts w:ascii="Sakkal Majalla" w:hAnsi="Sakkal Majalla" w:cs="Sakkal Majalla"/>
          <w:sz w:val="30"/>
          <w:szCs w:val="30"/>
          <w:rtl/>
          <w:lang w:bidi="ar-TN"/>
        </w:rPr>
      </w:pPr>
    </w:p>
    <w:p w:rsidR="005D47D8" w:rsidRPr="005D47D8" w:rsidRDefault="005D47D8" w:rsidP="007F4D4E">
      <w:pPr>
        <w:pStyle w:val="Paragraphedeliste"/>
        <w:numPr>
          <w:ilvl w:val="0"/>
          <w:numId w:val="16"/>
        </w:numPr>
        <w:bidi/>
        <w:spacing w:after="120"/>
        <w:jc w:val="both"/>
        <w:rPr>
          <w:rFonts w:ascii="Sakkal Majalla" w:hAnsi="Sakkal Majalla" w:cs="Sakkal Majalla"/>
          <w:b/>
          <w:bCs/>
          <w:sz w:val="32"/>
          <w:szCs w:val="32"/>
          <w:rtl/>
          <w:lang w:bidi="ar-TN"/>
        </w:rPr>
      </w:pPr>
      <w:r w:rsidRPr="005D47D8">
        <w:rPr>
          <w:rFonts w:ascii="Sakkal Majalla" w:hAnsi="Sakkal Majalla" w:cs="Sakkal Majalla" w:hint="cs"/>
          <w:b/>
          <w:bCs/>
          <w:sz w:val="32"/>
          <w:szCs w:val="32"/>
          <w:rtl/>
          <w:lang w:bidi="ar-TN"/>
        </w:rPr>
        <w:lastRenderedPageBreak/>
        <w:t xml:space="preserve">إنتقال </w:t>
      </w:r>
      <w:r>
        <w:rPr>
          <w:rFonts w:ascii="Sakkal Majalla" w:hAnsi="Sakkal Majalla" w:cs="Sakkal Majalla" w:hint="cs"/>
          <w:b/>
          <w:bCs/>
          <w:sz w:val="32"/>
          <w:szCs w:val="32"/>
          <w:rtl/>
          <w:lang w:bidi="ar-TN"/>
        </w:rPr>
        <w:t>الديون إلى الورثة</w:t>
      </w:r>
      <w:r w:rsidRPr="005D47D8">
        <w:rPr>
          <w:rFonts w:ascii="Sakkal Majalla" w:hAnsi="Sakkal Majalla" w:cs="Sakkal Majalla" w:hint="cs"/>
          <w:b/>
          <w:bCs/>
          <w:sz w:val="32"/>
          <w:szCs w:val="32"/>
          <w:rtl/>
          <w:lang w:bidi="ar-TN"/>
        </w:rPr>
        <w:t xml:space="preserve"> </w:t>
      </w:r>
    </w:p>
    <w:p w:rsidR="005D47D8" w:rsidRPr="00BB2E4D" w:rsidRDefault="00BB2E4D"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5D47D8" w:rsidRPr="00BB2E4D">
        <w:rPr>
          <w:rFonts w:ascii="Sakkal Majalla" w:hAnsi="Sakkal Majalla" w:cs="Sakkal Majalla"/>
          <w:sz w:val="30"/>
          <w:szCs w:val="30"/>
          <w:rtl/>
          <w:lang w:bidi="ar-TN"/>
        </w:rPr>
        <w:t>إن إعتبار الورثة خلفا عاما للمورث يقتضي مبدئيا تحمٌل الورثة بالإلتزامات (العنصر السلبي في الذمة المالية للموث) المحمولة على مورثهم (التركة) ذلك أن الذمة المالية لللمورث تنتقل بجميع عناصرها. يُضاف إلى ذلك أن الأموال (العناصر الإيجابية) تنتقل مُشاعة بين الورثة بحسب نصيب كل واحد منهم في الإرث.</w:t>
      </w:r>
    </w:p>
    <w:p w:rsidR="0067248D" w:rsidRPr="00BB2E4D" w:rsidRDefault="005D47D8" w:rsidP="00C65F43">
      <w:pPr>
        <w:bidi/>
        <w:spacing w:after="0"/>
        <w:jc w:val="both"/>
        <w:rPr>
          <w:rFonts w:ascii="Sakkal Majalla" w:hAnsi="Sakkal Majalla" w:cs="Sakkal Majalla"/>
          <w:b/>
          <w:bCs/>
          <w:sz w:val="30"/>
          <w:szCs w:val="30"/>
          <w:rtl/>
          <w:lang w:bidi="ar-TN"/>
        </w:rPr>
      </w:pPr>
      <w:r w:rsidRPr="00BB2E4D">
        <w:rPr>
          <w:rFonts w:ascii="Sakkal Majalla" w:hAnsi="Sakkal Majalla" w:cs="Sakkal Majalla"/>
          <w:sz w:val="30"/>
          <w:szCs w:val="30"/>
          <w:rtl/>
          <w:lang w:bidi="ar-TN"/>
        </w:rPr>
        <w:t>يخضع هذا الإلتزام مبدئيا لقاعدة الفصل 241 م إ ع التي جاء بها أن "</w:t>
      </w:r>
      <w:r w:rsidR="00FD1A57" w:rsidRPr="00BB2E4D">
        <w:rPr>
          <w:rFonts w:ascii="Sakkal Majalla" w:hAnsi="Sakkal Majalla" w:cs="Sakkal Majalla"/>
          <w:sz w:val="30"/>
          <w:szCs w:val="30"/>
          <w:rtl/>
          <w:lang w:bidi="ar-TN"/>
        </w:rPr>
        <w:t xml:space="preserve"> </w:t>
      </w:r>
      <w:r w:rsidRPr="00BB2E4D">
        <w:rPr>
          <w:rFonts w:ascii="Sakkal Majalla" w:hAnsi="Sakkal Majalla" w:cs="Sakkal Majalla"/>
          <w:b/>
          <w:bCs/>
          <w:sz w:val="30"/>
          <w:szCs w:val="30"/>
          <w:rtl/>
          <w:lang w:bidi="ar-TN"/>
        </w:rPr>
        <w:t>الإلتزامات لا تجري أحكامها على المتعاقدين فقط بل تجري أيضا على ورثتهم وعلى من ترتب له حق منهم ما لم يصرح بخلاف ذلك أو ينتج من طبيعة الإلتزام بمقتضى العقد أو القانون لكن لا يلزم الورثة</w:t>
      </w:r>
      <w:r w:rsidR="0067248D" w:rsidRPr="00BB2E4D">
        <w:rPr>
          <w:rFonts w:ascii="Sakkal Majalla" w:hAnsi="Sakkal Majalla" w:cs="Sakkal Majalla"/>
          <w:b/>
          <w:bCs/>
          <w:sz w:val="30"/>
          <w:szCs w:val="30"/>
          <w:rtl/>
          <w:lang w:bidi="ar-TN"/>
        </w:rPr>
        <w:t xml:space="preserve"> إلا بقدر إرثهم وعلى نسبة مناباتهم.</w:t>
      </w:r>
    </w:p>
    <w:p w:rsidR="0067248D" w:rsidRPr="00BB2E4D" w:rsidRDefault="0067248D" w:rsidP="00C65F43">
      <w:pPr>
        <w:bidi/>
        <w:jc w:val="both"/>
        <w:rPr>
          <w:rFonts w:ascii="Sakkal Majalla" w:hAnsi="Sakkal Majalla" w:cs="Sakkal Majalla"/>
          <w:sz w:val="30"/>
          <w:szCs w:val="30"/>
          <w:rtl/>
          <w:lang w:bidi="ar-TN"/>
        </w:rPr>
      </w:pPr>
      <w:r w:rsidRPr="00BB2E4D">
        <w:rPr>
          <w:rFonts w:ascii="Sakkal Majalla" w:hAnsi="Sakkal Majalla" w:cs="Sakkal Majalla"/>
          <w:b/>
          <w:bCs/>
          <w:sz w:val="30"/>
          <w:szCs w:val="30"/>
          <w:rtl/>
          <w:lang w:bidi="ar-TN"/>
        </w:rPr>
        <w:t>فإن إمتنعوا من قبول الإرث فلا يلزمهم ولا شيء عليهم من دين مورثهم وحينئذ لا يسع أصحاب الدين إلا تتبع مخلف المدين</w:t>
      </w:r>
      <w:r w:rsidRPr="00BB2E4D">
        <w:rPr>
          <w:rFonts w:ascii="Sakkal Majalla" w:hAnsi="Sakkal Majalla" w:cs="Sakkal Majalla"/>
          <w:sz w:val="30"/>
          <w:szCs w:val="30"/>
          <w:rtl/>
          <w:lang w:bidi="ar-TN"/>
        </w:rPr>
        <w:t xml:space="preserve">". </w:t>
      </w:r>
      <w:r w:rsidR="00FD1A57" w:rsidRPr="00BB2E4D">
        <w:rPr>
          <w:rFonts w:ascii="Sakkal Majalla" w:hAnsi="Sakkal Majalla" w:cs="Sakkal Majalla"/>
          <w:sz w:val="30"/>
          <w:szCs w:val="30"/>
          <w:rtl/>
          <w:lang w:bidi="ar-TN"/>
        </w:rPr>
        <w:t xml:space="preserve"> </w:t>
      </w:r>
      <w:r w:rsidRPr="00BB2E4D">
        <w:rPr>
          <w:rFonts w:ascii="Sakkal Majalla" w:hAnsi="Sakkal Majalla" w:cs="Sakkal Majalla"/>
          <w:sz w:val="30"/>
          <w:szCs w:val="30"/>
          <w:rtl/>
          <w:lang w:bidi="ar-TN"/>
        </w:rPr>
        <w:t>ولكن نصوصا قانونية أخرى أدخلت إضطرابا في المواقف حول زمن إنتقال الملكية من ناحية وحول رفض الورثة للتركة.</w:t>
      </w:r>
    </w:p>
    <w:p w:rsidR="0018613C" w:rsidRPr="00BB2E4D" w:rsidRDefault="0067248D"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فعلاوة على قاعدة الفصل 85 من مجلة الأحوال الشخصية أورد الفصل 553 من مجلة الإلتزامات والعقود أنه "</w:t>
      </w:r>
      <w:r w:rsidRPr="00BB2E4D">
        <w:rPr>
          <w:rFonts w:ascii="Sakkal Majalla" w:hAnsi="Sakkal Majalla" w:cs="Sakkal Majalla"/>
          <w:b/>
          <w:bCs/>
          <w:sz w:val="30"/>
          <w:szCs w:val="30"/>
          <w:rtl/>
          <w:lang w:bidi="ar-TN"/>
        </w:rPr>
        <w:t>الدائن يقدٌم على الوارث ولا إرث إلا بعد سداد الدين</w:t>
      </w:r>
      <w:r w:rsidRPr="00BB2E4D">
        <w:rPr>
          <w:rFonts w:ascii="Sakkal Majalla" w:hAnsi="Sakkal Majalla" w:cs="Sakkal Majalla"/>
          <w:sz w:val="30"/>
          <w:szCs w:val="30"/>
          <w:rtl/>
          <w:lang w:bidi="ar-TN"/>
        </w:rPr>
        <w:t>"</w:t>
      </w:r>
      <w:r w:rsidR="0018613C" w:rsidRPr="00BB2E4D">
        <w:rPr>
          <w:rFonts w:ascii="Sakkal Majalla" w:hAnsi="Sakkal Majalla" w:cs="Sakkal Majalla"/>
          <w:sz w:val="30"/>
          <w:szCs w:val="30"/>
          <w:rtl/>
          <w:lang w:bidi="ar-TN"/>
        </w:rPr>
        <w:t xml:space="preserve"> إلى جانب أحكام الفصلين 59 و 123 من مجلة الحقوق العينية.</w:t>
      </w:r>
    </w:p>
    <w:p w:rsidR="0018613C" w:rsidRPr="00BB2E4D" w:rsidRDefault="0018613C"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وقد خلص الفقه الغالب إلى فورية إنتقال التركة إلى الورثة محملة بما عليها من إلتزامات ومؤدى ذلك أن تدخل الأموال الموروثة في الذمم المالية للورثة على قدر نسبة إستحقاق كل وارث ويكونون مسؤولين عن خلاص ديون مورثهم في حدود تلك النسبة من الأموال المورثة. فالخلافة حينية بالنسبة للورثة تطبيقا لقاعدة الفصل 85 م أ ش وأما قاعدة الفصل 553 م إ ع فإمها تتعلق بترتيب الأداء بين المستحقين فيسبق دائنو المورث الورثة حال ترتيب الديون لغاية توزيع أموال التركة.</w:t>
      </w:r>
    </w:p>
    <w:p w:rsidR="009B1176" w:rsidRPr="00BB2E4D" w:rsidRDefault="0018613C"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ومما يدعم</w:t>
      </w:r>
      <w:r w:rsidR="009B1176" w:rsidRPr="00BB2E4D">
        <w:rPr>
          <w:rFonts w:ascii="Sakkal Majalla" w:hAnsi="Sakkal Majalla" w:cs="Sakkal Majalla"/>
          <w:sz w:val="30"/>
          <w:szCs w:val="30"/>
          <w:rtl/>
          <w:lang w:bidi="ar-TN"/>
        </w:rPr>
        <w:t xml:space="preserve"> هذا الرأي أن الأموال لا يمكن أن</w:t>
      </w:r>
      <w:r w:rsidRPr="00BB2E4D">
        <w:rPr>
          <w:rFonts w:ascii="Sakkal Majalla" w:hAnsi="Sakkal Majalla" w:cs="Sakkal Majalla"/>
          <w:sz w:val="30"/>
          <w:szCs w:val="30"/>
          <w:rtl/>
          <w:lang w:bidi="ar-TN"/>
        </w:rPr>
        <w:t xml:space="preserve"> توجد إلا في إرتباط بذمة مالية لشخص قانوني وبإنتهاء الشخصية القانونية للمورث بموجب الوفاة فإن أموال التركة</w:t>
      </w:r>
      <w:r w:rsidR="009B1176" w:rsidRPr="00BB2E4D">
        <w:rPr>
          <w:rFonts w:ascii="Sakkal Majalla" w:hAnsi="Sakkal Majalla" w:cs="Sakkal Majalla"/>
          <w:sz w:val="30"/>
          <w:szCs w:val="30"/>
          <w:rtl/>
          <w:lang w:bidi="ar-TN"/>
        </w:rPr>
        <w:t xml:space="preserve"> تدخل في الذمم المالية للورثة لتبقى على طبيعتها كأموال.</w:t>
      </w:r>
    </w:p>
    <w:p w:rsidR="0018613C" w:rsidRPr="00BB2E4D" w:rsidRDefault="00816EEF"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وقد سبق التعرض ألى ما رآه جانب من</w:t>
      </w:r>
      <w:r w:rsidR="009B1176" w:rsidRPr="00BB2E4D">
        <w:rPr>
          <w:rFonts w:ascii="Sakkal Majalla" w:hAnsi="Sakkal Majalla" w:cs="Sakkal Majalla"/>
          <w:sz w:val="30"/>
          <w:szCs w:val="30"/>
          <w:rtl/>
          <w:lang w:bidi="ar-TN"/>
        </w:rPr>
        <w:t xml:space="preserve"> "الفقه التونسي" </w:t>
      </w:r>
      <w:r w:rsidR="00A32003" w:rsidRPr="00BB2E4D">
        <w:rPr>
          <w:rFonts w:ascii="Sakkal Majalla" w:hAnsi="Sakkal Majalla" w:cs="Sakkal Majalla"/>
          <w:sz w:val="30"/>
          <w:szCs w:val="30"/>
          <w:rtl/>
          <w:lang w:bidi="ar-TN"/>
        </w:rPr>
        <w:t xml:space="preserve">شأن هذه المسألة ربطا بمفهوم الذمة المالية. ذلك </w:t>
      </w:r>
      <w:r w:rsidR="00EE1970" w:rsidRPr="00BB2E4D">
        <w:rPr>
          <w:rFonts w:ascii="Sakkal Majalla" w:hAnsi="Sakkal Majalla" w:cs="Sakkal Majalla"/>
          <w:sz w:val="30"/>
          <w:szCs w:val="30"/>
          <w:rtl/>
          <w:lang w:bidi="ar-TN"/>
        </w:rPr>
        <w:t>أن</w:t>
      </w:r>
      <w:r w:rsidR="00A32003" w:rsidRPr="00BB2E4D">
        <w:rPr>
          <w:rFonts w:ascii="Sakkal Majalla" w:hAnsi="Sakkal Majalla" w:cs="Sakkal Majalla"/>
          <w:sz w:val="30"/>
          <w:szCs w:val="30"/>
          <w:rtl/>
          <w:lang w:bidi="ar-TN"/>
        </w:rPr>
        <w:t xml:space="preserve"> بعضهم </w:t>
      </w:r>
      <w:r w:rsidR="0018613C" w:rsidRPr="00BB2E4D">
        <w:rPr>
          <w:rStyle w:val="Appelnotedebasdep"/>
          <w:rFonts w:ascii="Sakkal Majalla" w:hAnsi="Sakkal Majalla" w:cs="Sakkal Majalla"/>
          <w:sz w:val="30"/>
          <w:szCs w:val="30"/>
          <w:rtl/>
          <w:lang w:bidi="ar-TN"/>
        </w:rPr>
        <w:footnoteReference w:id="91"/>
      </w:r>
      <w:r w:rsidR="0018613C" w:rsidRPr="00BB2E4D">
        <w:rPr>
          <w:rFonts w:ascii="Sakkal Majalla" w:hAnsi="Sakkal Majalla" w:cs="Sakkal Majalla"/>
          <w:sz w:val="30"/>
          <w:szCs w:val="30"/>
          <w:rtl/>
          <w:lang w:bidi="ar-TN"/>
        </w:rPr>
        <w:t xml:space="preserve"> </w:t>
      </w:r>
      <w:r w:rsidR="00A32003" w:rsidRPr="00BB2E4D">
        <w:rPr>
          <w:rFonts w:ascii="Sakkal Majalla" w:hAnsi="Sakkal Majalla" w:cs="Sakkal Majalla"/>
          <w:sz w:val="30"/>
          <w:szCs w:val="30"/>
          <w:rtl/>
          <w:lang w:bidi="ar-TN"/>
        </w:rPr>
        <w:t xml:space="preserve">يرى </w:t>
      </w:r>
      <w:r w:rsidR="0018613C" w:rsidRPr="00BB2E4D">
        <w:rPr>
          <w:rFonts w:ascii="Sakkal Majalla" w:hAnsi="Sakkal Majalla" w:cs="Sakkal Majalla"/>
          <w:sz w:val="30"/>
          <w:szCs w:val="30"/>
          <w:rtl/>
          <w:lang w:bidi="ar-TN"/>
        </w:rPr>
        <w:t>في وضعية التركة قبل سداد ديونها الأساس لتأكيد وجود</w:t>
      </w:r>
      <w:r w:rsidR="0063366F" w:rsidRPr="00BB2E4D">
        <w:rPr>
          <w:rFonts w:ascii="Sakkal Majalla" w:hAnsi="Sakkal Majalla" w:cs="Sakkal Majalla"/>
          <w:sz w:val="30"/>
          <w:szCs w:val="30"/>
          <w:rtl/>
          <w:lang w:bidi="ar-TN"/>
        </w:rPr>
        <w:t xml:space="preserve"> ذمة التخصيص في القانون التونسي </w:t>
      </w:r>
      <w:r w:rsidR="0018613C" w:rsidRPr="00BB2E4D">
        <w:rPr>
          <w:rFonts w:ascii="Sakkal Majalla" w:hAnsi="Sakkal Majalla" w:cs="Sakkal Majalla"/>
          <w:sz w:val="30"/>
          <w:szCs w:val="30"/>
          <w:rtl/>
          <w:lang w:bidi="ar-TN"/>
        </w:rPr>
        <w:t xml:space="preserve">إنطلاقا من القاعدة المستمدة من الفقه الإسلامي "لا تركة إلا بعد سداد الديون" </w:t>
      </w:r>
      <w:r w:rsidR="0063366F" w:rsidRPr="00BB2E4D">
        <w:rPr>
          <w:rFonts w:ascii="Sakkal Majalla" w:hAnsi="Sakkal Majalla" w:cs="Sakkal Majalla"/>
          <w:sz w:val="30"/>
          <w:szCs w:val="30"/>
          <w:rtl/>
          <w:lang w:bidi="ar-TN"/>
        </w:rPr>
        <w:t>المكرسة من خلال قاعدة</w:t>
      </w:r>
      <w:r w:rsidR="0018613C" w:rsidRPr="00BB2E4D">
        <w:rPr>
          <w:rFonts w:ascii="Sakkal Majalla" w:hAnsi="Sakkal Majalla" w:cs="Sakkal Majalla"/>
          <w:sz w:val="30"/>
          <w:szCs w:val="30"/>
          <w:rtl/>
          <w:lang w:bidi="ar-TN"/>
        </w:rPr>
        <w:t xml:space="preserve"> الفصل</w:t>
      </w:r>
      <w:r w:rsidR="0063366F" w:rsidRPr="00BB2E4D">
        <w:rPr>
          <w:rFonts w:ascii="Sakkal Majalla" w:hAnsi="Sakkal Majalla" w:cs="Sakkal Majalla"/>
          <w:sz w:val="30"/>
          <w:szCs w:val="30"/>
          <w:rtl/>
          <w:lang w:bidi="ar-TN"/>
        </w:rPr>
        <w:t xml:space="preserve"> 553 من مجلة الإلتزامات والعقود</w:t>
      </w:r>
      <w:r w:rsidR="0018613C" w:rsidRPr="00BB2E4D">
        <w:rPr>
          <w:rFonts w:ascii="Sakkal Majalla" w:hAnsi="Sakkal Majalla" w:cs="Sakkal Majalla"/>
          <w:sz w:val="30"/>
          <w:szCs w:val="30"/>
          <w:rtl/>
          <w:lang w:bidi="ar-TN"/>
        </w:rPr>
        <w:t xml:space="preserve"> </w:t>
      </w:r>
      <w:r w:rsidR="0063366F" w:rsidRPr="00BB2E4D">
        <w:rPr>
          <w:rFonts w:ascii="Sakkal Majalla" w:hAnsi="Sakkal Majalla" w:cs="Sakkal Majalla"/>
          <w:sz w:val="30"/>
          <w:szCs w:val="30"/>
          <w:rtl/>
          <w:lang w:bidi="ar-TN"/>
        </w:rPr>
        <w:t>وبالرجوع لقاعدة</w:t>
      </w:r>
      <w:r w:rsidR="0018613C" w:rsidRPr="00BB2E4D">
        <w:rPr>
          <w:rFonts w:ascii="Sakkal Majalla" w:hAnsi="Sakkal Majalla" w:cs="Sakkal Majalla"/>
          <w:sz w:val="30"/>
          <w:szCs w:val="30"/>
          <w:rtl/>
          <w:lang w:bidi="ar-TN"/>
        </w:rPr>
        <w:t xml:space="preserve"> الف</w:t>
      </w:r>
      <w:r w:rsidR="0063366F" w:rsidRPr="00BB2E4D">
        <w:rPr>
          <w:rFonts w:ascii="Sakkal Majalla" w:hAnsi="Sakkal Majalla" w:cs="Sakkal Majalla"/>
          <w:sz w:val="30"/>
          <w:szCs w:val="30"/>
          <w:rtl/>
          <w:lang w:bidi="ar-TN"/>
        </w:rPr>
        <w:t>صل 87 من مجلة الأحوال الشخصية ل</w:t>
      </w:r>
      <w:r w:rsidR="0018613C" w:rsidRPr="00BB2E4D">
        <w:rPr>
          <w:rFonts w:ascii="Sakkal Majalla" w:hAnsi="Sakkal Majalla" w:cs="Sakkal Majalla"/>
          <w:sz w:val="30"/>
          <w:szCs w:val="30"/>
          <w:rtl/>
          <w:lang w:bidi="ar-TN"/>
        </w:rPr>
        <w:t xml:space="preserve">دعم ذات المبدأ </w:t>
      </w:r>
      <w:r w:rsidR="0063366F" w:rsidRPr="00BB2E4D">
        <w:rPr>
          <w:rFonts w:ascii="Sakkal Majalla" w:hAnsi="Sakkal Majalla" w:cs="Sakkal Majalla"/>
          <w:sz w:val="30"/>
          <w:szCs w:val="30"/>
          <w:rtl/>
          <w:lang w:bidi="ar-TN"/>
        </w:rPr>
        <w:t>الذي</w:t>
      </w:r>
      <w:r w:rsidR="0018613C" w:rsidRPr="00BB2E4D">
        <w:rPr>
          <w:rFonts w:ascii="Sakkal Majalla" w:hAnsi="Sakkal Majalla" w:cs="Sakkal Majalla"/>
          <w:sz w:val="30"/>
          <w:szCs w:val="30"/>
          <w:rtl/>
          <w:lang w:bidi="ar-TN"/>
        </w:rPr>
        <w:t xml:space="preserve"> </w:t>
      </w:r>
      <w:r w:rsidR="0063366F" w:rsidRPr="00BB2E4D">
        <w:rPr>
          <w:rFonts w:ascii="Sakkal Majalla" w:hAnsi="Sakkal Majalla" w:cs="Sakkal Majalla"/>
          <w:sz w:val="30"/>
          <w:szCs w:val="30"/>
          <w:rtl/>
          <w:lang w:bidi="ar-TN"/>
        </w:rPr>
        <w:t>ي</w:t>
      </w:r>
      <w:r w:rsidR="0018613C" w:rsidRPr="00BB2E4D">
        <w:rPr>
          <w:rFonts w:ascii="Sakkal Majalla" w:hAnsi="Sakkal Majalla" w:cs="Sakkal Majalla"/>
          <w:sz w:val="30"/>
          <w:szCs w:val="30"/>
          <w:rtl/>
          <w:lang w:bidi="ar-TN"/>
        </w:rPr>
        <w:t>جعل من الميراث آخر ما يؤدٌى من التركة</w:t>
      </w:r>
      <w:r w:rsidR="0018613C" w:rsidRPr="00BB2E4D">
        <w:rPr>
          <w:rStyle w:val="Appelnotedebasdep"/>
          <w:rFonts w:ascii="Sakkal Majalla" w:hAnsi="Sakkal Majalla" w:cs="Sakkal Majalla"/>
          <w:sz w:val="30"/>
          <w:szCs w:val="30"/>
          <w:rtl/>
          <w:lang w:bidi="ar-TN"/>
        </w:rPr>
        <w:footnoteReference w:id="92"/>
      </w:r>
      <w:r w:rsidR="0018613C" w:rsidRPr="00BB2E4D">
        <w:rPr>
          <w:rFonts w:ascii="Sakkal Majalla" w:hAnsi="Sakkal Majalla" w:cs="Sakkal Majalla"/>
          <w:sz w:val="30"/>
          <w:szCs w:val="30"/>
          <w:rtl/>
          <w:lang w:bidi="ar-TN"/>
        </w:rPr>
        <w:t>. ولمٌا كانت القاعدة أنه "</w:t>
      </w:r>
      <w:r w:rsidR="0018613C" w:rsidRPr="00BB2E4D">
        <w:rPr>
          <w:rFonts w:ascii="Sakkal Majalla" w:hAnsi="Sakkal Majalla" w:cs="Sakkal Majalla"/>
          <w:b/>
          <w:bCs/>
          <w:sz w:val="30"/>
          <w:szCs w:val="30"/>
          <w:rtl/>
          <w:lang w:bidi="ar-TN"/>
        </w:rPr>
        <w:t xml:space="preserve">يستحق الإرث بموت المورٌث ولو حكما وبتحقق حياة </w:t>
      </w:r>
      <w:r w:rsidR="0018613C" w:rsidRPr="00BB2E4D">
        <w:rPr>
          <w:rFonts w:ascii="Sakkal Majalla" w:hAnsi="Sakkal Majalla" w:cs="Sakkal Majalla"/>
          <w:b/>
          <w:bCs/>
          <w:sz w:val="30"/>
          <w:szCs w:val="30"/>
          <w:rtl/>
          <w:lang w:bidi="ar-TN"/>
        </w:rPr>
        <w:lastRenderedPageBreak/>
        <w:t>الوارث من بعده</w:t>
      </w:r>
      <w:r w:rsidR="0018613C" w:rsidRPr="00BB2E4D">
        <w:rPr>
          <w:rFonts w:ascii="Sakkal Majalla" w:hAnsi="Sakkal Majalla" w:cs="Sakkal Majalla"/>
          <w:sz w:val="30"/>
          <w:szCs w:val="30"/>
          <w:rtl/>
          <w:lang w:bidi="ar-TN"/>
        </w:rPr>
        <w:t>"</w:t>
      </w:r>
      <w:r w:rsidR="0018613C" w:rsidRPr="00BB2E4D">
        <w:rPr>
          <w:rStyle w:val="Appelnotedebasdep"/>
          <w:rFonts w:ascii="Sakkal Majalla" w:hAnsi="Sakkal Majalla" w:cs="Sakkal Majalla"/>
          <w:sz w:val="30"/>
          <w:szCs w:val="30"/>
          <w:rtl/>
          <w:lang w:bidi="ar-TN"/>
        </w:rPr>
        <w:footnoteReference w:id="93"/>
      </w:r>
      <w:r w:rsidR="0018613C" w:rsidRPr="00BB2E4D">
        <w:rPr>
          <w:rFonts w:ascii="Sakkal Majalla" w:hAnsi="Sakkal Majalla" w:cs="Sakkal Majalla"/>
          <w:sz w:val="30"/>
          <w:szCs w:val="30"/>
          <w:rtl/>
          <w:lang w:bidi="ar-TN"/>
        </w:rPr>
        <w:t xml:space="preserve"> فإن أول الآثار  أنه لا يمكن ربط وجود مجموعة الأموال المورٌثة بشخص المتوفي وأما اختلاطها بذمة الوارث فيتحدٌد على ضوء طبيعة التركة: إذا لم تكن التركة مدينة دخلت في ذمة الوارث وإختلطت بمكاسبه إعمالا لقاعدة عدم التجزئة وأما "ذمة التخصيص" فتفترض لنشأتها تركة مدينة. في هذه الصورة، تخصٌص أموال التركة لغاية الإيفاء بديون التركة وهو ما يجعل منها "ذمة مؤقتة هدفها خلاص دائني المورث"</w:t>
      </w:r>
      <w:r w:rsidR="0018613C" w:rsidRPr="00BB2E4D">
        <w:rPr>
          <w:rStyle w:val="Appelnotedebasdep"/>
          <w:rFonts w:ascii="Sakkal Majalla" w:hAnsi="Sakkal Majalla" w:cs="Sakkal Majalla"/>
          <w:sz w:val="30"/>
          <w:szCs w:val="30"/>
          <w:rtl/>
          <w:lang w:bidi="ar-TN"/>
        </w:rPr>
        <w:footnoteReference w:id="94"/>
      </w:r>
      <w:r w:rsidR="0018613C" w:rsidRPr="00BB2E4D">
        <w:rPr>
          <w:rFonts w:ascii="Sakkal Majalla" w:hAnsi="Sakkal Majalla" w:cs="Sakkal Majalla"/>
          <w:sz w:val="30"/>
          <w:szCs w:val="30"/>
          <w:rtl/>
          <w:lang w:bidi="ar-TN"/>
        </w:rPr>
        <w:t>.</w:t>
      </w:r>
    </w:p>
    <w:p w:rsidR="0018613C" w:rsidRPr="00BB2E4D" w:rsidRDefault="0018613C"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وعلى خلاف ذلك يرفض جانب من الفقه</w:t>
      </w:r>
      <w:r w:rsidRPr="00BB2E4D">
        <w:rPr>
          <w:rStyle w:val="Appelnotedebasdep"/>
          <w:rFonts w:ascii="Sakkal Majalla" w:hAnsi="Sakkal Majalla" w:cs="Sakkal Majalla"/>
          <w:sz w:val="30"/>
          <w:szCs w:val="30"/>
          <w:rtl/>
          <w:lang w:bidi="ar-TN"/>
        </w:rPr>
        <w:footnoteReference w:id="95"/>
      </w:r>
      <w:r w:rsidRPr="00BB2E4D">
        <w:rPr>
          <w:rFonts w:ascii="Sakkal Majalla" w:hAnsi="Sakkal Majalla" w:cs="Sakkal Majalla"/>
          <w:sz w:val="30"/>
          <w:szCs w:val="30"/>
          <w:rtl/>
          <w:lang w:bidi="ar-TN"/>
        </w:rPr>
        <w:t xml:space="preserve"> "ذمة التخصيص" ويرى إمكانية إعتبار عناصر التركة باقية في ذمة المورٌث بناء على إفتراض قانوني مفاده تواصل الشخصية القانونية للمورث في حدود تصفية التركة. ولكن هذا التوجه يجابه أساسا بغياب نص قانوني يقرٌ مبدأ مواصلة الورثة لشخصية مورثهم</w:t>
      </w:r>
      <w:r w:rsidRPr="00BB2E4D">
        <w:rPr>
          <w:rStyle w:val="Appelnotedebasdep"/>
          <w:rFonts w:ascii="Sakkal Majalla" w:hAnsi="Sakkal Majalla" w:cs="Sakkal Majalla"/>
          <w:sz w:val="30"/>
          <w:szCs w:val="30"/>
          <w:rtl/>
          <w:lang w:bidi="ar-TN"/>
        </w:rPr>
        <w:footnoteReference w:id="96"/>
      </w:r>
      <w:r w:rsidRPr="00BB2E4D">
        <w:rPr>
          <w:rFonts w:ascii="Sakkal Majalla" w:hAnsi="Sakkal Majalla" w:cs="Sakkal Majalla"/>
          <w:sz w:val="30"/>
          <w:szCs w:val="30"/>
          <w:rtl/>
          <w:lang w:bidi="ar-TN"/>
        </w:rPr>
        <w:t xml:space="preserve"> بما يجعل موقف القانون التونسي أقرب إلى "أحكام الفقه الإسلامي التي تقرٌ مبدأ إستقلال شخصية الورثة عن شخص المورث وتجعل من التركة المسؤولة الوحيدة عن ديون صاحبها"</w:t>
      </w:r>
      <w:r w:rsidRPr="00BB2E4D">
        <w:rPr>
          <w:rStyle w:val="Appelnotedebasdep"/>
          <w:rFonts w:ascii="Sakkal Majalla" w:hAnsi="Sakkal Majalla" w:cs="Sakkal Majalla"/>
          <w:sz w:val="30"/>
          <w:szCs w:val="30"/>
          <w:rtl/>
          <w:lang w:bidi="ar-TN"/>
        </w:rPr>
        <w:footnoteReference w:id="97"/>
      </w:r>
      <w:r w:rsidRPr="00BB2E4D">
        <w:rPr>
          <w:rFonts w:ascii="Sakkal Majalla" w:hAnsi="Sakkal Majalla" w:cs="Sakkal Majalla"/>
          <w:sz w:val="30"/>
          <w:szCs w:val="30"/>
          <w:rtl/>
          <w:lang w:bidi="ar-TN"/>
        </w:rPr>
        <w:t>.</w:t>
      </w:r>
    </w:p>
    <w:p w:rsidR="0018613C" w:rsidRPr="00BB2E4D" w:rsidRDefault="0018613C"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وعلى هذا النحو فإن أموال التركة تشكٌل مجموعة قانونية مستقلٌة من الأموال معدة لخلاص الخصوم المتعلقة بالتركة. ويتدعم هذا الموقف بصورة واضحة من خلال قاعدة الفصل 241 من مجلة الإلتزامات والعقود. </w:t>
      </w:r>
      <w:r w:rsidR="006B4B4A" w:rsidRPr="00BB2E4D">
        <w:rPr>
          <w:rFonts w:ascii="Sakkal Majalla" w:hAnsi="Sakkal Majalla" w:cs="Sakkal Majalla"/>
          <w:sz w:val="30"/>
          <w:szCs w:val="30"/>
          <w:rtl/>
          <w:lang w:bidi="ar-TN"/>
        </w:rPr>
        <w:t>و</w:t>
      </w:r>
      <w:r w:rsidR="00A32003" w:rsidRPr="00BB2E4D">
        <w:rPr>
          <w:rFonts w:ascii="Sakkal Majalla" w:hAnsi="Sakkal Majalla" w:cs="Sakkal Majalla"/>
          <w:sz w:val="30"/>
          <w:szCs w:val="30"/>
          <w:rtl/>
          <w:lang w:bidi="ar-TN"/>
        </w:rPr>
        <w:t>يخلص مما تقدم في نظر المدافعين ع</w:t>
      </w:r>
      <w:r w:rsidR="006B4B4A" w:rsidRPr="00BB2E4D">
        <w:rPr>
          <w:rFonts w:ascii="Sakkal Majalla" w:hAnsi="Sakkal Majalla" w:cs="Sakkal Majalla"/>
          <w:sz w:val="30"/>
          <w:szCs w:val="30"/>
          <w:rtl/>
          <w:lang w:bidi="ar-TN"/>
        </w:rPr>
        <w:t>ن هذه الفكرة</w:t>
      </w:r>
      <w:r w:rsidRPr="00BB2E4D">
        <w:rPr>
          <w:rFonts w:ascii="Sakkal Majalla" w:hAnsi="Sakkal Majalla" w:cs="Sakkal Majalla"/>
          <w:sz w:val="30"/>
          <w:szCs w:val="30"/>
          <w:rtl/>
          <w:lang w:bidi="ar-TN"/>
        </w:rPr>
        <w:t xml:space="preserve"> أن المشرع قد جعل من أصول التركة ذمة تخصيص تجمع بين الإيجابي من العناصر والسلبي منها (الديون) دون أن ترتبط بالذمة المالية للوارث.  </w:t>
      </w:r>
    </w:p>
    <w:p w:rsidR="006B4B4A" w:rsidRPr="00BB2E4D" w:rsidRDefault="006B4B4A"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 xml:space="preserve">على أن هذا التوجه </w:t>
      </w:r>
      <w:r w:rsidR="00A32003" w:rsidRPr="00BB2E4D">
        <w:rPr>
          <w:rFonts w:ascii="Sakkal Majalla" w:hAnsi="Sakkal Majalla" w:cs="Sakkal Majalla"/>
          <w:sz w:val="30"/>
          <w:szCs w:val="30"/>
          <w:rtl/>
          <w:lang w:bidi="ar-TN"/>
        </w:rPr>
        <w:t>يتعارض مع مقتضيات النصوص و</w:t>
      </w:r>
      <w:r w:rsidRPr="00BB2E4D">
        <w:rPr>
          <w:rFonts w:ascii="Sakkal Majalla" w:hAnsi="Sakkal Majalla" w:cs="Sakkal Majalla"/>
          <w:sz w:val="30"/>
          <w:szCs w:val="30"/>
          <w:rtl/>
          <w:lang w:bidi="ar-TN"/>
        </w:rPr>
        <w:t>توجه المشرع في إنكار ذمة التخصيص وإشتراط الأساس القانوني للإقرار بالشخصية القانونية.</w:t>
      </w:r>
    </w:p>
    <w:p w:rsidR="006B4B4A" w:rsidRPr="00BB2E4D" w:rsidRDefault="00BB2E4D"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6B4B4A" w:rsidRPr="00BB2E4D">
        <w:rPr>
          <w:rFonts w:ascii="Sakkal Majalla" w:hAnsi="Sakkal Majalla" w:cs="Sakkal Majalla"/>
          <w:sz w:val="30"/>
          <w:szCs w:val="30"/>
          <w:rtl/>
          <w:lang w:bidi="ar-TN"/>
        </w:rPr>
        <w:t xml:space="preserve">ومن النقاط القانونية التي تطرح في هذا الباب الإمكانية المتاحة للورثة في رفض التركة. العمل بأثر الإنتقال الفوري للتركة يمنع الورثة من رفض التركة إبتداء إذ لا يمكنهم التصرف فيما لم يصبح قانونا ملكا لهم (التخلي عن مال لم يدخل في ذمتهم المالية) ولكن يجوز لهم التنازل عن التركة وهو ما يبقي على حق الدائنين في تتبع أموال التركة لغاية خلاص ديونهم. </w:t>
      </w:r>
    </w:p>
    <w:p w:rsidR="009604EE" w:rsidRPr="00BB2E4D" w:rsidRDefault="006B4B4A"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lastRenderedPageBreak/>
        <w:t>وقد قضت محكمة التعقيب في هذا الإطار</w:t>
      </w:r>
      <w:r w:rsidR="00FD1A57" w:rsidRPr="00BB2E4D">
        <w:rPr>
          <w:rFonts w:ascii="Sakkal Majalla" w:hAnsi="Sakkal Majalla" w:cs="Sakkal Majalla"/>
          <w:sz w:val="30"/>
          <w:szCs w:val="30"/>
          <w:rtl/>
          <w:lang w:bidi="ar-TN"/>
        </w:rPr>
        <w:t xml:space="preserve"> </w:t>
      </w:r>
      <w:r w:rsidRPr="00BB2E4D">
        <w:rPr>
          <w:rFonts w:ascii="Sakkal Majalla" w:hAnsi="Sakkal Majalla" w:cs="Sakkal Majalla"/>
          <w:sz w:val="30"/>
          <w:szCs w:val="30"/>
          <w:rtl/>
          <w:lang w:bidi="ar-TN"/>
        </w:rPr>
        <w:t xml:space="preserve">أنه " </w:t>
      </w:r>
      <w:r w:rsidRPr="00BB2E4D">
        <w:rPr>
          <w:rFonts w:ascii="Sakkal Majalla" w:hAnsi="Sakkal Majalla" w:cs="Sakkal Majalla"/>
          <w:i/>
          <w:iCs/>
          <w:sz w:val="30"/>
          <w:szCs w:val="30"/>
          <w:rtl/>
          <w:lang w:bidi="ar-TN"/>
        </w:rPr>
        <w:t>يُلزم الورثة بدين مورثهم وتنتقل إليهم تبعات التركة ما لم يمتنعوا عن قبولها. والإمتناع عن قبول التركة لا يتم بمجرد الإدلاء للمحكمة بكتائب سواء كانت خطية أو بالحجة العادلة بل بتصريح للقباضة المالية قياسا على ما يقتضيه ا</w:t>
      </w:r>
      <w:r w:rsidR="007159DA" w:rsidRPr="00BB2E4D">
        <w:rPr>
          <w:rFonts w:ascii="Sakkal Majalla" w:hAnsi="Sakkal Majalla" w:cs="Sakkal Majalla"/>
          <w:i/>
          <w:iCs/>
          <w:sz w:val="30"/>
          <w:szCs w:val="30"/>
          <w:rtl/>
          <w:lang w:bidi="ar-TN"/>
        </w:rPr>
        <w:t>لتصريح بالتركة تطبيقا لأحكام الفصل 7 من ملجة التسجيل والطابع الجبائي</w:t>
      </w:r>
      <w:r w:rsidR="007159DA" w:rsidRPr="00BB2E4D">
        <w:rPr>
          <w:rFonts w:ascii="Sakkal Majalla" w:hAnsi="Sakkal Majalla" w:cs="Sakkal Majalla"/>
          <w:sz w:val="30"/>
          <w:szCs w:val="30"/>
          <w:rtl/>
          <w:lang w:bidi="ar-TN"/>
        </w:rPr>
        <w:t>"</w:t>
      </w:r>
      <w:r w:rsidR="007159DA" w:rsidRPr="00BB2E4D">
        <w:rPr>
          <w:rStyle w:val="Appelnotedebasdep"/>
          <w:rFonts w:ascii="Sakkal Majalla" w:hAnsi="Sakkal Majalla" w:cs="Sakkal Majalla"/>
          <w:sz w:val="30"/>
          <w:szCs w:val="30"/>
          <w:rtl/>
          <w:lang w:bidi="ar-TN"/>
        </w:rPr>
        <w:footnoteReference w:id="98"/>
      </w:r>
      <w:r w:rsidR="007159DA" w:rsidRPr="00BB2E4D">
        <w:rPr>
          <w:rFonts w:ascii="Sakkal Majalla" w:hAnsi="Sakkal Majalla" w:cs="Sakkal Majalla"/>
          <w:sz w:val="30"/>
          <w:szCs w:val="30"/>
          <w:rtl/>
          <w:lang w:bidi="ar-TN"/>
        </w:rPr>
        <w:t>.</w:t>
      </w:r>
      <w:r w:rsidRPr="00BB2E4D">
        <w:rPr>
          <w:rFonts w:ascii="Sakkal Majalla" w:hAnsi="Sakkal Majalla" w:cs="Sakkal Majalla"/>
          <w:sz w:val="30"/>
          <w:szCs w:val="30"/>
          <w:rtl/>
          <w:lang w:bidi="ar-TN"/>
        </w:rPr>
        <w:t xml:space="preserve"> </w:t>
      </w:r>
      <w:r w:rsidR="00FD1A57" w:rsidRPr="00BB2E4D">
        <w:rPr>
          <w:rFonts w:ascii="Sakkal Majalla" w:hAnsi="Sakkal Majalla" w:cs="Sakkal Majalla"/>
          <w:sz w:val="30"/>
          <w:szCs w:val="30"/>
          <w:rtl/>
          <w:lang w:bidi="ar-TN"/>
        </w:rPr>
        <w:t xml:space="preserve"> </w:t>
      </w:r>
    </w:p>
    <w:p w:rsidR="009604EE" w:rsidRDefault="009604EE" w:rsidP="00C65F43">
      <w:pPr>
        <w:bidi/>
        <w:jc w:val="both"/>
        <w:rPr>
          <w:rFonts w:ascii="Traditional Arabic" w:hAnsi="Traditional Arabic" w:cs="Traditional Arabic"/>
          <w:b/>
          <w:bCs/>
          <w:sz w:val="36"/>
          <w:szCs w:val="36"/>
          <w:rtl/>
          <w:lang w:bidi="ar-TN"/>
        </w:rPr>
      </w:pPr>
      <w:r w:rsidRPr="004E596B">
        <w:rPr>
          <w:rFonts w:ascii="Traditional Arabic" w:hAnsi="Traditional Arabic" w:cs="Traditional Arabic"/>
          <w:b/>
          <w:bCs/>
          <w:sz w:val="36"/>
          <w:szCs w:val="36"/>
          <w:rtl/>
          <w:lang w:bidi="ar-TN"/>
        </w:rPr>
        <w:t xml:space="preserve">الفقرة </w:t>
      </w:r>
      <w:r>
        <w:rPr>
          <w:rFonts w:ascii="Traditional Arabic" w:hAnsi="Traditional Arabic" w:cs="Traditional Arabic" w:hint="cs"/>
          <w:b/>
          <w:bCs/>
          <w:sz w:val="36"/>
          <w:szCs w:val="36"/>
          <w:rtl/>
          <w:lang w:bidi="ar-TN"/>
        </w:rPr>
        <w:t>الثانية</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أسباب إكتساب الملكية إبتداء</w:t>
      </w:r>
    </w:p>
    <w:p w:rsidR="009604EE" w:rsidRPr="00BB2E4D" w:rsidRDefault="00BB2E4D"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FD1A57">
        <w:rPr>
          <w:rFonts w:ascii="Traditional Arabic" w:hAnsi="Traditional Arabic" w:cs="Traditional Arabic" w:hint="cs"/>
          <w:sz w:val="32"/>
          <w:szCs w:val="32"/>
          <w:rtl/>
          <w:lang w:bidi="ar-TN"/>
        </w:rPr>
        <w:t xml:space="preserve"> </w:t>
      </w:r>
      <w:r w:rsidR="009604EE" w:rsidRPr="00BB2E4D">
        <w:rPr>
          <w:rFonts w:ascii="Sakkal Majalla" w:hAnsi="Sakkal Majalla" w:cs="Sakkal Majalla"/>
          <w:sz w:val="30"/>
          <w:szCs w:val="30"/>
          <w:rtl/>
          <w:lang w:bidi="ar-TN"/>
        </w:rPr>
        <w:t xml:space="preserve">خلافا للصور السابقة التي تتلخص في إنتقال ملكية ثابتة من مالك إلى آخر فإن قائمة الفصل 22 م ح قد إنطوت على أسباب من شأنها "خلق" الملكية إبتداء أي إنشاء هذا الحق لأول مرة. </w:t>
      </w:r>
      <w:r w:rsidR="00EE1970" w:rsidRPr="00BB2E4D">
        <w:rPr>
          <w:rFonts w:ascii="Sakkal Majalla" w:hAnsi="Sakkal Majalla" w:cs="Sakkal Majalla"/>
          <w:sz w:val="30"/>
          <w:szCs w:val="30"/>
          <w:rtl/>
          <w:lang w:bidi="ar-TN"/>
        </w:rPr>
        <w:t>وتتمثل هذه الأسباب</w:t>
      </w:r>
      <w:r w:rsidR="009604EE" w:rsidRPr="00BB2E4D">
        <w:rPr>
          <w:rFonts w:ascii="Sakkal Majalla" w:hAnsi="Sakkal Majalla" w:cs="Sakkal Majalla"/>
          <w:sz w:val="30"/>
          <w:szCs w:val="30"/>
          <w:rtl/>
          <w:lang w:bidi="ar-TN"/>
        </w:rPr>
        <w:t xml:space="preserve"> </w:t>
      </w:r>
      <w:r w:rsidR="00EE1970" w:rsidRPr="00BB2E4D">
        <w:rPr>
          <w:rFonts w:ascii="Sakkal Majalla" w:hAnsi="Sakkal Majalla" w:cs="Sakkal Majalla"/>
          <w:sz w:val="30"/>
          <w:szCs w:val="30"/>
          <w:rtl/>
          <w:lang w:bidi="ar-TN"/>
        </w:rPr>
        <w:t>من ضمن تلك الواردة</w:t>
      </w:r>
      <w:r w:rsidR="009604EE" w:rsidRPr="00BB2E4D">
        <w:rPr>
          <w:rFonts w:ascii="Sakkal Majalla" w:hAnsi="Sakkal Majalla" w:cs="Sakkal Majalla"/>
          <w:sz w:val="30"/>
          <w:szCs w:val="30"/>
          <w:rtl/>
          <w:lang w:bidi="ar-TN"/>
        </w:rPr>
        <w:t xml:space="preserve"> بقائمة الفصل </w:t>
      </w:r>
      <w:r w:rsidR="00E20877" w:rsidRPr="00BB2E4D">
        <w:rPr>
          <w:rFonts w:ascii="Sakkal Majalla" w:hAnsi="Sakkal Majalla" w:cs="Sakkal Majalla"/>
          <w:sz w:val="30"/>
          <w:szCs w:val="30"/>
          <w:rtl/>
          <w:lang w:bidi="ar-TN"/>
        </w:rPr>
        <w:t xml:space="preserve">22 في التقادم (أ) والإلتصاق (ب) </w:t>
      </w:r>
      <w:r w:rsidR="00EE1970" w:rsidRPr="00BB2E4D">
        <w:rPr>
          <w:rFonts w:ascii="Sakkal Majalla" w:hAnsi="Sakkal Majalla" w:cs="Sakkal Majalla"/>
          <w:sz w:val="30"/>
          <w:szCs w:val="30"/>
          <w:rtl/>
          <w:lang w:bidi="ar-TN"/>
        </w:rPr>
        <w:t>ومفعول القانون (ج).</w:t>
      </w:r>
    </w:p>
    <w:p w:rsidR="00734964" w:rsidRPr="00CE3088" w:rsidRDefault="00FD1A57" w:rsidP="007F4D4E">
      <w:pPr>
        <w:pStyle w:val="Paragraphedeliste"/>
        <w:numPr>
          <w:ilvl w:val="0"/>
          <w:numId w:val="18"/>
        </w:numPr>
        <w:bidi/>
        <w:jc w:val="both"/>
        <w:rPr>
          <w:rFonts w:ascii="Simplified Arabic" w:hAnsi="Simplified Arabic" w:cs="Simplified Arabic"/>
          <w:b/>
          <w:bCs/>
          <w:sz w:val="32"/>
          <w:szCs w:val="32"/>
          <w:lang w:bidi="ar-TN"/>
        </w:rPr>
      </w:pPr>
      <w:r>
        <w:rPr>
          <w:rFonts w:ascii="Traditional Arabic" w:hAnsi="Traditional Arabic" w:cs="Traditional Arabic" w:hint="cs"/>
          <w:sz w:val="32"/>
          <w:szCs w:val="32"/>
          <w:rtl/>
          <w:lang w:bidi="ar-TN"/>
        </w:rPr>
        <w:t xml:space="preserve"> </w:t>
      </w:r>
      <w:r w:rsidR="00142F75" w:rsidRPr="00CE3088">
        <w:rPr>
          <w:rFonts w:ascii="Simplified Arabic" w:hAnsi="Simplified Arabic" w:cs="Simplified Arabic"/>
          <w:sz w:val="32"/>
          <w:szCs w:val="32"/>
          <w:rtl/>
          <w:lang w:bidi="ar-TN"/>
        </w:rPr>
        <w:t xml:space="preserve"> </w:t>
      </w:r>
      <w:r w:rsidR="00734964" w:rsidRPr="00CE3088">
        <w:rPr>
          <w:rFonts w:ascii="Simplified Arabic" w:hAnsi="Simplified Arabic" w:cs="Simplified Arabic"/>
          <w:b/>
          <w:bCs/>
          <w:sz w:val="32"/>
          <w:szCs w:val="32"/>
          <w:rtl/>
          <w:lang w:bidi="ar-TN"/>
        </w:rPr>
        <w:t>الــ</w:t>
      </w:r>
      <w:r w:rsidR="00CE3088" w:rsidRPr="00CE3088">
        <w:rPr>
          <w:rFonts w:ascii="Simplified Arabic" w:hAnsi="Simplified Arabic" w:cs="Simplified Arabic"/>
          <w:b/>
          <w:bCs/>
          <w:sz w:val="32"/>
          <w:szCs w:val="32"/>
          <w:rtl/>
          <w:lang w:bidi="ar-TN"/>
        </w:rPr>
        <w:t>ــ</w:t>
      </w:r>
      <w:r w:rsidR="00734964" w:rsidRPr="00CE3088">
        <w:rPr>
          <w:rFonts w:ascii="Simplified Arabic" w:hAnsi="Simplified Arabic" w:cs="Simplified Arabic"/>
          <w:b/>
          <w:bCs/>
          <w:sz w:val="32"/>
          <w:szCs w:val="32"/>
          <w:rtl/>
          <w:lang w:bidi="ar-TN"/>
        </w:rPr>
        <w:t>ـ</w:t>
      </w:r>
      <w:r w:rsidR="00CE3088" w:rsidRPr="00CE3088">
        <w:rPr>
          <w:rFonts w:ascii="Simplified Arabic" w:hAnsi="Simplified Arabic" w:cs="Simplified Arabic"/>
          <w:b/>
          <w:bCs/>
          <w:sz w:val="32"/>
          <w:szCs w:val="32"/>
          <w:rtl/>
          <w:lang w:bidi="ar-TN"/>
        </w:rPr>
        <w:t>ــ</w:t>
      </w:r>
      <w:r w:rsidR="00734964" w:rsidRPr="00CE3088">
        <w:rPr>
          <w:rFonts w:ascii="Simplified Arabic" w:hAnsi="Simplified Arabic" w:cs="Simplified Arabic"/>
          <w:b/>
          <w:bCs/>
          <w:sz w:val="32"/>
          <w:szCs w:val="32"/>
          <w:rtl/>
          <w:lang w:bidi="ar-TN"/>
        </w:rPr>
        <w:t>ـت</w:t>
      </w:r>
      <w:r w:rsidR="00CE3088" w:rsidRPr="00CE3088">
        <w:rPr>
          <w:rFonts w:ascii="Simplified Arabic" w:hAnsi="Simplified Arabic" w:cs="Simplified Arabic"/>
          <w:b/>
          <w:bCs/>
          <w:sz w:val="32"/>
          <w:szCs w:val="32"/>
          <w:rtl/>
          <w:lang w:bidi="ar-TN"/>
        </w:rPr>
        <w:t>ــ</w:t>
      </w:r>
      <w:r w:rsidR="00734964" w:rsidRPr="00CE3088">
        <w:rPr>
          <w:rFonts w:ascii="Simplified Arabic" w:hAnsi="Simplified Arabic" w:cs="Simplified Arabic"/>
          <w:b/>
          <w:bCs/>
          <w:sz w:val="32"/>
          <w:szCs w:val="32"/>
          <w:rtl/>
          <w:lang w:bidi="ar-TN"/>
        </w:rPr>
        <w:t>ــقــــــادم</w:t>
      </w:r>
    </w:p>
    <w:p w:rsidR="00ED6403" w:rsidRPr="00BB2E4D" w:rsidRDefault="00BB2E4D" w:rsidP="00C65F43">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734964" w:rsidRPr="00BB2E4D">
        <w:rPr>
          <w:rFonts w:ascii="Sakkal Majalla" w:hAnsi="Sakkal Majalla" w:cs="Sakkal Majalla"/>
          <w:sz w:val="30"/>
          <w:szCs w:val="30"/>
          <w:rtl/>
          <w:lang w:bidi="ar-TN"/>
        </w:rPr>
        <w:t>لمرور الزمن</w:t>
      </w:r>
      <w:r w:rsidR="00ED6403" w:rsidRPr="00BB2E4D">
        <w:rPr>
          <w:rFonts w:ascii="Sakkal Majalla" w:hAnsi="Sakkal Majalla" w:cs="Sakkal Majalla"/>
          <w:sz w:val="30"/>
          <w:szCs w:val="30"/>
          <w:rtl/>
          <w:lang w:bidi="ar-TN"/>
        </w:rPr>
        <w:t>، التقادم،</w:t>
      </w:r>
      <w:r w:rsidR="00734964" w:rsidRPr="00BB2E4D">
        <w:rPr>
          <w:rFonts w:ascii="Sakkal Majalla" w:hAnsi="Sakkal Majalla" w:cs="Sakkal Majalla"/>
          <w:sz w:val="30"/>
          <w:szCs w:val="30"/>
          <w:rtl/>
          <w:lang w:bidi="ar-TN"/>
        </w:rPr>
        <w:t xml:space="preserve"> أثره في المادة القانونية سواء في ما تعلق بالحقوق أو الدعاوى</w:t>
      </w:r>
      <w:r w:rsidR="00734964" w:rsidRPr="00BB2E4D">
        <w:rPr>
          <w:rStyle w:val="Appelnotedebasdep"/>
          <w:rFonts w:ascii="Sakkal Majalla" w:hAnsi="Sakkal Majalla" w:cs="Sakkal Majalla"/>
          <w:sz w:val="30"/>
          <w:szCs w:val="30"/>
          <w:rtl/>
          <w:lang w:bidi="ar-TN"/>
        </w:rPr>
        <w:footnoteReference w:id="99"/>
      </w:r>
      <w:r w:rsidR="00ED6403" w:rsidRPr="00BB2E4D">
        <w:rPr>
          <w:rFonts w:ascii="Sakkal Majalla" w:hAnsi="Sakkal Majalla" w:cs="Sakkal Majalla"/>
          <w:sz w:val="30"/>
          <w:szCs w:val="30"/>
          <w:rtl/>
          <w:lang w:bidi="ar-TN"/>
        </w:rPr>
        <w:t>: قد يكون الأثر سلبيا تسقط به الدعوى أو إيجابيا ينشأ عنه حق جديد. هذه الصورة الثانية أي المنشئة لحق جديد (الملكية) هي التي تنطبق على التقادم.</w:t>
      </w:r>
    </w:p>
    <w:p w:rsidR="00ED6403" w:rsidRPr="00BB2E4D" w:rsidRDefault="00ED6403" w:rsidP="00C65F43">
      <w:pPr>
        <w:bidi/>
        <w:spacing w:after="0"/>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ويمثل التقادم المُكسب مؤسسة تستمد جذورها من القانون الروماني وتلقى تطبيقات لها في عديد الأنظمة القانونية.</w:t>
      </w:r>
      <w:r w:rsidR="00CC7124" w:rsidRPr="00BB2E4D">
        <w:rPr>
          <w:rFonts w:ascii="Sakkal Majalla" w:hAnsi="Sakkal Majalla" w:cs="Sakkal Majalla"/>
          <w:sz w:val="30"/>
          <w:szCs w:val="30"/>
          <w:rtl/>
          <w:lang w:bidi="ar-TN"/>
        </w:rPr>
        <w:t xml:space="preserve"> وتُستعمل مفردات متعددة كالحوز أو الحيازة أو التقادم المكسب تعبيرا عن ذات المؤسسة.</w:t>
      </w:r>
    </w:p>
    <w:p w:rsidR="00ED6403" w:rsidRPr="00BB2E4D" w:rsidRDefault="00ED6403"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وقد إعتمد المشرع هذه المؤسسة من خلال قاعدة الفصل 45 م ح ع التي جاء بها أن "</w:t>
      </w:r>
      <w:r w:rsidRPr="00BB2E4D">
        <w:rPr>
          <w:rFonts w:ascii="Sakkal Majalla" w:hAnsi="Sakkal Majalla" w:cs="Sakkal Majalla"/>
          <w:b/>
          <w:bCs/>
          <w:sz w:val="30"/>
          <w:szCs w:val="30"/>
          <w:rtl/>
          <w:lang w:bidi="ar-TN"/>
        </w:rPr>
        <w:t>من حاز عقارا أو حقا عينيا على عقار مدة خمسة عشر عاما بصفة مالك حوزا بدون شغب مشاهدا مستمرا بدون إنقطاع ولا إلتباس كانت له ملكية العقار أو الحق العيني العقاري بطريق التقادم...</w:t>
      </w:r>
      <w:r w:rsidRPr="00BB2E4D">
        <w:rPr>
          <w:rFonts w:ascii="Sakkal Majalla" w:hAnsi="Sakkal Majalla" w:cs="Sakkal Majalla"/>
          <w:sz w:val="30"/>
          <w:szCs w:val="30"/>
          <w:rtl/>
          <w:lang w:bidi="ar-TN"/>
        </w:rPr>
        <w:t>".</w:t>
      </w:r>
    </w:p>
    <w:p w:rsidR="00AC3A4B" w:rsidRPr="00BB2E4D" w:rsidRDefault="00ED6403" w:rsidP="00C65F43">
      <w:pPr>
        <w:bidi/>
        <w:jc w:val="both"/>
        <w:rPr>
          <w:rFonts w:ascii="Sakkal Majalla" w:hAnsi="Sakkal Majalla" w:cs="Sakkal Majalla"/>
          <w:sz w:val="30"/>
          <w:szCs w:val="30"/>
          <w:rtl/>
          <w:lang w:bidi="ar-TN"/>
        </w:rPr>
      </w:pPr>
      <w:r w:rsidRPr="00BB2E4D">
        <w:rPr>
          <w:rFonts w:ascii="Sakkal Majalla" w:hAnsi="Sakkal Majalla" w:cs="Sakkal Majalla"/>
          <w:sz w:val="30"/>
          <w:szCs w:val="30"/>
          <w:rtl/>
          <w:lang w:bidi="ar-TN"/>
        </w:rPr>
        <w:t>والتقادم كسبب لإكتساب الملكية يجد له مجالا محددا يتلخص في العقارات غير المسجلة دون غيرها. فالعقارات المسجلة مستثناة من هذا المجال عملا بقاعدة الفصل 307 م ح ع التي تقتضي أن</w:t>
      </w:r>
      <w:r w:rsidR="00293F34" w:rsidRPr="00BB2E4D">
        <w:rPr>
          <w:rFonts w:ascii="Sakkal Majalla" w:hAnsi="Sakkal Majalla" w:cs="Sakkal Majalla"/>
          <w:sz w:val="30"/>
          <w:szCs w:val="30"/>
          <w:rtl/>
          <w:lang w:bidi="ar-TN"/>
        </w:rPr>
        <w:t>ه</w:t>
      </w:r>
      <w:r w:rsidRPr="00BB2E4D">
        <w:rPr>
          <w:rFonts w:ascii="Sakkal Majalla" w:hAnsi="Sakkal Majalla" w:cs="Sakkal Majalla"/>
          <w:sz w:val="30"/>
          <w:szCs w:val="30"/>
          <w:rtl/>
          <w:lang w:bidi="ar-TN"/>
        </w:rPr>
        <w:t xml:space="preserve"> "</w:t>
      </w:r>
      <w:r w:rsidR="00293F34" w:rsidRPr="00BB2E4D">
        <w:rPr>
          <w:rFonts w:ascii="Sakkal Majalla" w:hAnsi="Sakkal Majalla" w:cs="Sakkal Majalla"/>
          <w:sz w:val="30"/>
          <w:szCs w:val="30"/>
          <w:rtl/>
          <w:lang w:bidi="ar-TN"/>
        </w:rPr>
        <w:t xml:space="preserve"> </w:t>
      </w:r>
      <w:r w:rsidR="00293F34" w:rsidRPr="00BB2E4D">
        <w:rPr>
          <w:rFonts w:ascii="Sakkal Majalla" w:hAnsi="Sakkal Majalla" w:cs="Sakkal Majalla"/>
          <w:b/>
          <w:bCs/>
          <w:sz w:val="30"/>
          <w:szCs w:val="30"/>
          <w:rtl/>
          <w:lang w:bidi="ar-TN"/>
        </w:rPr>
        <w:t>لا يسري التقادم على الحق المرسم. وليس لأي كان أن يتمسك بالحوز مهما طالت مدته</w:t>
      </w:r>
      <w:r w:rsidR="00293F34" w:rsidRPr="00BB2E4D">
        <w:rPr>
          <w:rFonts w:ascii="Sakkal Majalla" w:hAnsi="Sakkal Majalla" w:cs="Sakkal Majalla"/>
          <w:sz w:val="30"/>
          <w:szCs w:val="30"/>
          <w:rtl/>
          <w:lang w:bidi="ar-TN"/>
        </w:rPr>
        <w:t>" كما لا يمتد التقادم إلى الأملاك العمومية. وأما الأموال المنقولة فلا حاجة فيها لمرور الزمن طالما أن المبدا هو ما إقتضته قاعدة الفصل 53 م ح ع</w:t>
      </w:r>
      <w:r w:rsidR="00CC7124" w:rsidRPr="00BB2E4D">
        <w:rPr>
          <w:rFonts w:ascii="Sakkal Majalla" w:hAnsi="Sakkal Majalla" w:cs="Sakkal Majalla"/>
          <w:sz w:val="30"/>
          <w:szCs w:val="30"/>
          <w:rtl/>
          <w:lang w:bidi="ar-TN"/>
        </w:rPr>
        <w:t xml:space="preserve"> أن "</w:t>
      </w:r>
      <w:r w:rsidR="00CC7124" w:rsidRPr="00BB2E4D">
        <w:rPr>
          <w:rFonts w:ascii="Sakkal Majalla" w:hAnsi="Sakkal Majalla" w:cs="Sakkal Majalla"/>
          <w:b/>
          <w:bCs/>
          <w:sz w:val="30"/>
          <w:szCs w:val="30"/>
          <w:rtl/>
          <w:lang w:bidi="ar-TN"/>
        </w:rPr>
        <w:t>من حاز شيئا منقولا أو صبرة من المنقولات شبهة حُمل على أنه ملك ذلك بالوجه الصحيح وعلى من يدعي خلاف ذلك أن يثبته</w:t>
      </w:r>
      <w:r w:rsidR="00CC7124" w:rsidRPr="00BB2E4D">
        <w:rPr>
          <w:rFonts w:ascii="Sakkal Majalla" w:hAnsi="Sakkal Majalla" w:cs="Sakkal Majalla"/>
          <w:sz w:val="30"/>
          <w:szCs w:val="30"/>
          <w:rtl/>
          <w:lang w:bidi="ar-TN"/>
        </w:rPr>
        <w:t>"</w:t>
      </w:r>
      <w:r w:rsidR="00293F34" w:rsidRPr="00BB2E4D">
        <w:rPr>
          <w:rFonts w:ascii="Sakkal Majalla" w:hAnsi="Sakkal Majalla" w:cs="Sakkal Majalla"/>
          <w:sz w:val="30"/>
          <w:szCs w:val="30"/>
          <w:rtl/>
          <w:lang w:bidi="ar-TN"/>
        </w:rPr>
        <w:t>.</w:t>
      </w:r>
      <w:r w:rsidRPr="00BB2E4D">
        <w:rPr>
          <w:rFonts w:ascii="Sakkal Majalla" w:hAnsi="Sakkal Majalla" w:cs="Sakkal Majalla"/>
          <w:sz w:val="30"/>
          <w:szCs w:val="30"/>
          <w:rtl/>
          <w:lang w:bidi="ar-TN"/>
        </w:rPr>
        <w:t xml:space="preserve"> </w:t>
      </w:r>
    </w:p>
    <w:p w:rsidR="00AC3A4B" w:rsidRPr="00974A05" w:rsidRDefault="00ED6403" w:rsidP="007F4D4E">
      <w:pPr>
        <w:pStyle w:val="Paragraphedeliste"/>
        <w:numPr>
          <w:ilvl w:val="0"/>
          <w:numId w:val="19"/>
        </w:numPr>
        <w:bidi/>
        <w:spacing w:after="120"/>
        <w:jc w:val="both"/>
        <w:rPr>
          <w:rFonts w:ascii="Sakkal Majalla" w:hAnsi="Sakkal Majalla" w:cs="Sakkal Majalla"/>
          <w:b/>
          <w:bCs/>
          <w:sz w:val="32"/>
          <w:szCs w:val="32"/>
          <w:rtl/>
          <w:lang w:bidi="ar-TN"/>
        </w:rPr>
      </w:pPr>
      <w:r>
        <w:rPr>
          <w:rFonts w:ascii="Traditional Arabic" w:hAnsi="Traditional Arabic" w:cs="Traditional Arabic" w:hint="cs"/>
          <w:sz w:val="32"/>
          <w:szCs w:val="32"/>
          <w:rtl/>
          <w:lang w:bidi="ar-TN"/>
        </w:rPr>
        <w:lastRenderedPageBreak/>
        <w:t xml:space="preserve">  </w:t>
      </w:r>
      <w:r w:rsidR="00AC3A4B">
        <w:rPr>
          <w:rFonts w:ascii="Sakkal Majalla" w:hAnsi="Sakkal Majalla" w:cs="Sakkal Majalla" w:hint="cs"/>
          <w:b/>
          <w:bCs/>
          <w:sz w:val="32"/>
          <w:szCs w:val="32"/>
          <w:rtl/>
          <w:lang w:bidi="ar-TN"/>
        </w:rPr>
        <w:t xml:space="preserve">شروط الحوز </w:t>
      </w:r>
    </w:p>
    <w:p w:rsidR="003B69BA" w:rsidRPr="00BB2E4D" w:rsidRDefault="00BB2E4D" w:rsidP="0086477A">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AC3A4B" w:rsidRPr="00BB2E4D">
        <w:rPr>
          <w:rFonts w:ascii="Sakkal Majalla" w:hAnsi="Sakkal Majalla" w:cs="Sakkal Majalla"/>
          <w:sz w:val="30"/>
          <w:szCs w:val="30"/>
          <w:rtl/>
          <w:lang w:bidi="ar-TN"/>
        </w:rPr>
        <w:t xml:space="preserve">حتى تُكتسب </w:t>
      </w:r>
      <w:r w:rsidR="00DE3F60">
        <w:rPr>
          <w:rFonts w:ascii="Sakkal Majalla" w:hAnsi="Sakkal Majalla" w:cs="Sakkal Majalla"/>
          <w:sz w:val="30"/>
          <w:szCs w:val="30"/>
          <w:rtl/>
          <w:lang w:bidi="ar-TN"/>
        </w:rPr>
        <w:t>الملكية بالتقادم يجب قيام حوز ي</w:t>
      </w:r>
      <w:r w:rsidR="00AC3A4B" w:rsidRPr="00BB2E4D">
        <w:rPr>
          <w:rFonts w:ascii="Sakkal Majalla" w:hAnsi="Sakkal Majalla" w:cs="Sakkal Majalla"/>
          <w:sz w:val="30"/>
          <w:szCs w:val="30"/>
          <w:rtl/>
          <w:lang w:bidi="ar-TN"/>
        </w:rPr>
        <w:t>س</w:t>
      </w:r>
      <w:r w:rsidR="00DE3F60">
        <w:rPr>
          <w:rFonts w:ascii="Sakkal Majalla" w:hAnsi="Sakkal Majalla" w:cs="Sakkal Majalla" w:hint="cs"/>
          <w:sz w:val="30"/>
          <w:szCs w:val="30"/>
          <w:rtl/>
          <w:lang w:bidi="ar-TN"/>
        </w:rPr>
        <w:t>ت</w:t>
      </w:r>
      <w:r w:rsidR="00AC3A4B" w:rsidRPr="00BB2E4D">
        <w:rPr>
          <w:rFonts w:ascii="Sakkal Majalla" w:hAnsi="Sakkal Majalla" w:cs="Sakkal Majalla"/>
          <w:sz w:val="30"/>
          <w:szCs w:val="30"/>
          <w:rtl/>
          <w:lang w:bidi="ar-TN"/>
        </w:rPr>
        <w:t>جيب لجملة من الشروط القانونية ثم مرور المدة المفترضة قانونا لتحقق الأثر المنشئ للملكية.</w:t>
      </w:r>
    </w:p>
    <w:p w:rsidR="00AC3A4B" w:rsidRDefault="00AC3A4B" w:rsidP="007F4D4E">
      <w:pPr>
        <w:pStyle w:val="Paragraphedeliste"/>
        <w:numPr>
          <w:ilvl w:val="0"/>
          <w:numId w:val="4"/>
        </w:numPr>
        <w:bidi/>
        <w:spacing w:after="120"/>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قيام الحوز:</w:t>
      </w:r>
    </w:p>
    <w:p w:rsidR="00AC3A4B" w:rsidRPr="00DE3F60" w:rsidRDefault="0086477A" w:rsidP="00C65F43">
      <w:pPr>
        <w:bidi/>
        <w:spacing w:after="0"/>
        <w:jc w:val="both"/>
        <w:rPr>
          <w:rFonts w:ascii="Sakkal Majalla" w:hAnsi="Sakkal Majalla" w:cs="Sakkal Majalla"/>
          <w:sz w:val="30"/>
          <w:szCs w:val="30"/>
          <w:rtl/>
          <w:lang w:bidi="ar-TN"/>
        </w:rPr>
      </w:pPr>
      <w:r>
        <w:rPr>
          <w:rFonts w:ascii="Sakkal Majalla" w:hAnsi="Sakkal Majalla" w:cs="Sakkal Majalla"/>
          <w:sz w:val="30"/>
          <w:szCs w:val="30"/>
          <w:lang w:bidi="ar-TN"/>
        </w:rPr>
        <w:t xml:space="preserve">    </w:t>
      </w:r>
      <w:r w:rsidR="00AC3A4B" w:rsidRPr="00DE3F60">
        <w:rPr>
          <w:rFonts w:ascii="Sakkal Majalla" w:hAnsi="Sakkal Majalla" w:cs="Sakkal Majalla"/>
          <w:sz w:val="30"/>
          <w:szCs w:val="30"/>
          <w:rtl/>
          <w:lang w:bidi="ar-TN"/>
        </w:rPr>
        <w:t xml:space="preserve">عرٌف الفصل 38 م ح ع الحوز بأنه " </w:t>
      </w:r>
      <w:r w:rsidR="00AC3A4B" w:rsidRPr="00DE3F60">
        <w:rPr>
          <w:rFonts w:ascii="Sakkal Majalla" w:hAnsi="Sakkal Majalla" w:cs="Sakkal Majalla"/>
          <w:b/>
          <w:bCs/>
          <w:sz w:val="30"/>
          <w:szCs w:val="30"/>
          <w:rtl/>
          <w:lang w:bidi="ar-TN"/>
        </w:rPr>
        <w:t>سيطرة فعلية لشخص بنفسه أو بواسطة على حق أو شيء</w:t>
      </w:r>
      <w:r w:rsidR="00AC3A4B" w:rsidRPr="00DE3F60">
        <w:rPr>
          <w:rFonts w:ascii="Sakkal Majalla" w:hAnsi="Sakkal Majalla" w:cs="Sakkal Majalla"/>
          <w:sz w:val="30"/>
          <w:szCs w:val="30"/>
          <w:rtl/>
          <w:lang w:bidi="ar-TN"/>
        </w:rPr>
        <w:t>".</w:t>
      </w:r>
      <w:r w:rsidR="00E12087" w:rsidRPr="00DE3F60">
        <w:rPr>
          <w:rFonts w:ascii="Sakkal Majalla" w:hAnsi="Sakkal Majalla" w:cs="Sakkal Majalla"/>
          <w:sz w:val="30"/>
          <w:szCs w:val="30"/>
          <w:rtl/>
          <w:lang w:bidi="ar-TN"/>
        </w:rPr>
        <w:t xml:space="preserve"> وبذلك فالحوز مسألة واقعية لا قانونية ومع ذلك فإنها يمكن أن ترتٌب آثارا قانونية متى إستجمعت شروطها.</w:t>
      </w:r>
    </w:p>
    <w:p w:rsidR="00E12087" w:rsidRPr="00DE3F60" w:rsidRDefault="00E12087" w:rsidP="00C65F43">
      <w:pPr>
        <w:bidi/>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وتُظهر شروط الحوز ان المشرع التونسي قد إعتنق النظرية الشخصية</w:t>
      </w:r>
      <w:r w:rsidRPr="00DE3F60">
        <w:rPr>
          <w:rStyle w:val="Appelnotedebasdep"/>
          <w:rFonts w:ascii="Sakkal Majalla" w:hAnsi="Sakkal Majalla" w:cs="Sakkal Majalla"/>
          <w:sz w:val="30"/>
          <w:szCs w:val="30"/>
          <w:rtl/>
          <w:lang w:bidi="ar-TN"/>
        </w:rPr>
        <w:footnoteReference w:id="100"/>
      </w:r>
      <w:r w:rsidRPr="00DE3F60">
        <w:rPr>
          <w:rFonts w:ascii="Sakkal Majalla" w:hAnsi="Sakkal Majalla" w:cs="Sakkal Majalla"/>
          <w:sz w:val="30"/>
          <w:szCs w:val="30"/>
          <w:rtl/>
          <w:lang w:bidi="ar-TN"/>
        </w:rPr>
        <w:t xml:space="preserve"> للحوز التي تستوجب عنصرا ماديا وآخر معنوي للحوز.</w:t>
      </w:r>
      <w:r w:rsidR="00750926" w:rsidRPr="00DE3F60">
        <w:rPr>
          <w:rFonts w:ascii="Sakkal Majalla" w:hAnsi="Sakkal Majalla" w:cs="Sakkal Majalla"/>
          <w:sz w:val="30"/>
          <w:szCs w:val="30"/>
          <w:rtl/>
          <w:lang w:bidi="ar-TN"/>
        </w:rPr>
        <w:t xml:space="preserve"> فإذا كان الفصل 38 من م ح ع لم يُشر إلى العنصر المعنوي فإن هذا الجانب النفسي حاضر في قاعدة الفصل 45 الذي شترط صراحة أن يتم الحوز "</w:t>
      </w:r>
      <w:r w:rsidR="00750926" w:rsidRPr="00DE3F60">
        <w:rPr>
          <w:rFonts w:ascii="Sakkal Majalla" w:hAnsi="Sakkal Majalla" w:cs="Sakkal Majalla"/>
          <w:b/>
          <w:bCs/>
          <w:sz w:val="30"/>
          <w:szCs w:val="30"/>
          <w:rtl/>
          <w:lang w:bidi="ar-TN"/>
        </w:rPr>
        <w:t>بصفة مالك</w:t>
      </w:r>
      <w:r w:rsidR="00750926" w:rsidRPr="00DE3F60">
        <w:rPr>
          <w:rFonts w:ascii="Sakkal Majalla" w:hAnsi="Sakkal Majalla" w:cs="Sakkal Majalla"/>
          <w:sz w:val="30"/>
          <w:szCs w:val="30"/>
          <w:rtl/>
          <w:lang w:bidi="ar-TN"/>
        </w:rPr>
        <w:t xml:space="preserve">" كما أن قاعدة الفصل 54 من مجلة المرافعات المدنية والتجارية قد </w:t>
      </w:r>
      <w:r w:rsidR="00E139E8" w:rsidRPr="00DE3F60">
        <w:rPr>
          <w:rFonts w:ascii="Sakkal Majalla" w:hAnsi="Sakkal Majalla" w:cs="Sakkal Majalla"/>
          <w:sz w:val="30"/>
          <w:szCs w:val="30"/>
          <w:rtl/>
          <w:lang w:bidi="ar-TN"/>
        </w:rPr>
        <w:t>جعلت أحد شروط قبول الدعوى الحوزية "..</w:t>
      </w:r>
      <w:r w:rsidR="00E139E8" w:rsidRPr="00DE3F60">
        <w:rPr>
          <w:rFonts w:ascii="Sakkal Majalla" w:hAnsi="Sakkal Majalla" w:cs="Sakkal Majalla"/>
          <w:b/>
          <w:bCs/>
          <w:sz w:val="30"/>
          <w:szCs w:val="30"/>
          <w:rtl/>
          <w:lang w:bidi="ar-TN"/>
        </w:rPr>
        <w:t>إذا كان الحوز مستمرا بدون إلتباس ولا إنقطاع ولا شغب مشاهدا بصفة مالك</w:t>
      </w:r>
      <w:r w:rsidR="00E139E8" w:rsidRPr="00DE3F60">
        <w:rPr>
          <w:rFonts w:ascii="Sakkal Majalla" w:hAnsi="Sakkal Majalla" w:cs="Sakkal Majalla"/>
          <w:sz w:val="30"/>
          <w:szCs w:val="30"/>
          <w:rtl/>
          <w:lang w:bidi="ar-TN"/>
        </w:rPr>
        <w:t xml:space="preserve">". </w:t>
      </w:r>
    </w:p>
    <w:p w:rsidR="00E139E8" w:rsidRPr="00DE3F60" w:rsidRDefault="00E139E8" w:rsidP="00C65F43">
      <w:pPr>
        <w:bidi/>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w:t>
      </w:r>
      <w:r w:rsidR="00E12087" w:rsidRPr="00DE3F60">
        <w:rPr>
          <w:rFonts w:ascii="Sakkal Majalla" w:hAnsi="Sakkal Majalla" w:cs="Sakkal Majalla"/>
          <w:sz w:val="30"/>
          <w:szCs w:val="30"/>
          <w:rtl/>
          <w:lang w:bidi="ar-TN"/>
        </w:rPr>
        <w:t xml:space="preserve">العنصر المادي يفترض سيطرة فعلية على الحق أو الشيء من طرف الحائر كما يمكن أن تتحقق السيطرة بواسطة الغير. وتتجسد هذه السيطرة من خلال القيام بجميع الأعمال المادية المرتبطة </w:t>
      </w:r>
      <w:r w:rsidR="00750926" w:rsidRPr="00DE3F60">
        <w:rPr>
          <w:rFonts w:ascii="Sakkal Majalla" w:hAnsi="Sakkal Majalla" w:cs="Sakkal Majalla"/>
          <w:sz w:val="30"/>
          <w:szCs w:val="30"/>
          <w:rtl/>
          <w:lang w:bidi="ar-TN"/>
        </w:rPr>
        <w:t>بموضوع الحوز كإستعماله وإستغلاله والعناية به من ذلك إستغلال الأرض بطريق الحرث أو الرعي...</w:t>
      </w:r>
    </w:p>
    <w:p w:rsidR="007D2B17" w:rsidRPr="00DE3F60" w:rsidRDefault="00E139E8"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أما العنصر المعنوي (النفسي) فجوهره إنصراف وإتجاه نية الحائز إلى تمل</w:t>
      </w:r>
      <w:r w:rsidR="002D1050" w:rsidRPr="00DE3F60">
        <w:rPr>
          <w:rFonts w:ascii="Sakkal Majalla" w:hAnsi="Sakkal Majalla" w:cs="Sakkal Majalla"/>
          <w:sz w:val="30"/>
          <w:szCs w:val="30"/>
          <w:rtl/>
          <w:lang w:bidi="ar-TN"/>
        </w:rPr>
        <w:t>ٌ</w:t>
      </w:r>
      <w:r w:rsidRPr="00DE3F60">
        <w:rPr>
          <w:rFonts w:ascii="Sakkal Majalla" w:hAnsi="Sakkal Majalla" w:cs="Sakkal Majalla"/>
          <w:sz w:val="30"/>
          <w:szCs w:val="30"/>
          <w:rtl/>
          <w:lang w:bidi="ar-TN"/>
        </w:rPr>
        <w:t>ك الشيء الذي يخضع لسيطرته الواقعية.</w:t>
      </w:r>
      <w:r w:rsidR="002D1050" w:rsidRPr="00DE3F60">
        <w:rPr>
          <w:rFonts w:ascii="Sakkal Majalla" w:hAnsi="Sakkal Majalla" w:cs="Sakkal Majalla"/>
          <w:sz w:val="30"/>
          <w:szCs w:val="30"/>
          <w:rtl/>
          <w:lang w:bidi="ar-TN"/>
        </w:rPr>
        <w:t xml:space="preserve"> </w:t>
      </w:r>
      <w:r w:rsidR="007D2B17" w:rsidRPr="00DE3F60">
        <w:rPr>
          <w:rFonts w:ascii="Sakkal Majalla" w:hAnsi="Sakkal Majalla" w:cs="Sakkal Majalla"/>
          <w:sz w:val="30"/>
          <w:szCs w:val="30"/>
          <w:rtl/>
          <w:lang w:bidi="ar-TN"/>
        </w:rPr>
        <w:t>وبإعتبار هذا العنصر داخليا يصعب التثبت منه فإن وسيلة الجزم في شأنه تقوم على القرائن الخارجية دعما أو دحضا له.</w:t>
      </w:r>
    </w:p>
    <w:p w:rsidR="007D2B17" w:rsidRPr="00DE3F60" w:rsidRDefault="007D2B17"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من وجهة أولى يفترض هذا العنصر النفسي غياب الشبهة في سيطرة الحائز على العقار أي أن كل من يتصرف في العقار بناء على علاقة تسويغية أو على تخويل (سماح) من المالك تنتفي عنه نية التملك.</w:t>
      </w:r>
    </w:p>
    <w:p w:rsidR="00D761E4" w:rsidRPr="00DE3F60" w:rsidRDefault="007D2B17"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من ناحية وبإعتماد ما يصدر خارجيا عن الحائز تتوصل المحاكم في إطار سلطتها التقديرية إلى إستخلاص توفر هذا العنصر</w:t>
      </w:r>
      <w:r w:rsidR="00D761E4" w:rsidRPr="00DE3F60">
        <w:rPr>
          <w:rFonts w:ascii="Sakkal Majalla" w:hAnsi="Sakkal Majalla" w:cs="Sakkal Majalla"/>
          <w:sz w:val="30"/>
          <w:szCs w:val="30"/>
          <w:rtl/>
          <w:lang w:bidi="ar-TN"/>
        </w:rPr>
        <w:t xml:space="preserve"> فقد قضت محكم التعقيب أن " ا</w:t>
      </w:r>
      <w:r w:rsidR="00D761E4" w:rsidRPr="00DE3F60">
        <w:rPr>
          <w:rFonts w:ascii="Sakkal Majalla" w:hAnsi="Sakkal Majalla" w:cs="Sakkal Majalla"/>
          <w:i/>
          <w:iCs/>
          <w:sz w:val="30"/>
          <w:szCs w:val="30"/>
          <w:rtl/>
          <w:lang w:bidi="ar-TN"/>
        </w:rPr>
        <w:t>لفصل 45 من م ح ع يقتضي أن تكون الحيازة قائمة على عنصريها المادي والأدبي وخاليةمن العيوب ومستكملة لمدتها المشروطة قانون فيكون على المحكمة أن تبحث في نطاق ما خوله لها الفصل 86 من م م م ت في توفر شروط كسب الملكية بالتقادم ...</w:t>
      </w:r>
      <w:r w:rsidR="00D761E4" w:rsidRPr="00DE3F60">
        <w:rPr>
          <w:rFonts w:ascii="Sakkal Majalla" w:hAnsi="Sakkal Majalla" w:cs="Sakkal Majalla"/>
          <w:sz w:val="30"/>
          <w:szCs w:val="30"/>
          <w:rtl/>
          <w:lang w:bidi="ar-TN"/>
        </w:rPr>
        <w:t>"</w:t>
      </w:r>
      <w:r w:rsidR="00D761E4" w:rsidRPr="00DE3F60">
        <w:rPr>
          <w:rStyle w:val="Appelnotedebasdep"/>
          <w:rFonts w:ascii="Sakkal Majalla" w:hAnsi="Sakkal Majalla" w:cs="Sakkal Majalla"/>
          <w:sz w:val="30"/>
          <w:szCs w:val="30"/>
          <w:rtl/>
          <w:lang w:bidi="ar-TN"/>
        </w:rPr>
        <w:footnoteReference w:id="101"/>
      </w:r>
      <w:r w:rsidR="008B32C2" w:rsidRPr="00DE3F60">
        <w:rPr>
          <w:rFonts w:ascii="Sakkal Majalla" w:hAnsi="Sakkal Majalla" w:cs="Sakkal Majalla"/>
          <w:sz w:val="30"/>
          <w:szCs w:val="30"/>
          <w:rtl/>
          <w:lang w:bidi="ar-TN"/>
        </w:rPr>
        <w:t>.</w:t>
      </w:r>
      <w:r w:rsidR="00D761E4" w:rsidRPr="00DE3F60">
        <w:rPr>
          <w:rFonts w:ascii="Sakkal Majalla" w:hAnsi="Sakkal Majalla" w:cs="Sakkal Majalla"/>
          <w:sz w:val="30"/>
          <w:szCs w:val="30"/>
          <w:rtl/>
          <w:lang w:bidi="ar-TN"/>
        </w:rPr>
        <w:t xml:space="preserve">  </w:t>
      </w:r>
    </w:p>
    <w:p w:rsidR="005817DD" w:rsidRPr="00DE3F60" w:rsidRDefault="008B32C2" w:rsidP="0086477A">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lastRenderedPageBreak/>
        <w:t>في هذا الإطار تمثٌل</w:t>
      </w:r>
      <w:r w:rsidR="007D2B17" w:rsidRPr="00DE3F60">
        <w:rPr>
          <w:rFonts w:ascii="Sakkal Majalla" w:hAnsi="Sakkal Majalla" w:cs="Sakkal Majalla"/>
          <w:sz w:val="30"/>
          <w:szCs w:val="30"/>
          <w:rtl/>
          <w:lang w:bidi="ar-TN"/>
        </w:rPr>
        <w:t xml:space="preserve"> السيطرة المادية قرينة على توفر نية التملك وتجسم الأعمال المادية الصادرة عنه (أي الحائز) هذه الإرادة وقد قضت محكمة التعقيب أن "</w:t>
      </w:r>
      <w:r w:rsidR="007D2B17" w:rsidRPr="00DE3F60">
        <w:rPr>
          <w:rFonts w:ascii="Sakkal Majalla" w:hAnsi="Sakkal Majalla" w:cs="Sakkal Majalla"/>
          <w:i/>
          <w:iCs/>
          <w:sz w:val="30"/>
          <w:szCs w:val="30"/>
          <w:rtl/>
          <w:lang w:bidi="ar-TN"/>
        </w:rPr>
        <w:t>صفة المالك هي أن يتصرف الحائز في العقار تصرف المالك في ملكه ينسبه لنفسه وينسبه الناس إليه</w:t>
      </w:r>
      <w:r w:rsidR="007D2B17" w:rsidRPr="00DE3F60">
        <w:rPr>
          <w:rFonts w:ascii="Sakkal Majalla" w:hAnsi="Sakkal Majalla" w:cs="Sakkal Majalla"/>
          <w:sz w:val="30"/>
          <w:szCs w:val="30"/>
          <w:rtl/>
          <w:lang w:bidi="ar-TN"/>
        </w:rPr>
        <w:t>".</w:t>
      </w:r>
      <w:r w:rsidR="007D2B17" w:rsidRPr="00DE3F60">
        <w:rPr>
          <w:rStyle w:val="Appelnotedebasdep"/>
          <w:rFonts w:ascii="Sakkal Majalla" w:hAnsi="Sakkal Majalla" w:cs="Sakkal Majalla"/>
          <w:sz w:val="30"/>
          <w:szCs w:val="30"/>
          <w:rtl/>
          <w:lang w:bidi="ar-TN"/>
        </w:rPr>
        <w:footnoteReference w:id="102"/>
      </w:r>
      <w:r w:rsidR="007D2B17" w:rsidRPr="00DE3F60">
        <w:rPr>
          <w:rFonts w:ascii="Sakkal Majalla" w:hAnsi="Sakkal Majalla" w:cs="Sakkal Majalla"/>
          <w:sz w:val="30"/>
          <w:szCs w:val="30"/>
          <w:rtl/>
          <w:lang w:bidi="ar-TN"/>
        </w:rPr>
        <w:t xml:space="preserve"> ويجوز إعتماد شهادة الشهود لإثبات هذا العنصر النفسي إذ " </w:t>
      </w:r>
      <w:r w:rsidR="007D2B17" w:rsidRPr="00DE3F60">
        <w:rPr>
          <w:rFonts w:ascii="Sakkal Majalla" w:hAnsi="Sakkal Majalla" w:cs="Sakkal Majalla"/>
          <w:i/>
          <w:iCs/>
          <w:sz w:val="30"/>
          <w:szCs w:val="30"/>
          <w:rtl/>
          <w:lang w:bidi="ar-TN"/>
        </w:rPr>
        <w:t xml:space="preserve">أن </w:t>
      </w:r>
      <w:r w:rsidR="00B55836" w:rsidRPr="00DE3F60">
        <w:rPr>
          <w:rFonts w:ascii="Sakkal Majalla" w:hAnsi="Sakkal Majalla" w:cs="Sakkal Majalla"/>
          <w:i/>
          <w:iCs/>
          <w:sz w:val="30"/>
          <w:szCs w:val="30"/>
          <w:rtl/>
          <w:lang w:bidi="ar-TN"/>
        </w:rPr>
        <w:t>المراد ب</w:t>
      </w:r>
      <w:r w:rsidR="007D2B17" w:rsidRPr="00DE3F60">
        <w:rPr>
          <w:rFonts w:ascii="Sakkal Majalla" w:hAnsi="Sakkal Majalla" w:cs="Sakkal Majalla"/>
          <w:i/>
          <w:iCs/>
          <w:sz w:val="30"/>
          <w:szCs w:val="30"/>
          <w:rtl/>
          <w:lang w:bidi="ar-TN"/>
        </w:rPr>
        <w:t>صفة المالك</w:t>
      </w:r>
      <w:r w:rsidR="00B55836" w:rsidRPr="00DE3F60">
        <w:rPr>
          <w:rFonts w:ascii="Sakkal Majalla" w:hAnsi="Sakkal Majalla" w:cs="Sakkal Majalla"/>
          <w:i/>
          <w:iCs/>
          <w:sz w:val="30"/>
          <w:szCs w:val="30"/>
          <w:rtl/>
          <w:lang w:bidi="ar-TN"/>
        </w:rPr>
        <w:t xml:space="preserve"> الواردة بالفصل 45 من مجلة الحقوق العينية هي أن يشهد الشهود بأن الحائز يتصرف في عقار أو حق عيني على عقار تصرف المالك في ملكه...</w:t>
      </w:r>
      <w:r w:rsidR="00B55836" w:rsidRPr="00DE3F60">
        <w:rPr>
          <w:rFonts w:ascii="Sakkal Majalla" w:hAnsi="Sakkal Majalla" w:cs="Sakkal Majalla"/>
          <w:sz w:val="30"/>
          <w:szCs w:val="30"/>
          <w:rtl/>
          <w:lang w:bidi="ar-TN"/>
        </w:rPr>
        <w:t>"</w:t>
      </w:r>
      <w:r w:rsidRPr="00DE3F60">
        <w:rPr>
          <w:rStyle w:val="Appelnotedebasdep"/>
          <w:rFonts w:ascii="Sakkal Majalla" w:hAnsi="Sakkal Majalla" w:cs="Sakkal Majalla"/>
          <w:sz w:val="30"/>
          <w:szCs w:val="30"/>
          <w:rtl/>
          <w:lang w:bidi="ar-TN"/>
        </w:rPr>
        <w:footnoteReference w:id="103"/>
      </w:r>
      <w:r w:rsidR="00A32003" w:rsidRPr="00DE3F60">
        <w:rPr>
          <w:rFonts w:ascii="Sakkal Majalla" w:hAnsi="Sakkal Majalla" w:cs="Sakkal Majalla"/>
          <w:sz w:val="30"/>
          <w:szCs w:val="30"/>
          <w:rtl/>
          <w:lang w:bidi="ar-TN"/>
        </w:rPr>
        <w:t>. ويبدو هذا التوجه سليما ضرورة أن الإثبات المادي المباشر للعنصر المعنوي بما يتوقف معه الأمر عند إشتراط العنصر المادي (السيطرة) في تطبيق لفحوى القرينة القضائية: يستنتج الأمر المجهول (العنصر النفسي) من الواقعة المعلومة الثابتة (السيطرة الفعلية).</w:t>
      </w:r>
    </w:p>
    <w:p w:rsidR="005817DD" w:rsidRPr="00DE3F60" w:rsidRDefault="005817DD" w:rsidP="0086477A">
      <w:pPr>
        <w:bidi/>
        <w:spacing w:after="24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ويقتضي الفصل 41 م ح ع أنه "</w:t>
      </w:r>
      <w:r w:rsidRPr="00DE3F60">
        <w:rPr>
          <w:rFonts w:ascii="Sakkal Majalla" w:hAnsi="Sakkal Majalla" w:cs="Sakkal Majalla"/>
          <w:b/>
          <w:bCs/>
          <w:sz w:val="30"/>
          <w:szCs w:val="30"/>
          <w:rtl/>
          <w:lang w:bidi="ar-TN"/>
        </w:rPr>
        <w:t>يبقى الحوز بالصفة التي بدأ بها وقت كسبه ما لم يقم الدليل على عكس ذلك</w:t>
      </w:r>
      <w:r w:rsidRPr="00DE3F60">
        <w:rPr>
          <w:rFonts w:ascii="Sakkal Majalla" w:hAnsi="Sakkal Majalla" w:cs="Sakkal Majalla"/>
          <w:sz w:val="30"/>
          <w:szCs w:val="30"/>
          <w:rtl/>
          <w:lang w:bidi="ar-TN"/>
        </w:rPr>
        <w:t xml:space="preserve">". </w:t>
      </w:r>
    </w:p>
    <w:p w:rsidR="005817DD" w:rsidRDefault="005817DD" w:rsidP="007F4D4E">
      <w:pPr>
        <w:pStyle w:val="Paragraphedeliste"/>
        <w:numPr>
          <w:ilvl w:val="0"/>
          <w:numId w:val="4"/>
        </w:numPr>
        <w:bidi/>
        <w:spacing w:after="120"/>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خصائص الحوز:</w:t>
      </w:r>
    </w:p>
    <w:p w:rsidR="005817DD" w:rsidRPr="00DE3F60" w:rsidRDefault="007D2B17" w:rsidP="00C65F43">
      <w:pPr>
        <w:bidi/>
        <w:spacing w:after="120"/>
        <w:jc w:val="both"/>
        <w:rPr>
          <w:rFonts w:ascii="Sakkal Majalla" w:hAnsi="Sakkal Majalla" w:cs="Sakkal Majalla"/>
          <w:sz w:val="30"/>
          <w:szCs w:val="30"/>
          <w:rtl/>
          <w:lang w:bidi="ar-TN"/>
        </w:rPr>
      </w:pPr>
      <w:r w:rsidRPr="005817DD">
        <w:rPr>
          <w:rFonts w:ascii="Traditional Arabic" w:hAnsi="Traditional Arabic" w:cs="Traditional Arabic" w:hint="cs"/>
          <w:sz w:val="32"/>
          <w:szCs w:val="32"/>
          <w:rtl/>
          <w:lang w:bidi="ar-TN"/>
        </w:rPr>
        <w:t xml:space="preserve"> </w:t>
      </w:r>
      <w:r w:rsidR="0086477A">
        <w:rPr>
          <w:rFonts w:ascii="Traditional Arabic" w:hAnsi="Traditional Arabic" w:cs="Traditional Arabic"/>
          <w:sz w:val="32"/>
          <w:szCs w:val="32"/>
          <w:lang w:bidi="ar-TN"/>
        </w:rPr>
        <w:t xml:space="preserve"> </w:t>
      </w:r>
      <w:r w:rsidRPr="005817DD">
        <w:rPr>
          <w:rFonts w:ascii="Traditional Arabic" w:hAnsi="Traditional Arabic" w:cs="Traditional Arabic" w:hint="cs"/>
          <w:sz w:val="32"/>
          <w:szCs w:val="32"/>
          <w:rtl/>
          <w:lang w:bidi="ar-TN"/>
        </w:rPr>
        <w:t xml:space="preserve"> </w:t>
      </w:r>
      <w:r w:rsidR="005817DD" w:rsidRPr="00DE3F60">
        <w:rPr>
          <w:rFonts w:ascii="Sakkal Majalla" w:hAnsi="Sakkal Majalla" w:cs="Sakkal Majalla"/>
          <w:sz w:val="30"/>
          <w:szCs w:val="30"/>
          <w:rtl/>
          <w:lang w:bidi="ar-TN"/>
        </w:rPr>
        <w:t>لغاية ترتيب أثره القانوني المتمثل في إكتساب الملكية يجب ألا يكون الحوز مشوبا بأحد العيوب. وتُستخلص هاته العيوب من خلال قراءة عكسية لقاعدة الفصل 45 م ح ع. وتتمثل هذه العيوب تباعا في:</w:t>
      </w:r>
    </w:p>
    <w:p w:rsidR="00733EBD" w:rsidRPr="00DE3F60" w:rsidRDefault="005817DD" w:rsidP="007F4D4E">
      <w:pPr>
        <w:pStyle w:val="Paragraphedeliste"/>
        <w:numPr>
          <w:ilvl w:val="0"/>
          <w:numId w:val="5"/>
        </w:numPr>
        <w:bidi/>
        <w:spacing w:after="240"/>
        <w:jc w:val="both"/>
        <w:rPr>
          <w:rFonts w:ascii="Sakkal Majalla" w:hAnsi="Sakkal Majalla" w:cs="Sakkal Majalla"/>
          <w:sz w:val="30"/>
          <w:szCs w:val="30"/>
          <w:lang w:bidi="ar-TN"/>
        </w:rPr>
      </w:pPr>
      <w:r w:rsidRPr="00DE3F60">
        <w:rPr>
          <w:rFonts w:ascii="Traditional Arabic" w:hAnsi="Traditional Arabic" w:cs="Traditional Arabic" w:hint="cs"/>
          <w:sz w:val="32"/>
          <w:szCs w:val="32"/>
          <w:u w:val="single"/>
          <w:rtl/>
          <w:lang w:bidi="ar-TN"/>
        </w:rPr>
        <w:t>الإكراه:</w:t>
      </w:r>
      <w:r>
        <w:rPr>
          <w:rFonts w:ascii="Traditional Arabic" w:hAnsi="Traditional Arabic" w:cs="Traditional Arabic" w:hint="cs"/>
          <w:sz w:val="32"/>
          <w:szCs w:val="32"/>
          <w:rtl/>
          <w:lang w:bidi="ar-TN"/>
        </w:rPr>
        <w:t xml:space="preserve"> </w:t>
      </w:r>
      <w:r w:rsidR="00733EBD" w:rsidRPr="00DE3F60">
        <w:rPr>
          <w:rFonts w:ascii="Sakkal Majalla" w:hAnsi="Sakkal Majalla" w:cs="Sakkal Majalla"/>
          <w:sz w:val="30"/>
          <w:szCs w:val="30"/>
          <w:rtl/>
          <w:lang w:bidi="ar-TN"/>
        </w:rPr>
        <w:t xml:space="preserve">طالما إشترط المشرع أن يكون الحوز هادئا فإنه </w:t>
      </w:r>
      <w:r w:rsidRPr="00DE3F60">
        <w:rPr>
          <w:rFonts w:ascii="Sakkal Majalla" w:hAnsi="Sakkal Majalla" w:cs="Sakkal Majalla"/>
          <w:sz w:val="30"/>
          <w:szCs w:val="30"/>
          <w:rtl/>
          <w:lang w:bidi="ar-TN"/>
        </w:rPr>
        <w:t>يتٌسم بالتعيٌب إذا كان قائما على الإكراه ومن صور ذلك أن يستعمل الحائز القوة أو الغصب أو العنف أو التهديد. ويمكن أن يكون الإكراه ماديا أو معنويا. ومن المفيد الإشارة إلى أن المشرع قد عرٌف الإكراه في الفصل 50 من مجلة الإلتزامات والعقود</w:t>
      </w:r>
      <w:r w:rsidR="00733EBD" w:rsidRPr="00DE3F60">
        <w:rPr>
          <w:rFonts w:ascii="Sakkal Majalla" w:hAnsi="Sakkal Majalla" w:cs="Sakkal Majalla"/>
          <w:sz w:val="30"/>
          <w:szCs w:val="30"/>
          <w:rtl/>
          <w:lang w:bidi="ar-TN"/>
        </w:rPr>
        <w:t xml:space="preserve"> الذي إقتضى أن</w:t>
      </w:r>
      <w:r w:rsidRPr="00DE3F60">
        <w:rPr>
          <w:rFonts w:ascii="Sakkal Majalla" w:hAnsi="Sakkal Majalla" w:cs="Sakkal Majalla"/>
          <w:sz w:val="30"/>
          <w:szCs w:val="30"/>
          <w:rtl/>
          <w:lang w:bidi="ar-TN"/>
        </w:rPr>
        <w:t xml:space="preserve"> </w:t>
      </w:r>
      <w:r w:rsidR="00733EBD" w:rsidRPr="00DE3F60">
        <w:rPr>
          <w:rFonts w:ascii="Sakkal Majalla" w:hAnsi="Sakkal Majalla" w:cs="Sakkal Majalla"/>
          <w:sz w:val="30"/>
          <w:szCs w:val="30"/>
          <w:rtl/>
          <w:lang w:bidi="ar-TN"/>
        </w:rPr>
        <w:t>"</w:t>
      </w:r>
      <w:r w:rsidRPr="00DE3F60">
        <w:rPr>
          <w:rFonts w:ascii="Sakkal Majalla" w:hAnsi="Sakkal Majalla" w:cs="Sakkal Majalla"/>
          <w:sz w:val="30"/>
          <w:szCs w:val="30"/>
          <w:rtl/>
          <w:lang w:bidi="ar-TN"/>
        </w:rPr>
        <w:t xml:space="preserve"> </w:t>
      </w:r>
      <w:r w:rsidR="00733EBD" w:rsidRPr="00DE3F60">
        <w:rPr>
          <w:rFonts w:ascii="Sakkal Majalla" w:hAnsi="Sakkal Majalla" w:cs="Sakkal Majalla"/>
          <w:b/>
          <w:bCs/>
          <w:sz w:val="30"/>
          <w:szCs w:val="30"/>
          <w:rtl/>
          <w:lang w:bidi="ar-TN"/>
        </w:rPr>
        <w:t>الإكراه هو إجبار شخص بغير حق على أن يعمل عملا لم يرتضه</w:t>
      </w:r>
      <w:r w:rsidR="00733EBD" w:rsidRPr="00DE3F60">
        <w:rPr>
          <w:rFonts w:ascii="Sakkal Majalla" w:hAnsi="Sakkal Majalla" w:cs="Sakkal Majalla"/>
          <w:sz w:val="30"/>
          <w:szCs w:val="30"/>
          <w:rtl/>
          <w:lang w:bidi="ar-TN"/>
        </w:rPr>
        <w:t>" وإستثنت قاعدة الفصل 51 الموالية التهديد بالتقاضي لدى المحاكم أو غير ذلك من الطرق القانونية من دائرة الأفعال المكونة للإكراه.</w:t>
      </w:r>
    </w:p>
    <w:p w:rsidR="00733EBD" w:rsidRPr="0086477A" w:rsidRDefault="00733EBD" w:rsidP="007F4D4E">
      <w:pPr>
        <w:pStyle w:val="Paragraphedeliste"/>
        <w:numPr>
          <w:ilvl w:val="0"/>
          <w:numId w:val="5"/>
        </w:numPr>
        <w:bidi/>
        <w:spacing w:after="0"/>
        <w:jc w:val="both"/>
        <w:rPr>
          <w:rFonts w:ascii="Sakkal Majalla" w:hAnsi="Sakkal Majalla" w:cs="Sakkal Majalla"/>
          <w:sz w:val="30"/>
          <w:szCs w:val="30"/>
          <w:lang w:bidi="ar-TN"/>
        </w:rPr>
      </w:pPr>
      <w:r w:rsidRPr="00DE3F60">
        <w:rPr>
          <w:rFonts w:ascii="Traditional Arabic" w:hAnsi="Traditional Arabic" w:cs="Traditional Arabic" w:hint="cs"/>
          <w:sz w:val="32"/>
          <w:szCs w:val="32"/>
          <w:u w:val="single"/>
          <w:rtl/>
          <w:lang w:bidi="ar-TN"/>
        </w:rPr>
        <w:t>عيب الخفاء:</w:t>
      </w:r>
      <w:r>
        <w:rPr>
          <w:rFonts w:ascii="Traditional Arabic" w:hAnsi="Traditional Arabic" w:cs="Traditional Arabic" w:hint="cs"/>
          <w:sz w:val="32"/>
          <w:szCs w:val="32"/>
          <w:rtl/>
          <w:lang w:bidi="ar-TN"/>
        </w:rPr>
        <w:t xml:space="preserve"> </w:t>
      </w:r>
      <w:r w:rsidRPr="00DE3F60">
        <w:rPr>
          <w:rFonts w:ascii="Sakkal Majalla" w:hAnsi="Sakkal Majalla" w:cs="Sakkal Majalla"/>
          <w:sz w:val="30"/>
          <w:szCs w:val="30"/>
          <w:rtl/>
          <w:lang w:bidi="ar-TN"/>
        </w:rPr>
        <w:t>أوجب الفصل 45 م ح ع  أن يكون الحوز مشاهدا ومعنى ذلك أن يكون ظاهرا وعلنيا وبذلك لا يعتدٌ بالحوز إذا تمت ممارسته في الخفاء أو كان مستترا. فتصرف الحائز بذات صلاحيات المالك يفترض قيامه بسائر الأعمال المادية اللزمة بشكل ظاهر وهذا الطابع العلني هو الذي يقيم الحجة لاحقا على المالك بفقدان ملكيته طالما أنه كان بإمكانه معارضة الحائز وحماية ملكه. إلى كل ذلك يبدو من الصعب واقعا أن تتحقق الحيازة في العقارات بصورة خفية.</w:t>
      </w:r>
    </w:p>
    <w:p w:rsidR="00FD61B1" w:rsidRPr="00DE3F60" w:rsidRDefault="00733EBD" w:rsidP="007F4D4E">
      <w:pPr>
        <w:pStyle w:val="Paragraphedeliste"/>
        <w:numPr>
          <w:ilvl w:val="0"/>
          <w:numId w:val="5"/>
        </w:numPr>
        <w:bidi/>
        <w:spacing w:after="0"/>
        <w:jc w:val="both"/>
        <w:rPr>
          <w:rFonts w:ascii="Sakkal Majalla" w:hAnsi="Sakkal Majalla" w:cs="Sakkal Majalla"/>
          <w:sz w:val="30"/>
          <w:szCs w:val="30"/>
          <w:lang w:bidi="ar-TN"/>
        </w:rPr>
      </w:pPr>
      <w:r w:rsidRPr="00DE3F60">
        <w:rPr>
          <w:rFonts w:ascii="Traditional Arabic" w:hAnsi="Traditional Arabic" w:cs="Traditional Arabic" w:hint="cs"/>
          <w:sz w:val="32"/>
          <w:szCs w:val="32"/>
          <w:u w:val="single"/>
          <w:rtl/>
          <w:lang w:bidi="ar-TN"/>
        </w:rPr>
        <w:t>عيب الإنقطاع:</w:t>
      </w:r>
      <w:r>
        <w:rPr>
          <w:rFonts w:ascii="Traditional Arabic" w:hAnsi="Traditional Arabic" w:cs="Traditional Arabic" w:hint="cs"/>
          <w:sz w:val="32"/>
          <w:szCs w:val="32"/>
          <w:rtl/>
          <w:lang w:bidi="ar-TN"/>
        </w:rPr>
        <w:t xml:space="preserve"> </w:t>
      </w:r>
      <w:r w:rsidRPr="00DE3F60">
        <w:rPr>
          <w:rFonts w:ascii="Sakkal Majalla" w:hAnsi="Sakkal Majalla" w:cs="Sakkal Majalla"/>
          <w:sz w:val="30"/>
          <w:szCs w:val="30"/>
          <w:rtl/>
          <w:lang w:bidi="ar-TN"/>
        </w:rPr>
        <w:t>يشترط الفصل 45 في الحوز أن يكون مستمرا.</w:t>
      </w:r>
      <w:r w:rsidR="00FD61B1" w:rsidRPr="00DE3F60">
        <w:rPr>
          <w:rFonts w:ascii="Sakkal Majalla" w:hAnsi="Sakkal Majalla" w:cs="Sakkal Majalla"/>
          <w:sz w:val="30"/>
          <w:szCs w:val="30"/>
          <w:rtl/>
          <w:lang w:bidi="ar-TN"/>
        </w:rPr>
        <w:t xml:space="preserve"> فالحائز مطالب بالسيطرة المادية على الشيء وإن بواسطة بنية تملكه بصورة مستمرة بدون إنقطاع. من ذلك أن يقوم بالأعمال الما</w:t>
      </w:r>
      <w:r w:rsidR="00A60942" w:rsidRPr="00DE3F60">
        <w:rPr>
          <w:rFonts w:ascii="Sakkal Majalla" w:hAnsi="Sakkal Majalla" w:cs="Sakkal Majalla"/>
          <w:sz w:val="30"/>
          <w:szCs w:val="30"/>
          <w:rtl/>
          <w:lang w:bidi="ar-TN"/>
        </w:rPr>
        <w:t>دية المتعلقة بالعقار بإسترسال بإ</w:t>
      </w:r>
      <w:r w:rsidR="00FD61B1" w:rsidRPr="00DE3F60">
        <w:rPr>
          <w:rFonts w:ascii="Sakkal Majalla" w:hAnsi="Sakkal Majalla" w:cs="Sakkal Majalla"/>
          <w:sz w:val="30"/>
          <w:szCs w:val="30"/>
          <w:rtl/>
          <w:lang w:bidi="ar-TN"/>
        </w:rPr>
        <w:t>ستعمال العقار في أوقاته المعتادة كمواقيت الحرث والبذر والحصاد في المواقيت المعتادة. وعلى العكس تنقطع حيازته بتوقفه عن مواصلة هاته الأعمال.</w:t>
      </w:r>
    </w:p>
    <w:p w:rsidR="00FD61B1" w:rsidRPr="00DE3F60" w:rsidRDefault="00FD61B1" w:rsidP="0086477A">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lastRenderedPageBreak/>
        <w:t xml:space="preserve">وجدير بالتدقيق أن المشرع أباح للخلف ضم حوز سلفه إذ يقتضي الفصل 40 م ح ع أنه " </w:t>
      </w:r>
      <w:r w:rsidRPr="00DE3F60">
        <w:rPr>
          <w:rFonts w:ascii="Sakkal Majalla" w:hAnsi="Sakkal Majalla" w:cs="Sakkal Majalla"/>
          <w:b/>
          <w:bCs/>
          <w:sz w:val="30"/>
          <w:szCs w:val="30"/>
          <w:rtl/>
          <w:lang w:bidi="ar-TN"/>
        </w:rPr>
        <w:t>للحائز أن يضمٌ إلى حوزه حوز ما إنجرٌ منه الحق بجميع صفاته</w:t>
      </w:r>
      <w:r w:rsidRPr="00DE3F60">
        <w:rPr>
          <w:rFonts w:ascii="Sakkal Majalla" w:hAnsi="Sakkal Majalla" w:cs="Sakkal Majalla"/>
          <w:sz w:val="30"/>
          <w:szCs w:val="30"/>
          <w:rtl/>
          <w:lang w:bidi="ar-TN"/>
        </w:rPr>
        <w:t>"، ومن صور ذلك أن يضم المشتري إلى حوزه الحوز السابق من البائه أو أن يضيف الوارث حوزه إلى حوز مورثه.</w:t>
      </w:r>
    </w:p>
    <w:p w:rsidR="005817DD" w:rsidRPr="00DE3F60" w:rsidRDefault="00FD61B1" w:rsidP="007F4D4E">
      <w:pPr>
        <w:pStyle w:val="Paragraphedeliste"/>
        <w:numPr>
          <w:ilvl w:val="0"/>
          <w:numId w:val="5"/>
        </w:numPr>
        <w:bidi/>
        <w:spacing w:after="0"/>
        <w:jc w:val="both"/>
        <w:rPr>
          <w:rFonts w:ascii="Sakkal Majalla" w:hAnsi="Sakkal Majalla" w:cs="Sakkal Majalla"/>
          <w:sz w:val="30"/>
          <w:szCs w:val="30"/>
          <w:rtl/>
          <w:lang w:bidi="ar-TN"/>
        </w:rPr>
      </w:pPr>
      <w:r w:rsidRPr="00DE3F60">
        <w:rPr>
          <w:rFonts w:ascii="Traditional Arabic" w:hAnsi="Traditional Arabic" w:cs="Traditional Arabic" w:hint="cs"/>
          <w:sz w:val="32"/>
          <w:szCs w:val="32"/>
          <w:u w:val="single"/>
          <w:rtl/>
          <w:lang w:bidi="ar-TN"/>
        </w:rPr>
        <w:t>عيب الإلتباس:</w:t>
      </w:r>
      <w:r>
        <w:rPr>
          <w:rFonts w:ascii="Traditional Arabic" w:hAnsi="Traditional Arabic" w:cs="Traditional Arabic" w:hint="cs"/>
          <w:sz w:val="32"/>
          <w:szCs w:val="32"/>
          <w:rtl/>
          <w:lang w:bidi="ar-TN"/>
        </w:rPr>
        <w:t xml:space="preserve"> </w:t>
      </w:r>
      <w:r w:rsidR="00517500" w:rsidRPr="00DE3F60">
        <w:rPr>
          <w:rFonts w:ascii="Sakkal Majalla" w:hAnsi="Sakkal Majalla" w:cs="Sakkal Majalla"/>
          <w:sz w:val="30"/>
          <w:szCs w:val="30"/>
          <w:rtl/>
          <w:lang w:bidi="ar-TN"/>
        </w:rPr>
        <w:t xml:space="preserve">يمنع الفصل 45 أن يكون الحوز ملتبسا ويستتبع ذلك ان الحائز يتصرف بوضوح بنية التملك والإستئثار بالعقار. و على الخلاف من ذلك يكون الحوز ملتبسا بمعنى مشوبا بالغموض والخلط متى أصبح الحوز محل شك كما في الصورة التي يتحوز فيها الحائز بشيء مشترك متداول بين أطراف عدة بما تلتبس فيه طريقة تصرفه إن كانت واقعة لخاصة نفسه بنية التملك او داخلة في إطار الإستغلال لحساب الغير. </w:t>
      </w:r>
      <w:r w:rsidRPr="00DE3F60">
        <w:rPr>
          <w:rFonts w:ascii="Sakkal Majalla" w:hAnsi="Sakkal Majalla" w:cs="Sakkal Majalla"/>
          <w:sz w:val="30"/>
          <w:szCs w:val="30"/>
          <w:rtl/>
          <w:lang w:bidi="ar-TN"/>
        </w:rPr>
        <w:t xml:space="preserve">  </w:t>
      </w:r>
      <w:r w:rsidR="00733EBD" w:rsidRPr="00DE3F60">
        <w:rPr>
          <w:rFonts w:ascii="Sakkal Majalla" w:hAnsi="Sakkal Majalla" w:cs="Sakkal Majalla"/>
          <w:sz w:val="30"/>
          <w:szCs w:val="30"/>
          <w:rtl/>
          <w:lang w:bidi="ar-TN"/>
        </w:rPr>
        <w:t xml:space="preserve">   </w:t>
      </w:r>
      <w:r w:rsidR="005817DD" w:rsidRPr="00DE3F60">
        <w:rPr>
          <w:rFonts w:ascii="Sakkal Majalla" w:hAnsi="Sakkal Majalla" w:cs="Sakkal Majalla"/>
          <w:sz w:val="30"/>
          <w:szCs w:val="30"/>
          <w:rtl/>
          <w:lang w:bidi="ar-TN"/>
        </w:rPr>
        <w:t xml:space="preserve"> </w:t>
      </w:r>
    </w:p>
    <w:p w:rsidR="005817DD" w:rsidRPr="00DE3F60" w:rsidRDefault="005817DD" w:rsidP="00C65F43">
      <w:pPr>
        <w:bidi/>
        <w:spacing w:after="0"/>
        <w:jc w:val="both"/>
        <w:rPr>
          <w:rFonts w:ascii="Sakkal Majalla" w:hAnsi="Sakkal Majalla" w:cs="Sakkal Majalla"/>
          <w:sz w:val="16"/>
          <w:szCs w:val="16"/>
          <w:rtl/>
          <w:lang w:bidi="ar-TN"/>
        </w:rPr>
      </w:pPr>
    </w:p>
    <w:p w:rsidR="00517500" w:rsidRPr="00DE3F60" w:rsidRDefault="005817DD" w:rsidP="00C65F43">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وتجدر الملاحظة في هذا الباب أن إعتماد القاعدة الواردة بال</w:t>
      </w:r>
      <w:r w:rsidR="00517500" w:rsidRPr="00DE3F60">
        <w:rPr>
          <w:rFonts w:ascii="Sakkal Majalla" w:hAnsi="Sakkal Majalla" w:cs="Sakkal Majalla"/>
          <w:sz w:val="30"/>
          <w:szCs w:val="30"/>
          <w:rtl/>
          <w:lang w:bidi="ar-TN"/>
        </w:rPr>
        <w:t>ف</w:t>
      </w:r>
      <w:r w:rsidRPr="00DE3F60">
        <w:rPr>
          <w:rFonts w:ascii="Sakkal Majalla" w:hAnsi="Sakkal Majalla" w:cs="Sakkal Majalla"/>
          <w:sz w:val="30"/>
          <w:szCs w:val="30"/>
          <w:rtl/>
          <w:lang w:bidi="ar-TN"/>
        </w:rPr>
        <w:t>قرة الثانية من الفصل 45 م ح ع التي تقتضي أن "</w:t>
      </w:r>
      <w:r w:rsidRPr="00DE3F60">
        <w:rPr>
          <w:rFonts w:ascii="Sakkal Majalla" w:hAnsi="Sakkal Majalla" w:cs="Sakkal Majalla"/>
          <w:b/>
          <w:bCs/>
          <w:sz w:val="30"/>
          <w:szCs w:val="30"/>
          <w:rtl/>
          <w:lang w:bidi="ar-TN"/>
        </w:rPr>
        <w:t>الحوز المعيب لا تأثير له إلا من وقت زوال العيب</w:t>
      </w:r>
      <w:r w:rsidRPr="00DE3F60">
        <w:rPr>
          <w:rFonts w:ascii="Sakkal Majalla" w:hAnsi="Sakkal Majalla" w:cs="Sakkal Majalla"/>
          <w:sz w:val="30"/>
          <w:szCs w:val="30"/>
          <w:rtl/>
          <w:lang w:bidi="ar-TN"/>
        </w:rPr>
        <w:t>" يفضي إلى التأكيد أن سائر العيوب التي يمكن أن تعتري الحوز هي عيوب مؤقتة ينتهي أثرها بزوالها ليسترد الحوز مفعوله القانوني كسبب لإكتساب الملكية.</w:t>
      </w:r>
    </w:p>
    <w:p w:rsidR="00517500" w:rsidRDefault="00517500" w:rsidP="007F4D4E">
      <w:pPr>
        <w:pStyle w:val="Paragraphedeliste"/>
        <w:numPr>
          <w:ilvl w:val="0"/>
          <w:numId w:val="4"/>
        </w:numPr>
        <w:bidi/>
        <w:spacing w:after="120"/>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مدة الحوز:</w:t>
      </w:r>
    </w:p>
    <w:p w:rsidR="00517500" w:rsidRPr="00DE3F60" w:rsidRDefault="00DE3F60"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517500" w:rsidRPr="00DE3F60">
        <w:rPr>
          <w:rFonts w:ascii="Sakkal Majalla" w:hAnsi="Sakkal Majalla" w:cs="Sakkal Majalla"/>
          <w:sz w:val="30"/>
          <w:szCs w:val="30"/>
          <w:rtl/>
          <w:lang w:bidi="ar-TN"/>
        </w:rPr>
        <w:t>المدة هي الفترة الزمنية التي وضعها المشرع لغاية إنشاء الحوز كوضعية قانونية للأثر المكسب للملكية بشرط إستجماعه للشروط المنصوص عليها بالفصل 45 جميعا.</w:t>
      </w:r>
    </w:p>
    <w:p w:rsidR="00AB47E6" w:rsidRPr="00DE3F60" w:rsidRDefault="00AB47E6"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وتتعين الملاحظة بداية أن إحتساب الآجال يخضع لقاعدة الفصل 51 م ح ع الذي إقتضى أنه "</w:t>
      </w:r>
      <w:r w:rsidRPr="00DE3F60">
        <w:rPr>
          <w:rFonts w:ascii="Sakkal Majalla" w:hAnsi="Sakkal Majalla" w:cs="Sakkal Majalla"/>
          <w:b/>
          <w:bCs/>
          <w:sz w:val="30"/>
          <w:szCs w:val="30"/>
          <w:rtl/>
          <w:lang w:bidi="ar-TN"/>
        </w:rPr>
        <w:t>تسري قواعد سقوط الدعوى بمرور الزمان المنصوص عليها بمجلة الإلتزامات والعقود على التقادم المكسب فيما يخص  حساب المدة وتعليق التقادم والتمسك به أمام القضاء والتنازل عنه</w:t>
      </w:r>
      <w:r w:rsidRPr="00DE3F60">
        <w:rPr>
          <w:rFonts w:ascii="Sakkal Majalla" w:hAnsi="Sakkal Majalla" w:cs="Sakkal Majalla"/>
          <w:sz w:val="30"/>
          <w:szCs w:val="30"/>
          <w:rtl/>
          <w:lang w:bidi="ar-TN"/>
        </w:rPr>
        <w:t>".</w:t>
      </w:r>
    </w:p>
    <w:p w:rsidR="00695223" w:rsidRPr="00DE3F60" w:rsidRDefault="00517500" w:rsidP="00C65F43">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في هذا الإطار جعل المشرع من المدة الأصلية خمسة عشر عاما</w:t>
      </w:r>
      <w:r w:rsidRPr="00DE3F60">
        <w:rPr>
          <w:rStyle w:val="Appelnotedebasdep"/>
          <w:rFonts w:ascii="Sakkal Majalla" w:hAnsi="Sakkal Majalla" w:cs="Sakkal Majalla"/>
          <w:sz w:val="30"/>
          <w:szCs w:val="30"/>
          <w:rtl/>
          <w:lang w:bidi="ar-TN"/>
        </w:rPr>
        <w:footnoteReference w:id="104"/>
      </w:r>
      <w:r w:rsidRPr="00DE3F60">
        <w:rPr>
          <w:rFonts w:ascii="Sakkal Majalla" w:hAnsi="Sakkal Majalla" w:cs="Sakkal Majalla"/>
          <w:sz w:val="30"/>
          <w:szCs w:val="30"/>
          <w:rtl/>
          <w:lang w:bidi="ar-TN"/>
        </w:rPr>
        <w:t xml:space="preserve"> وهو ما ينهض من خلال قاعدة الفصل 45 م ح ع.</w:t>
      </w:r>
    </w:p>
    <w:p w:rsidR="00695223" w:rsidRPr="00DE3F60" w:rsidRDefault="00695223"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ويمكن أن تنخفض هذم المدة إلى عشرة أعوام إذ إقتضى الفصل 46 م ح ع أن "</w:t>
      </w:r>
      <w:r w:rsidRPr="00DE3F60">
        <w:rPr>
          <w:rFonts w:ascii="Sakkal Majalla" w:hAnsi="Sakkal Majalla" w:cs="Sakkal Majalla"/>
          <w:b/>
          <w:bCs/>
          <w:sz w:val="30"/>
          <w:szCs w:val="30"/>
          <w:rtl/>
          <w:lang w:bidi="ar-TN"/>
        </w:rPr>
        <w:t>مدة التقادم تخفٌض إلى عشر سنوات إذا إنجر الحوز بحسن نية وبمقتضى عمل قانوني من شأنه أن تنتقل به الملكية لو صدر ممن له الحق</w:t>
      </w:r>
      <w:r w:rsidRPr="00DE3F60">
        <w:rPr>
          <w:rFonts w:ascii="Sakkal Majalla" w:hAnsi="Sakkal Majalla" w:cs="Sakkal Majalla"/>
          <w:sz w:val="30"/>
          <w:szCs w:val="30"/>
          <w:rtl/>
          <w:lang w:bidi="ar-TN"/>
        </w:rPr>
        <w:t>".</w:t>
      </w:r>
    </w:p>
    <w:p w:rsidR="00695223" w:rsidRPr="00DE3F60" w:rsidRDefault="00695223" w:rsidP="00C65F43">
      <w:pPr>
        <w:bidi/>
        <w:spacing w:after="24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فحسن النية يمثل قرينة قانونية بسيطة أرساها الفصل 558 من مجلة الإلتزامات والعقود بما يجعلها مفترضة في كل شخص. وأما العمل القانوني الذي من شأنه نقل الملكية فالمقصود به كل التصرفات القانونية التي تفضي إلى تحقق هذا الأثر والقائمة على تعبير عن الإرادة كما في صور عقد البيع أو الهبة. ومن صور ذلك أن تؤول الملكية إلى المشتري (الحائز) بناء على عقد بيع صادر عن شخص بصفة بائع ولكن لا تتوفر فيه صفة المالك فالحائز بحسن نية بناء على عقد بيع لملك الغير معتقدا أنه يتعامل مع المالك الحقيقي يمكن أن يستفيد من المدة المخفضة إلى عشر سنوات لغاية إستحقاق العقار بموجب التقادم.</w:t>
      </w:r>
    </w:p>
    <w:p w:rsidR="004A6AF5" w:rsidRPr="00DE3F60" w:rsidRDefault="00695223" w:rsidP="00DE3F60">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lastRenderedPageBreak/>
        <w:t xml:space="preserve">وعلى العكس من ذلك ترفٌع المدة إلى ثلاثين سنة في صورة الفصل 47 م ح ع الذي ورد به أنه " </w:t>
      </w:r>
      <w:r w:rsidR="000B7F71" w:rsidRPr="00DE3F60">
        <w:rPr>
          <w:rFonts w:ascii="Sakkal Majalla" w:hAnsi="Sakkal Majalla" w:cs="Sakkal Majalla"/>
          <w:b/>
          <w:bCs/>
          <w:sz w:val="30"/>
          <w:szCs w:val="30"/>
          <w:rtl/>
          <w:lang w:bidi="ar-TN"/>
        </w:rPr>
        <w:t>تُرفع مدة التقادم إلى ثلاثين عاما فيما بين الورثة والشركاء</w:t>
      </w:r>
      <w:r w:rsidR="000B7F71" w:rsidRPr="00DE3F60">
        <w:rPr>
          <w:rFonts w:ascii="Sakkal Majalla" w:hAnsi="Sakkal Majalla" w:cs="Sakkal Majalla"/>
          <w:sz w:val="30"/>
          <w:szCs w:val="30"/>
          <w:rtl/>
          <w:lang w:bidi="ar-TN"/>
        </w:rPr>
        <w:t>".</w:t>
      </w:r>
      <w:r w:rsidR="00517500" w:rsidRPr="00DE3F60">
        <w:rPr>
          <w:rFonts w:ascii="Sakkal Majalla" w:hAnsi="Sakkal Majalla" w:cs="Sakkal Majalla"/>
          <w:sz w:val="30"/>
          <w:szCs w:val="30"/>
          <w:rtl/>
          <w:lang w:bidi="ar-TN"/>
        </w:rPr>
        <w:t xml:space="preserve"> </w:t>
      </w:r>
      <w:r w:rsidR="005817DD" w:rsidRPr="00DE3F60">
        <w:rPr>
          <w:rFonts w:ascii="Sakkal Majalla" w:hAnsi="Sakkal Majalla" w:cs="Sakkal Majalla"/>
          <w:sz w:val="30"/>
          <w:szCs w:val="30"/>
          <w:rtl/>
          <w:lang w:bidi="ar-TN"/>
        </w:rPr>
        <w:t xml:space="preserve"> </w:t>
      </w:r>
    </w:p>
    <w:p w:rsidR="00EB3CBD" w:rsidRPr="00DE3F60" w:rsidRDefault="00DE3F60" w:rsidP="00C65F43">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4A6AF5" w:rsidRPr="00DE3F60">
        <w:rPr>
          <w:rFonts w:ascii="Sakkal Majalla" w:hAnsi="Sakkal Majalla" w:cs="Sakkal Majalla"/>
          <w:sz w:val="30"/>
          <w:szCs w:val="30"/>
          <w:rtl/>
          <w:lang w:bidi="ar-TN"/>
        </w:rPr>
        <w:t>وفي كل الأحوال</w:t>
      </w:r>
      <w:r w:rsidR="005817DD" w:rsidRPr="00DE3F60">
        <w:rPr>
          <w:rFonts w:ascii="Sakkal Majalla" w:hAnsi="Sakkal Majalla" w:cs="Sakkal Majalla"/>
          <w:sz w:val="30"/>
          <w:szCs w:val="30"/>
          <w:rtl/>
          <w:lang w:bidi="ar-TN"/>
        </w:rPr>
        <w:t xml:space="preserve"> </w:t>
      </w:r>
      <w:r w:rsidR="004A6AF5" w:rsidRPr="00DE3F60">
        <w:rPr>
          <w:rFonts w:ascii="Sakkal Majalla" w:hAnsi="Sakkal Majalla" w:cs="Sakkal Majalla"/>
          <w:sz w:val="30"/>
          <w:szCs w:val="30"/>
          <w:rtl/>
          <w:lang w:bidi="ar-TN"/>
        </w:rPr>
        <w:t>لا يرتٌب التقادم أثره القانوني إلا متى تمت المطالبة به من طرف من يدعيه فلا يجوز للقاضي إثارته من تلقاء نفسه</w:t>
      </w:r>
      <w:r w:rsidR="004A6AF5" w:rsidRPr="00DE3F60">
        <w:rPr>
          <w:rStyle w:val="Appelnotedebasdep"/>
          <w:rFonts w:ascii="Sakkal Majalla" w:hAnsi="Sakkal Majalla" w:cs="Sakkal Majalla"/>
          <w:sz w:val="30"/>
          <w:szCs w:val="30"/>
          <w:rtl/>
          <w:lang w:bidi="ar-TN"/>
        </w:rPr>
        <w:footnoteReference w:id="105"/>
      </w:r>
      <w:r w:rsidR="004A6AF5" w:rsidRPr="00DE3F60">
        <w:rPr>
          <w:rFonts w:ascii="Sakkal Majalla" w:hAnsi="Sakkal Majalla" w:cs="Sakkal Majalla"/>
          <w:sz w:val="30"/>
          <w:szCs w:val="30"/>
          <w:rtl/>
          <w:lang w:bidi="ar-TN"/>
        </w:rPr>
        <w:t xml:space="preserve"> </w:t>
      </w:r>
      <w:r w:rsidR="00EB3CBD" w:rsidRPr="00DE3F60">
        <w:rPr>
          <w:rFonts w:ascii="Sakkal Majalla" w:hAnsi="Sakkal Majalla" w:cs="Sakkal Majalla"/>
          <w:sz w:val="30"/>
          <w:szCs w:val="30"/>
          <w:rtl/>
          <w:lang w:bidi="ar-TN"/>
        </w:rPr>
        <w:t>إذ</w:t>
      </w:r>
      <w:r w:rsidR="004A6AF5" w:rsidRPr="00DE3F60">
        <w:rPr>
          <w:rFonts w:ascii="Sakkal Majalla" w:hAnsi="Sakkal Majalla" w:cs="Sakkal Majalla"/>
          <w:sz w:val="30"/>
          <w:szCs w:val="30"/>
          <w:rtl/>
          <w:lang w:bidi="ar-TN"/>
        </w:rPr>
        <w:t xml:space="preserve"> جاء بالفصل 385 من مجلة الإلتزامات والعقود أن "</w:t>
      </w:r>
      <w:r w:rsidR="00EB3CBD" w:rsidRPr="00DE3F60">
        <w:rPr>
          <w:rFonts w:ascii="Sakkal Majalla" w:hAnsi="Sakkal Majalla" w:cs="Sakkal Majalla"/>
          <w:b/>
          <w:bCs/>
          <w:sz w:val="30"/>
          <w:szCs w:val="30"/>
          <w:rtl/>
          <w:lang w:bidi="ar-TN"/>
        </w:rPr>
        <w:t>سقوط الدعوى ب</w:t>
      </w:r>
      <w:r w:rsidR="004A6AF5" w:rsidRPr="00DE3F60">
        <w:rPr>
          <w:rFonts w:ascii="Sakkal Majalla" w:hAnsi="Sakkal Majalla" w:cs="Sakkal Majalla"/>
          <w:b/>
          <w:bCs/>
          <w:sz w:val="30"/>
          <w:szCs w:val="30"/>
          <w:rtl/>
          <w:lang w:bidi="ar-TN"/>
        </w:rPr>
        <w:t>مرور الزمان</w:t>
      </w:r>
      <w:r w:rsidR="00EB3CBD" w:rsidRPr="00DE3F60">
        <w:rPr>
          <w:rFonts w:ascii="Sakkal Majalla" w:hAnsi="Sakkal Majalla" w:cs="Sakkal Majalla"/>
          <w:b/>
          <w:bCs/>
          <w:sz w:val="30"/>
          <w:szCs w:val="30"/>
          <w:rtl/>
          <w:lang w:bidi="ar-TN"/>
        </w:rPr>
        <w:t xml:space="preserve"> لا يقوم بنفسه با يحتج به من له مصلحة فيه</w:t>
      </w:r>
      <w:r w:rsidR="00EB3CBD" w:rsidRPr="00DE3F60">
        <w:rPr>
          <w:rFonts w:ascii="Sakkal Majalla" w:hAnsi="Sakkal Majalla" w:cs="Sakkal Majalla"/>
          <w:sz w:val="30"/>
          <w:szCs w:val="30"/>
          <w:rtl/>
          <w:lang w:bidi="ar-TN"/>
        </w:rPr>
        <w:t>".</w:t>
      </w:r>
      <w:r w:rsidR="004A6AF5" w:rsidRPr="00DE3F60">
        <w:rPr>
          <w:rFonts w:ascii="Sakkal Majalla" w:hAnsi="Sakkal Majalla" w:cs="Sakkal Majalla"/>
          <w:sz w:val="30"/>
          <w:szCs w:val="30"/>
          <w:rtl/>
          <w:lang w:bidi="ar-TN"/>
        </w:rPr>
        <w:t xml:space="preserve"> </w:t>
      </w:r>
    </w:p>
    <w:p w:rsidR="00EB3CBD" w:rsidRPr="00DE3F60" w:rsidRDefault="00EB3CBD"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ويخضع أجل التقادم لإمكانية التعليق (</w:t>
      </w:r>
      <w:r w:rsidRPr="00DE3F60">
        <w:rPr>
          <w:rFonts w:ascii="Sakkal Majalla" w:hAnsi="Sakkal Majalla" w:cs="Sakkal Majalla"/>
          <w:sz w:val="30"/>
          <w:szCs w:val="30"/>
          <w:lang w:bidi="ar-TN"/>
        </w:rPr>
        <w:t>suspension</w:t>
      </w:r>
      <w:r w:rsidRPr="00DE3F60">
        <w:rPr>
          <w:rFonts w:ascii="Sakkal Majalla" w:hAnsi="Sakkal Majalla" w:cs="Sakkal Majalla"/>
          <w:sz w:val="30"/>
          <w:szCs w:val="30"/>
          <w:rtl/>
          <w:lang w:bidi="ar-TN"/>
        </w:rPr>
        <w:t>) إذا تعلق بحقوق القاصرين (الفصل 392 من م إ ع) أو في علاقة الوالدين وأولادهما (الفصل 391 م إ ع). كما خول الفصل 393 خامسا  م إ ع تعليق أجل السقوط إذا كان للمالك الحقيقي عذر أعاقه عن القيام بحقوقه أثناء مدة سريان أجل التقادم</w:t>
      </w:r>
      <w:r w:rsidRPr="00DE3F60">
        <w:rPr>
          <w:rStyle w:val="Appelnotedebasdep"/>
          <w:rFonts w:ascii="Sakkal Majalla" w:hAnsi="Sakkal Majalla" w:cs="Sakkal Majalla"/>
          <w:sz w:val="30"/>
          <w:szCs w:val="30"/>
          <w:rtl/>
          <w:lang w:bidi="ar-TN"/>
        </w:rPr>
        <w:footnoteReference w:id="106"/>
      </w:r>
      <w:r w:rsidRPr="00DE3F60">
        <w:rPr>
          <w:rFonts w:ascii="Sakkal Majalla" w:hAnsi="Sakkal Majalla" w:cs="Sakkal Majalla"/>
          <w:sz w:val="30"/>
          <w:szCs w:val="30"/>
          <w:rtl/>
          <w:lang w:bidi="ar-TN"/>
        </w:rPr>
        <w:t>.</w:t>
      </w:r>
    </w:p>
    <w:p w:rsidR="00EB3CBD" w:rsidRPr="00DE3F60" w:rsidRDefault="00EB3CBD"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ويكون من نتائج التعليق توقف إحتساب المدة طيلة إمتداد سبق التعليق على أن ستم العودة إلى الإحتساب بعد إنتهاء السبب ويتم إحتساب المدة السابقة للقطع وضمها للفترة اللاحقة لغاية التوصل إلى المدة المشترطة قانونا. </w:t>
      </w:r>
    </w:p>
    <w:p w:rsidR="00EB3CBD" w:rsidRPr="00DE3F60" w:rsidRDefault="00EB3CBD" w:rsidP="00C65F43">
      <w:pPr>
        <w:bidi/>
        <w:spacing w:after="0"/>
        <w:jc w:val="both"/>
        <w:rPr>
          <w:rFonts w:ascii="Sakkal Majalla" w:hAnsi="Sakkal Majalla" w:cs="Sakkal Majalla"/>
          <w:sz w:val="16"/>
          <w:szCs w:val="16"/>
          <w:rtl/>
          <w:lang w:bidi="ar-TN"/>
        </w:rPr>
      </w:pPr>
    </w:p>
    <w:p w:rsidR="00517477" w:rsidRPr="00DE3F60" w:rsidRDefault="00DE3F60" w:rsidP="00C65F43">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Pr>
          <w:rFonts w:ascii="Sakkal Majalla" w:hAnsi="Sakkal Majalla" w:cs="Sakkal Majalla"/>
          <w:sz w:val="30"/>
          <w:szCs w:val="30"/>
          <w:rtl/>
          <w:lang w:bidi="ar-TN"/>
        </w:rPr>
        <w:t>وي</w:t>
      </w:r>
      <w:r>
        <w:rPr>
          <w:rFonts w:ascii="Sakkal Majalla" w:hAnsi="Sakkal Majalla" w:cs="Sakkal Majalla" w:hint="cs"/>
          <w:sz w:val="30"/>
          <w:szCs w:val="30"/>
          <w:rtl/>
          <w:lang w:bidi="ar-TN"/>
        </w:rPr>
        <w:t>ن</w:t>
      </w:r>
      <w:r w:rsidR="00EB3CBD" w:rsidRPr="00DE3F60">
        <w:rPr>
          <w:rFonts w:ascii="Sakkal Majalla" w:hAnsi="Sakkal Majalla" w:cs="Sakkal Majalla"/>
          <w:sz w:val="30"/>
          <w:szCs w:val="30"/>
          <w:rtl/>
          <w:lang w:bidi="ar-TN"/>
        </w:rPr>
        <w:t>قطع (</w:t>
      </w:r>
      <w:r w:rsidR="00EB3CBD" w:rsidRPr="00DE3F60">
        <w:rPr>
          <w:rFonts w:ascii="Sakkal Majalla" w:hAnsi="Sakkal Majalla" w:cs="Sakkal Majalla"/>
          <w:sz w:val="30"/>
          <w:szCs w:val="30"/>
          <w:lang w:bidi="ar-TN"/>
        </w:rPr>
        <w:t>interruption</w:t>
      </w:r>
      <w:r w:rsidR="00EB3CBD" w:rsidRPr="00DE3F60">
        <w:rPr>
          <w:rFonts w:ascii="Sakkal Majalla" w:hAnsi="Sakkal Majalla" w:cs="Sakkal Majalla"/>
          <w:sz w:val="30"/>
          <w:szCs w:val="30"/>
          <w:rtl/>
          <w:lang w:bidi="ar-TN"/>
        </w:rPr>
        <w:t xml:space="preserve">) </w:t>
      </w:r>
      <w:r w:rsidR="00517477" w:rsidRPr="00DE3F60">
        <w:rPr>
          <w:rFonts w:ascii="Sakkal Majalla" w:hAnsi="Sakkal Majalla" w:cs="Sakkal Majalla"/>
          <w:sz w:val="30"/>
          <w:szCs w:val="30"/>
          <w:rtl/>
          <w:lang w:bidi="ar-TN"/>
        </w:rPr>
        <w:t xml:space="preserve">أجل </w:t>
      </w:r>
      <w:r w:rsidR="00EB3CBD" w:rsidRPr="00DE3F60">
        <w:rPr>
          <w:rFonts w:ascii="Sakkal Majalla" w:hAnsi="Sakkal Majalla" w:cs="Sakkal Majalla"/>
          <w:sz w:val="30"/>
          <w:szCs w:val="30"/>
          <w:rtl/>
          <w:lang w:bidi="ar-TN"/>
        </w:rPr>
        <w:t>التقادم</w:t>
      </w:r>
      <w:r w:rsidR="00517477" w:rsidRPr="00DE3F60">
        <w:rPr>
          <w:rFonts w:ascii="Sakkal Majalla" w:hAnsi="Sakkal Majalla" w:cs="Sakkal Majalla"/>
          <w:sz w:val="30"/>
          <w:szCs w:val="30"/>
          <w:rtl/>
          <w:lang w:bidi="ar-TN"/>
        </w:rPr>
        <w:t xml:space="preserve"> لسببين أوردهما الفصل 52 م ح ع: يتعلق الأول بالقيام لدى المحكمة المختصة ومعنى ذلك قيام صاحب الحق الأصلي بمنازعة الحائز أما المحكمة المختصة للمطالبة بحقه والسبب الثاني إقرار الحائز بحق من كان التقادم جاريا ضده أي إعتراف الحائز بإفتقاده لصفة المالك قانونا بما يعيد الحق العيني إلى صاحبه الأصلي. وينجم عن الإنقطاع إنهاء كل أثر قانوني للمدة السابقة من الحوز.</w:t>
      </w:r>
    </w:p>
    <w:p w:rsidR="00AA4F33" w:rsidRPr="00DE3F60" w:rsidRDefault="00517477"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ولا يجوز أن يفضي التقادم إلى إكتساب الملكية إلا بتوفر شروطه وإنقضاء المدة المشترطة قانونا دون تعليق أو إنقطاع.</w:t>
      </w:r>
    </w:p>
    <w:p w:rsidR="007D2B17" w:rsidRPr="00A60942" w:rsidRDefault="004A6AF5" w:rsidP="00C65F43">
      <w:pPr>
        <w:bidi/>
        <w:spacing w:after="0"/>
        <w:jc w:val="both"/>
        <w:rPr>
          <w:rFonts w:ascii="Traditional Arabic" w:hAnsi="Traditional Arabic" w:cs="Traditional Arabic"/>
          <w:sz w:val="16"/>
          <w:szCs w:val="16"/>
          <w:rtl/>
          <w:lang w:bidi="ar-TN"/>
        </w:rPr>
      </w:pPr>
      <w:r>
        <w:rPr>
          <w:rFonts w:ascii="Traditional Arabic" w:hAnsi="Traditional Arabic" w:cs="Traditional Arabic" w:hint="cs"/>
          <w:sz w:val="32"/>
          <w:szCs w:val="32"/>
          <w:rtl/>
          <w:lang w:bidi="ar-TN"/>
        </w:rPr>
        <w:t xml:space="preserve"> </w:t>
      </w:r>
      <w:r w:rsidR="007D2B17" w:rsidRPr="00517500">
        <w:rPr>
          <w:rFonts w:ascii="Traditional Arabic" w:hAnsi="Traditional Arabic" w:cs="Traditional Arabic" w:hint="cs"/>
          <w:sz w:val="32"/>
          <w:szCs w:val="32"/>
          <w:rtl/>
          <w:lang w:bidi="ar-TN"/>
        </w:rPr>
        <w:t xml:space="preserve"> </w:t>
      </w:r>
    </w:p>
    <w:p w:rsidR="00AA4F33" w:rsidRPr="00AA4F33" w:rsidRDefault="00AA4F33" w:rsidP="007F4D4E">
      <w:pPr>
        <w:pStyle w:val="Paragraphedeliste"/>
        <w:numPr>
          <w:ilvl w:val="0"/>
          <w:numId w:val="19"/>
        </w:numPr>
        <w:bidi/>
        <w:spacing w:after="120"/>
        <w:jc w:val="both"/>
        <w:rPr>
          <w:rFonts w:ascii="Sakkal Majalla" w:hAnsi="Sakkal Majalla" w:cs="Sakkal Majalla"/>
          <w:b/>
          <w:bCs/>
          <w:sz w:val="32"/>
          <w:szCs w:val="32"/>
          <w:rtl/>
          <w:lang w:bidi="ar-TN"/>
        </w:rPr>
      </w:pPr>
      <w:r w:rsidRPr="00AA4F33">
        <w:rPr>
          <w:rFonts w:ascii="Traditional Arabic" w:hAnsi="Traditional Arabic" w:cs="Traditional Arabic" w:hint="cs"/>
          <w:sz w:val="32"/>
          <w:szCs w:val="32"/>
          <w:rtl/>
          <w:lang w:bidi="ar-TN"/>
        </w:rPr>
        <w:t xml:space="preserve">  </w:t>
      </w:r>
      <w:r>
        <w:rPr>
          <w:rFonts w:ascii="Sakkal Majalla" w:hAnsi="Sakkal Majalla" w:cs="Sakkal Majalla" w:hint="cs"/>
          <w:b/>
          <w:bCs/>
          <w:sz w:val="32"/>
          <w:szCs w:val="32"/>
          <w:rtl/>
          <w:lang w:bidi="ar-TN"/>
        </w:rPr>
        <w:t>الآثار القانونية للتقادم</w:t>
      </w:r>
      <w:r w:rsidRPr="00AA4F33">
        <w:rPr>
          <w:rFonts w:ascii="Sakkal Majalla" w:hAnsi="Sakkal Majalla" w:cs="Sakkal Majalla" w:hint="cs"/>
          <w:b/>
          <w:bCs/>
          <w:sz w:val="32"/>
          <w:szCs w:val="32"/>
          <w:rtl/>
          <w:lang w:bidi="ar-TN"/>
        </w:rPr>
        <w:t xml:space="preserve"> </w:t>
      </w:r>
    </w:p>
    <w:p w:rsidR="00F62D3B" w:rsidRPr="00DE3F60" w:rsidRDefault="00DE3F60" w:rsidP="00DE3F60">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AB47E6" w:rsidRPr="00DE3F60">
        <w:rPr>
          <w:rFonts w:ascii="Sakkal Majalla" w:hAnsi="Sakkal Majalla" w:cs="Sakkal Majalla"/>
          <w:sz w:val="30"/>
          <w:szCs w:val="30"/>
          <w:rtl/>
          <w:lang w:bidi="ar-TN"/>
        </w:rPr>
        <w:t>لا خلاف في كون التقادم، بتحقق شروطه، سببا في إكتساب الملكية كما أورده الفصل 22 م ح ع. على أن التقادم ينشئ لفائدة الحائز ملكية جديدة بما يجعله مالكا ويسقط الحق العيني للمالك القديم عملا بما إقتضاه الفصل 50 م ح ع من أنه "</w:t>
      </w:r>
      <w:r w:rsidR="00AB47E6" w:rsidRPr="00DE3F60">
        <w:rPr>
          <w:rFonts w:ascii="Sakkal Majalla" w:hAnsi="Sakkal Majalla" w:cs="Sakkal Majalla"/>
          <w:b/>
          <w:bCs/>
          <w:sz w:val="30"/>
          <w:szCs w:val="30"/>
          <w:rtl/>
          <w:lang w:bidi="ar-TN"/>
        </w:rPr>
        <w:t>تسقط دعوى المطالبة بالملكية بحصول التقادم المكسب</w:t>
      </w:r>
      <w:r w:rsidR="00AB47E6" w:rsidRPr="00DE3F60">
        <w:rPr>
          <w:rFonts w:ascii="Sakkal Majalla" w:hAnsi="Sakkal Majalla" w:cs="Sakkal Majalla"/>
          <w:sz w:val="30"/>
          <w:szCs w:val="30"/>
          <w:rtl/>
          <w:lang w:bidi="ar-TN"/>
        </w:rPr>
        <w:t>".</w:t>
      </w:r>
    </w:p>
    <w:p w:rsidR="00F62D3B" w:rsidRPr="00DE3F60" w:rsidRDefault="00F62D3B" w:rsidP="00C65F43">
      <w:pPr>
        <w:bidi/>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فنشأة حق الملكية الجديدة، بما برٌر إعتبار التقادم (إلى جانب الإلتصاق) من أسباب إكتساب الملكية إبتداء،</w:t>
      </w:r>
      <w:r w:rsidR="00E12087" w:rsidRPr="00DE3F60">
        <w:rPr>
          <w:rFonts w:ascii="Sakkal Majalla" w:hAnsi="Sakkal Majalla" w:cs="Sakkal Majalla"/>
          <w:sz w:val="30"/>
          <w:szCs w:val="30"/>
          <w:rtl/>
          <w:lang w:bidi="ar-TN"/>
        </w:rPr>
        <w:t xml:space="preserve"> </w:t>
      </w:r>
      <w:r w:rsidRPr="00DE3F60">
        <w:rPr>
          <w:rFonts w:ascii="Sakkal Majalla" w:hAnsi="Sakkal Majalla" w:cs="Sakkal Majalla"/>
          <w:sz w:val="30"/>
          <w:szCs w:val="30"/>
          <w:rtl/>
          <w:lang w:bidi="ar-TN"/>
        </w:rPr>
        <w:t xml:space="preserve">ينهي الملكية القديمة ولا يواصلها كما هو الأمر حين يخلف المالك الجديد المالك </w:t>
      </w:r>
      <w:r w:rsidR="00844B87" w:rsidRPr="00DE3F60">
        <w:rPr>
          <w:rFonts w:ascii="Sakkal Majalla" w:hAnsi="Sakkal Majalla" w:cs="Sakkal Majalla"/>
          <w:sz w:val="30"/>
          <w:szCs w:val="30"/>
          <w:rtl/>
          <w:lang w:bidi="ar-TN"/>
        </w:rPr>
        <w:t>القديم</w:t>
      </w:r>
      <w:r w:rsidRPr="00DE3F60">
        <w:rPr>
          <w:rFonts w:ascii="Sakkal Majalla" w:hAnsi="Sakkal Majalla" w:cs="Sakkal Majalla"/>
          <w:sz w:val="30"/>
          <w:szCs w:val="30"/>
          <w:rtl/>
          <w:lang w:bidi="ar-TN"/>
        </w:rPr>
        <w:t xml:space="preserve"> بأحد أوجه إنتقال الملكية السابقة.</w:t>
      </w:r>
    </w:p>
    <w:p w:rsidR="00B7468A" w:rsidRPr="00DE3F60" w:rsidRDefault="00B7468A" w:rsidP="00DE3F60">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lastRenderedPageBreak/>
        <w:t>وثبوت الملكية للحائز يقتضي إعتماد صفته كمالك منذ بداية الحوز لا عند تاريخ إكتمال المدة المشترطة قانونا. ويكون من نتائج ذلك أن الحائز يعتبر مالكا لثمار العقار منذ بدء الحوز ولو كان سيء النية كما أن جميع الحقوق العينية التي أنشأها الحائز على العقار تعتبر صحيحة بعد بداية حوزه كما ان الحقوق العينية التي قد يكون المالك وظفها على العقار تزول وتتطهر منها الملكية طالما أن الحائز يكتسب بموجب التقادم ملكية جديدة ترجع إلى بداية سريان مدة التقادم</w:t>
      </w:r>
      <w:r w:rsidRPr="00DE3F60">
        <w:rPr>
          <w:rStyle w:val="Appelnotedebasdep"/>
          <w:rFonts w:ascii="Sakkal Majalla" w:hAnsi="Sakkal Majalla" w:cs="Sakkal Majalla"/>
          <w:sz w:val="30"/>
          <w:szCs w:val="30"/>
          <w:rtl/>
          <w:lang w:bidi="ar-TN"/>
        </w:rPr>
        <w:footnoteReference w:id="107"/>
      </w:r>
      <w:r w:rsidRPr="00DE3F60">
        <w:rPr>
          <w:rFonts w:ascii="Sakkal Majalla" w:hAnsi="Sakkal Majalla" w:cs="Sakkal Majalla"/>
          <w:sz w:val="30"/>
          <w:szCs w:val="30"/>
          <w:rtl/>
          <w:lang w:bidi="ar-TN"/>
        </w:rPr>
        <w:t>.</w:t>
      </w:r>
    </w:p>
    <w:p w:rsidR="002C2817" w:rsidRPr="00DE3F60" w:rsidRDefault="00F62D3B" w:rsidP="00DE3F60">
      <w:pPr>
        <w:bidi/>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ومن الطبيعي أن كل شخص آلت له الملكية بموجب التقادم يمارس سائر الصلاحيات المخولة له قانوني كمالك تطبيقا لقاعدة الفصل 17 م ح ع.</w:t>
      </w:r>
    </w:p>
    <w:p w:rsidR="008A0A93" w:rsidRPr="00F424BE" w:rsidRDefault="00495B5B" w:rsidP="007F4D4E">
      <w:pPr>
        <w:pStyle w:val="Paragraphedeliste"/>
        <w:numPr>
          <w:ilvl w:val="0"/>
          <w:numId w:val="18"/>
        </w:numPr>
        <w:bidi/>
        <w:jc w:val="both"/>
        <w:rPr>
          <w:rFonts w:ascii="Simplified Arabic" w:hAnsi="Simplified Arabic" w:cs="Simplified Arabic"/>
          <w:b/>
          <w:bCs/>
          <w:sz w:val="32"/>
          <w:szCs w:val="32"/>
          <w:rtl/>
          <w:lang w:bidi="ar-TN"/>
        </w:rPr>
      </w:pPr>
      <w:r w:rsidRPr="00F424BE">
        <w:rPr>
          <w:rFonts w:ascii="Simplified Arabic" w:hAnsi="Simplified Arabic" w:cs="Simplified Arabic"/>
          <w:sz w:val="32"/>
          <w:szCs w:val="32"/>
          <w:rtl/>
          <w:lang w:bidi="ar-TN"/>
        </w:rPr>
        <w:t xml:space="preserve">  </w:t>
      </w:r>
      <w:r w:rsidRPr="00F424BE">
        <w:rPr>
          <w:rFonts w:ascii="Simplified Arabic" w:hAnsi="Simplified Arabic" w:cs="Simplified Arabic"/>
          <w:b/>
          <w:bCs/>
          <w:sz w:val="32"/>
          <w:szCs w:val="32"/>
          <w:rtl/>
          <w:lang w:bidi="ar-TN"/>
        </w:rPr>
        <w:t>الإل</w:t>
      </w:r>
      <w:r w:rsidR="00F424BE" w:rsidRPr="00F424BE">
        <w:rPr>
          <w:rFonts w:ascii="Simplified Arabic" w:hAnsi="Simplified Arabic" w:cs="Simplified Arabic"/>
          <w:b/>
          <w:bCs/>
          <w:sz w:val="32"/>
          <w:szCs w:val="32"/>
          <w:rtl/>
          <w:lang w:bidi="ar-TN"/>
        </w:rPr>
        <w:t>ـــ</w:t>
      </w:r>
      <w:r w:rsidRPr="00F424BE">
        <w:rPr>
          <w:rFonts w:ascii="Simplified Arabic" w:hAnsi="Simplified Arabic" w:cs="Simplified Arabic"/>
          <w:b/>
          <w:bCs/>
          <w:sz w:val="32"/>
          <w:szCs w:val="32"/>
          <w:rtl/>
          <w:lang w:bidi="ar-TN"/>
        </w:rPr>
        <w:t>ت</w:t>
      </w:r>
      <w:r w:rsidR="00F424BE" w:rsidRPr="00F424BE">
        <w:rPr>
          <w:rFonts w:ascii="Simplified Arabic" w:hAnsi="Simplified Arabic" w:cs="Simplified Arabic"/>
          <w:b/>
          <w:bCs/>
          <w:sz w:val="32"/>
          <w:szCs w:val="32"/>
          <w:rtl/>
          <w:lang w:bidi="ar-TN"/>
        </w:rPr>
        <w:t>ــ</w:t>
      </w:r>
      <w:r w:rsidRPr="00F424BE">
        <w:rPr>
          <w:rFonts w:ascii="Simplified Arabic" w:hAnsi="Simplified Arabic" w:cs="Simplified Arabic"/>
          <w:b/>
          <w:bCs/>
          <w:sz w:val="32"/>
          <w:szCs w:val="32"/>
          <w:rtl/>
          <w:lang w:bidi="ar-TN"/>
        </w:rPr>
        <w:t>ص</w:t>
      </w:r>
      <w:r w:rsidR="00F424BE" w:rsidRPr="00F424BE">
        <w:rPr>
          <w:rFonts w:ascii="Simplified Arabic" w:hAnsi="Simplified Arabic" w:cs="Simplified Arabic"/>
          <w:b/>
          <w:bCs/>
          <w:sz w:val="32"/>
          <w:szCs w:val="32"/>
          <w:rtl/>
          <w:lang w:bidi="ar-TN"/>
        </w:rPr>
        <w:t>ــــ</w:t>
      </w:r>
      <w:r w:rsidRPr="00F424BE">
        <w:rPr>
          <w:rFonts w:ascii="Simplified Arabic" w:hAnsi="Simplified Arabic" w:cs="Simplified Arabic"/>
          <w:b/>
          <w:bCs/>
          <w:sz w:val="32"/>
          <w:szCs w:val="32"/>
          <w:rtl/>
          <w:lang w:bidi="ar-TN"/>
        </w:rPr>
        <w:t>اق</w:t>
      </w:r>
    </w:p>
    <w:p w:rsidR="007A6086" w:rsidRPr="00DE3F60" w:rsidRDefault="00DE3F60"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A6086" w:rsidRPr="00DE3F60">
        <w:rPr>
          <w:rFonts w:ascii="Sakkal Majalla" w:hAnsi="Sakkal Majalla" w:cs="Sakkal Majalla"/>
          <w:sz w:val="30"/>
          <w:szCs w:val="30"/>
          <w:rtl/>
          <w:lang w:bidi="ar-TN"/>
        </w:rPr>
        <w:t>الإلتصاق، طبق قاعدة الفصل 22، سبب مُكسب للملكية ويُطلق عليه في نُظم قانونية أخرى الإتٌصال أو الإلحاق</w:t>
      </w:r>
      <w:r w:rsidR="008A0A93" w:rsidRPr="00DE3F60">
        <w:rPr>
          <w:rFonts w:ascii="Sakkal Majalla" w:hAnsi="Sakkal Majalla" w:cs="Sakkal Majalla"/>
          <w:sz w:val="30"/>
          <w:szCs w:val="30"/>
          <w:rtl/>
          <w:lang w:bidi="ar-TN"/>
        </w:rPr>
        <w:t>.</w:t>
      </w:r>
      <w:r w:rsidR="007A6086" w:rsidRPr="00DE3F60">
        <w:rPr>
          <w:rFonts w:ascii="Sakkal Majalla" w:hAnsi="Sakkal Majalla" w:cs="Sakkal Majalla"/>
          <w:sz w:val="30"/>
          <w:szCs w:val="30"/>
          <w:rtl/>
          <w:lang w:bidi="ar-TN"/>
        </w:rPr>
        <w:t xml:space="preserve"> والإلتصاق يُكسب ملكية جديدة إبتداء طالما أنها تنشأ تبعا لتحقق حالة الإلتصاق في إحدى صورها الواردة بمجلة الحقوق العينية.</w:t>
      </w:r>
    </w:p>
    <w:p w:rsidR="008A0A93" w:rsidRPr="00DE3F60" w:rsidRDefault="008A0A93"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في هذا </w:t>
      </w:r>
      <w:r w:rsidR="007A6086" w:rsidRPr="00DE3F60">
        <w:rPr>
          <w:rFonts w:ascii="Sakkal Majalla" w:hAnsi="Sakkal Majalla" w:cs="Sakkal Majalla"/>
          <w:sz w:val="30"/>
          <w:szCs w:val="30"/>
          <w:rtl/>
          <w:lang w:bidi="ar-TN"/>
        </w:rPr>
        <w:t>الصدد يقتضي نصٌ</w:t>
      </w:r>
      <w:r w:rsidRPr="00DE3F60">
        <w:rPr>
          <w:rFonts w:ascii="Sakkal Majalla" w:hAnsi="Sakkal Majalla" w:cs="Sakkal Majalla"/>
          <w:sz w:val="30"/>
          <w:szCs w:val="30"/>
          <w:rtl/>
          <w:lang w:bidi="ar-TN"/>
        </w:rPr>
        <w:t xml:space="preserve"> الفصل 27 م ح ع أن "</w:t>
      </w:r>
      <w:r w:rsidRPr="00DE3F60">
        <w:rPr>
          <w:rFonts w:ascii="Sakkal Majalla" w:hAnsi="Sakkal Majalla" w:cs="Sakkal Majalla"/>
          <w:b/>
          <w:bCs/>
          <w:sz w:val="30"/>
          <w:szCs w:val="30"/>
          <w:rtl/>
          <w:lang w:bidi="ar-TN"/>
        </w:rPr>
        <w:t>ما أُضيف إلى عقار أو منقول وإتصل به كان ملكا لصاحب الأصل بطريق الإلتصاق</w:t>
      </w:r>
      <w:r w:rsidRPr="00DE3F60">
        <w:rPr>
          <w:rFonts w:ascii="Sakkal Majalla" w:hAnsi="Sakkal Majalla" w:cs="Sakkal Majalla"/>
          <w:sz w:val="30"/>
          <w:szCs w:val="30"/>
          <w:rtl/>
          <w:lang w:bidi="ar-TN"/>
        </w:rPr>
        <w:t xml:space="preserve">". </w:t>
      </w:r>
    </w:p>
    <w:p w:rsidR="007A6086" w:rsidRPr="00DE3F60" w:rsidRDefault="008A0A93"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من </w:t>
      </w:r>
      <w:r w:rsidR="007A6086" w:rsidRPr="00DE3F60">
        <w:rPr>
          <w:rFonts w:ascii="Sakkal Majalla" w:hAnsi="Sakkal Majalla" w:cs="Sakkal Majalla"/>
          <w:sz w:val="30"/>
          <w:szCs w:val="30"/>
          <w:rtl/>
          <w:lang w:bidi="ar-TN"/>
        </w:rPr>
        <w:t>خلال عبارة الفصل</w:t>
      </w:r>
      <w:r w:rsidR="007F0B63">
        <w:rPr>
          <w:rFonts w:ascii="Sakkal Majalla" w:hAnsi="Sakkal Majalla" w:cs="Sakkal Majalla" w:hint="cs"/>
          <w:sz w:val="30"/>
          <w:szCs w:val="30"/>
          <w:rtl/>
          <w:lang w:bidi="ar-TN"/>
        </w:rPr>
        <w:t xml:space="preserve"> </w:t>
      </w:r>
      <w:r w:rsidR="007A6086" w:rsidRPr="00DE3F60">
        <w:rPr>
          <w:rFonts w:ascii="Sakkal Majalla" w:hAnsi="Sakkal Majalla" w:cs="Sakkal Majalla"/>
          <w:sz w:val="30"/>
          <w:szCs w:val="30"/>
          <w:rtl/>
          <w:lang w:bidi="ar-TN"/>
        </w:rPr>
        <w:t>25 فإن المشرٌع يمدٌ أثر الإلتصاق إلى العقار</w:t>
      </w:r>
      <w:r w:rsidRPr="00DE3F60">
        <w:rPr>
          <w:rFonts w:ascii="Sakkal Majalla" w:hAnsi="Sakkal Majalla" w:cs="Sakkal Majalla"/>
          <w:sz w:val="30"/>
          <w:szCs w:val="30"/>
          <w:rtl/>
          <w:lang w:bidi="ar-TN"/>
        </w:rPr>
        <w:t xml:space="preserve"> </w:t>
      </w:r>
      <w:r w:rsidR="007A6086" w:rsidRPr="00DE3F60">
        <w:rPr>
          <w:rFonts w:ascii="Sakkal Majalla" w:hAnsi="Sakkal Majalla" w:cs="Sakkal Majalla"/>
          <w:sz w:val="30"/>
          <w:szCs w:val="30"/>
          <w:rtl/>
          <w:lang w:bidi="ar-TN"/>
        </w:rPr>
        <w:t>و</w:t>
      </w:r>
      <w:r w:rsidRPr="00DE3F60">
        <w:rPr>
          <w:rFonts w:ascii="Sakkal Majalla" w:hAnsi="Sakkal Majalla" w:cs="Sakkal Majalla"/>
          <w:sz w:val="30"/>
          <w:szCs w:val="30"/>
          <w:rtl/>
          <w:lang w:bidi="ar-TN"/>
        </w:rPr>
        <w:t>المنقول على السواء</w:t>
      </w:r>
      <w:r w:rsidR="007A6086" w:rsidRPr="00DE3F60">
        <w:rPr>
          <w:rFonts w:ascii="Sakkal Majalla" w:hAnsi="Sakkal Majalla" w:cs="Sakkal Majalla"/>
          <w:sz w:val="30"/>
          <w:szCs w:val="30"/>
          <w:rtl/>
          <w:lang w:bidi="ar-TN"/>
        </w:rPr>
        <w:t>. ويمكن أن يتحقق إلتصاق المنقول بمنقول في عدة صور: ضمٌ وإتحاد منقولين مع إمكانية الفصل بينهما (الصورة التي توضع</w:t>
      </w:r>
      <w:r w:rsidR="002C2817" w:rsidRPr="00DE3F60">
        <w:rPr>
          <w:rFonts w:ascii="Sakkal Majalla" w:hAnsi="Sakkal Majalla" w:cs="Sakkal Majalla"/>
          <w:sz w:val="30"/>
          <w:szCs w:val="30"/>
          <w:rtl/>
          <w:lang w:bidi="ar-TN"/>
        </w:rPr>
        <w:t xml:space="preserve"> في إطار أو الحج</w:t>
      </w:r>
      <w:r w:rsidR="00563E3C" w:rsidRPr="00DE3F60">
        <w:rPr>
          <w:rFonts w:ascii="Sakkal Majalla" w:hAnsi="Sakkal Majalla" w:cs="Sakkal Majalla"/>
          <w:sz w:val="30"/>
          <w:szCs w:val="30"/>
          <w:rtl/>
          <w:lang w:bidi="ar-TN"/>
        </w:rPr>
        <w:t>ر الكريم في العقد) أو الخلط بين منقولين بما لا يتيح لاحقا الفصل بينهما (خلط زيت ذرة مع زيت زيتون أو خلط نوعين من الطحين) أو دمج منقولين بما يؤدي إلى تولٌد شيء جديد (تحويل قطعتي خشب لإنتاج قطعة أثاث).</w:t>
      </w:r>
      <w:r w:rsidRPr="00DE3F60">
        <w:rPr>
          <w:rFonts w:ascii="Sakkal Majalla" w:hAnsi="Sakkal Majalla" w:cs="Sakkal Majalla"/>
          <w:sz w:val="30"/>
          <w:szCs w:val="30"/>
          <w:rtl/>
          <w:lang w:bidi="ar-TN"/>
        </w:rPr>
        <w:t xml:space="preserve"> </w:t>
      </w:r>
    </w:p>
    <w:p w:rsidR="00230369" w:rsidRPr="00DE3F60" w:rsidRDefault="00064006"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والملاحظ في هذا الباب أن هذه الصور غير ذات أهمية تطبيقية</w:t>
      </w:r>
      <w:r w:rsidR="00E21F6A">
        <w:rPr>
          <w:rStyle w:val="Appelnotedebasdep"/>
          <w:rFonts w:ascii="Sakkal Majalla" w:hAnsi="Sakkal Majalla" w:cs="Sakkal Majalla"/>
          <w:sz w:val="30"/>
          <w:szCs w:val="30"/>
          <w:rtl/>
          <w:lang w:bidi="ar-TN"/>
        </w:rPr>
        <w:footnoteReference w:id="108"/>
      </w:r>
      <w:r w:rsidRPr="00DE3F60">
        <w:rPr>
          <w:rFonts w:ascii="Sakkal Majalla" w:hAnsi="Sakkal Majalla" w:cs="Sakkal Majalla"/>
          <w:sz w:val="30"/>
          <w:szCs w:val="30"/>
          <w:rtl/>
          <w:lang w:bidi="ar-TN"/>
        </w:rPr>
        <w:t xml:space="preserve"> وذلك إنطلاقا من قاعدة "الحوز في المنقول سند الملكية" فالمنقول ملك للحائز له بصرف النظر عن تركيبته. </w:t>
      </w:r>
    </w:p>
    <w:p w:rsidR="00064006" w:rsidRPr="00DE3F60" w:rsidRDefault="00064006"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ولعل ذلك ما يتضح من خلال موقف المشرع الذي لم ينظم صور إلتصاق المنقولات في ما بينها مكتفيا بصورتين للإلتصاق : إلتصاق عقار بعقار وإلتصاق منقول بعقار. </w:t>
      </w:r>
    </w:p>
    <w:p w:rsidR="00DE3F60" w:rsidRPr="00E21F6A" w:rsidRDefault="00064006" w:rsidP="00E21F6A">
      <w:pPr>
        <w:bidi/>
        <w:spacing w:after="0"/>
        <w:jc w:val="both"/>
        <w:rPr>
          <w:rFonts w:ascii="Sakkal Majalla" w:hAnsi="Sakkal Majalla" w:cs="Sakkal Majalla"/>
          <w:sz w:val="30"/>
          <w:szCs w:val="30"/>
          <w:lang w:val="en-US" w:bidi="ar-TN"/>
        </w:rPr>
      </w:pPr>
      <w:r w:rsidRPr="00DE3F60">
        <w:rPr>
          <w:rFonts w:ascii="Sakkal Majalla" w:hAnsi="Sakkal Majalla" w:cs="Sakkal Majalla"/>
          <w:sz w:val="30"/>
          <w:szCs w:val="30"/>
          <w:rtl/>
          <w:lang w:bidi="ar-TN"/>
        </w:rPr>
        <w:t>هاته الصور يمكن أن تتحقق بفعل الطبيعة دون تدخل للإنسان فهو</w:t>
      </w:r>
      <w:r w:rsidR="008A0A93" w:rsidRPr="00DE3F60">
        <w:rPr>
          <w:rFonts w:ascii="Sakkal Majalla" w:hAnsi="Sakkal Majalla" w:cs="Sakkal Majalla"/>
          <w:sz w:val="30"/>
          <w:szCs w:val="30"/>
          <w:rtl/>
          <w:lang w:bidi="ar-TN"/>
        </w:rPr>
        <w:t xml:space="preserve"> </w:t>
      </w:r>
      <w:r w:rsidRPr="00DE3F60">
        <w:rPr>
          <w:rFonts w:ascii="Sakkal Majalla" w:hAnsi="Sakkal Majalla" w:cs="Sakkal Majalla"/>
          <w:sz w:val="30"/>
          <w:szCs w:val="30"/>
          <w:rtl/>
          <w:lang w:bidi="ar-TN"/>
        </w:rPr>
        <w:t xml:space="preserve">إلتصاق </w:t>
      </w:r>
      <w:r w:rsidR="008A0A93" w:rsidRPr="00DE3F60">
        <w:rPr>
          <w:rFonts w:ascii="Sakkal Majalla" w:hAnsi="Sakkal Majalla" w:cs="Sakkal Majalla"/>
          <w:sz w:val="30"/>
          <w:szCs w:val="30"/>
          <w:rtl/>
          <w:lang w:bidi="ar-TN"/>
        </w:rPr>
        <w:t>طبيعي</w:t>
      </w:r>
      <w:r w:rsidRPr="00DE3F60">
        <w:rPr>
          <w:rFonts w:ascii="Sakkal Majalla" w:hAnsi="Sakkal Majalla" w:cs="Sakkal Majalla"/>
          <w:sz w:val="30"/>
          <w:szCs w:val="30"/>
          <w:rtl/>
          <w:lang w:bidi="ar-TN"/>
        </w:rPr>
        <w:t xml:space="preserve"> (1)</w:t>
      </w:r>
      <w:r w:rsidR="008A0A93" w:rsidRPr="00DE3F60">
        <w:rPr>
          <w:rFonts w:ascii="Sakkal Majalla" w:hAnsi="Sakkal Majalla" w:cs="Sakkal Majalla"/>
          <w:sz w:val="30"/>
          <w:szCs w:val="30"/>
          <w:rtl/>
          <w:lang w:bidi="ar-TN"/>
        </w:rPr>
        <w:t xml:space="preserve"> </w:t>
      </w:r>
      <w:r w:rsidRPr="00DE3F60">
        <w:rPr>
          <w:rFonts w:ascii="Sakkal Majalla" w:hAnsi="Sakkal Majalla" w:cs="Sakkal Majalla"/>
          <w:sz w:val="30"/>
          <w:szCs w:val="30"/>
          <w:rtl/>
          <w:lang w:bidi="ar-TN"/>
        </w:rPr>
        <w:t>وقد يتحقٌق بناء على</w:t>
      </w:r>
      <w:r w:rsidR="008A0A93" w:rsidRPr="00DE3F60">
        <w:rPr>
          <w:rFonts w:ascii="Sakkal Majalla" w:hAnsi="Sakkal Majalla" w:cs="Sakkal Majalla"/>
          <w:sz w:val="30"/>
          <w:szCs w:val="30"/>
          <w:rtl/>
          <w:lang w:bidi="ar-TN"/>
        </w:rPr>
        <w:t xml:space="preserve"> تدخل من الإنسان أي بفعله</w:t>
      </w:r>
      <w:r w:rsidRPr="00DE3F60">
        <w:rPr>
          <w:rFonts w:ascii="Sakkal Majalla" w:hAnsi="Sakkal Majalla" w:cs="Sakkal Majalla"/>
          <w:sz w:val="30"/>
          <w:szCs w:val="30"/>
          <w:rtl/>
          <w:lang w:bidi="ar-TN"/>
        </w:rPr>
        <w:t xml:space="preserve"> (2)</w:t>
      </w:r>
      <w:r w:rsidR="0021064F" w:rsidRPr="00DE3F60">
        <w:rPr>
          <w:rFonts w:ascii="Sakkal Majalla" w:hAnsi="Sakkal Majalla" w:cs="Sakkal Majalla"/>
          <w:sz w:val="30"/>
          <w:szCs w:val="30"/>
          <w:rtl/>
          <w:lang w:bidi="ar-TN"/>
        </w:rPr>
        <w:t xml:space="preserve"> وهو التقسيم الذي إعتمدته م ح ع في تنظيم قسمي الإلتصاق ضمن الفصول 28 وما يليها</w:t>
      </w:r>
      <w:r w:rsidR="008A0A93" w:rsidRPr="00DE3F60">
        <w:rPr>
          <w:rFonts w:ascii="Sakkal Majalla" w:hAnsi="Sakkal Majalla" w:cs="Sakkal Majalla"/>
          <w:sz w:val="30"/>
          <w:szCs w:val="30"/>
          <w:rtl/>
          <w:lang w:bidi="ar-TN"/>
        </w:rPr>
        <w:t>.</w:t>
      </w:r>
    </w:p>
    <w:p w:rsidR="008A0A93" w:rsidRDefault="008A0A93" w:rsidP="00C65F43">
      <w:pPr>
        <w:bidi/>
        <w:spacing w:after="0"/>
        <w:jc w:val="both"/>
        <w:rPr>
          <w:rFonts w:ascii="Sakkal Majalla" w:hAnsi="Sakkal Majalla" w:cs="Sakkal Majalla"/>
          <w:sz w:val="16"/>
          <w:szCs w:val="16"/>
          <w:rtl/>
          <w:lang w:bidi="ar-TN"/>
        </w:rPr>
      </w:pPr>
    </w:p>
    <w:p w:rsidR="005B0D45" w:rsidRPr="00E21F6A" w:rsidRDefault="005B0D45" w:rsidP="005B0D45">
      <w:pPr>
        <w:bidi/>
        <w:spacing w:after="0"/>
        <w:jc w:val="both"/>
        <w:rPr>
          <w:rFonts w:ascii="Sakkal Majalla" w:hAnsi="Sakkal Majalla" w:cs="Sakkal Majalla"/>
          <w:sz w:val="16"/>
          <w:szCs w:val="16"/>
          <w:rtl/>
          <w:lang w:bidi="ar-TN"/>
        </w:rPr>
      </w:pPr>
    </w:p>
    <w:p w:rsidR="008A0A93" w:rsidRPr="00E21F6A" w:rsidRDefault="00DE3F60" w:rsidP="007F4D4E">
      <w:pPr>
        <w:pStyle w:val="Paragraphedeliste"/>
        <w:numPr>
          <w:ilvl w:val="0"/>
          <w:numId w:val="23"/>
        </w:numPr>
        <w:bidi/>
        <w:spacing w:after="0"/>
        <w:jc w:val="both"/>
        <w:rPr>
          <w:rFonts w:ascii="Sakkal Majalla" w:hAnsi="Sakkal Majalla" w:cs="Sakkal Majalla"/>
          <w:b/>
          <w:bCs/>
          <w:sz w:val="32"/>
          <w:szCs w:val="32"/>
          <w:rtl/>
          <w:lang w:bidi="ar-TN"/>
        </w:rPr>
      </w:pPr>
      <w:r>
        <w:rPr>
          <w:rFonts w:ascii="Arabic Typesetting" w:hAnsi="Arabic Typesetting" w:cs="Arabic Typesetting" w:hint="cs"/>
          <w:b/>
          <w:bCs/>
          <w:sz w:val="48"/>
          <w:szCs w:val="48"/>
          <w:rtl/>
          <w:lang w:bidi="ar-TN"/>
        </w:rPr>
        <w:lastRenderedPageBreak/>
        <w:t xml:space="preserve"> </w:t>
      </w:r>
      <w:r w:rsidR="008A0A93" w:rsidRPr="00E21F6A">
        <w:rPr>
          <w:rFonts w:ascii="Sakkal Majalla" w:hAnsi="Sakkal Majalla" w:cs="Sakkal Majalla"/>
          <w:b/>
          <w:bCs/>
          <w:sz w:val="32"/>
          <w:szCs w:val="32"/>
          <w:rtl/>
          <w:lang w:bidi="ar-TN"/>
        </w:rPr>
        <w:t>الإلتصاق الطبيعي:</w:t>
      </w:r>
    </w:p>
    <w:p w:rsidR="008A0A93" w:rsidRPr="00DE3F60" w:rsidRDefault="00DE3F60" w:rsidP="00E21F6A">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E21F6A">
        <w:rPr>
          <w:rFonts w:ascii="Sakkal Majalla" w:hAnsi="Sakkal Majalla" w:cs="Sakkal Majalla"/>
          <w:sz w:val="30"/>
          <w:szCs w:val="30"/>
          <w:rtl/>
          <w:lang w:bidi="ar-TN"/>
        </w:rPr>
        <w:t>أوردت</w:t>
      </w:r>
      <w:r w:rsidR="008A0A93" w:rsidRPr="00DE3F60">
        <w:rPr>
          <w:rFonts w:ascii="Sakkal Majalla" w:hAnsi="Sakkal Majalla" w:cs="Sakkal Majalla"/>
          <w:sz w:val="30"/>
          <w:szCs w:val="30"/>
          <w:rtl/>
          <w:lang w:bidi="ar-TN"/>
        </w:rPr>
        <w:t xml:space="preserve"> الفصول 28 إلى 33 م ح ع</w:t>
      </w:r>
      <w:r w:rsidR="00E21F6A">
        <w:rPr>
          <w:rFonts w:ascii="Sakkal Majalla" w:hAnsi="Sakkal Majalla" w:cs="Sakkal Majalla" w:hint="cs"/>
          <w:sz w:val="30"/>
          <w:szCs w:val="30"/>
          <w:rtl/>
          <w:lang w:bidi="ar-TN"/>
        </w:rPr>
        <w:t xml:space="preserve"> </w:t>
      </w:r>
      <w:r w:rsidR="00E21F6A">
        <w:rPr>
          <w:rFonts w:ascii="Sakkal Majalla" w:hAnsi="Sakkal Majalla" w:cs="Sakkal Majalla"/>
          <w:sz w:val="30"/>
          <w:szCs w:val="30"/>
          <w:rtl/>
          <w:lang w:bidi="ar-TN"/>
        </w:rPr>
        <w:t>أربع صور</w:t>
      </w:r>
      <w:r w:rsidR="00E21F6A">
        <w:rPr>
          <w:rFonts w:ascii="Sakkal Majalla" w:hAnsi="Sakkal Majalla" w:cs="Sakkal Majalla" w:hint="cs"/>
          <w:sz w:val="30"/>
          <w:szCs w:val="30"/>
          <w:rtl/>
          <w:lang w:bidi="ar-TN"/>
        </w:rPr>
        <w:t xml:space="preserve"> </w:t>
      </w:r>
      <w:r w:rsidR="00E21F6A" w:rsidRPr="00DE3F60">
        <w:rPr>
          <w:rFonts w:ascii="Sakkal Majalla" w:hAnsi="Sakkal Majalla" w:cs="Sakkal Majalla"/>
          <w:sz w:val="30"/>
          <w:szCs w:val="30"/>
          <w:rtl/>
          <w:lang w:bidi="ar-TN"/>
        </w:rPr>
        <w:t>ل</w:t>
      </w:r>
      <w:r w:rsidR="00E21F6A">
        <w:rPr>
          <w:rFonts w:ascii="Sakkal Majalla" w:hAnsi="Sakkal Majalla" w:cs="Sakkal Majalla"/>
          <w:sz w:val="30"/>
          <w:szCs w:val="30"/>
          <w:rtl/>
          <w:lang w:bidi="ar-TN"/>
        </w:rPr>
        <w:t>لإلتصاق الطبيعي</w:t>
      </w:r>
      <w:r w:rsidR="008A0A93" w:rsidRPr="00DE3F60">
        <w:rPr>
          <w:rFonts w:ascii="Sakkal Majalla" w:hAnsi="Sakkal Majalla" w:cs="Sakkal Majalla"/>
          <w:sz w:val="30"/>
          <w:szCs w:val="30"/>
          <w:rtl/>
          <w:lang w:bidi="ar-TN"/>
        </w:rPr>
        <w:t>.</w:t>
      </w:r>
      <w:r w:rsidR="00E21F6A">
        <w:rPr>
          <w:rFonts w:ascii="Sakkal Majalla" w:hAnsi="Sakkal Majalla" w:cs="Sakkal Majalla" w:hint="cs"/>
          <w:sz w:val="30"/>
          <w:szCs w:val="30"/>
          <w:rtl/>
          <w:lang w:bidi="ar-TN"/>
        </w:rPr>
        <w:t xml:space="preserve"> وقد قسٌمها الفقه إلى إلتصاق مادي أو غير مادي (حالة الفصل 33) لكننا سنعرض لها تباعا كما جاءت بمجلة الحقوق العينية" </w:t>
      </w:r>
    </w:p>
    <w:p w:rsidR="008A0A93" w:rsidRPr="00440A64" w:rsidRDefault="008A0A93" w:rsidP="007F4D4E">
      <w:pPr>
        <w:pStyle w:val="Paragraphedeliste"/>
        <w:numPr>
          <w:ilvl w:val="0"/>
          <w:numId w:val="21"/>
        </w:numPr>
        <w:bidi/>
        <w:spacing w:after="120"/>
        <w:jc w:val="both"/>
        <w:rPr>
          <w:rFonts w:ascii="Traditional Arabic" w:hAnsi="Traditional Arabic" w:cs="Traditional Arabic"/>
          <w:sz w:val="36"/>
          <w:szCs w:val="36"/>
          <w:lang w:bidi="ar-TN"/>
        </w:rPr>
      </w:pPr>
      <w:r w:rsidRPr="00440A64">
        <w:rPr>
          <w:rFonts w:ascii="Traditional Arabic" w:hAnsi="Traditional Arabic" w:cs="Traditional Arabic"/>
          <w:sz w:val="36"/>
          <w:szCs w:val="36"/>
          <w:rtl/>
          <w:lang w:bidi="ar-TN"/>
        </w:rPr>
        <w:t>صورة الفصل 28 م ح ع: تراكم التراب والرواسب:</w:t>
      </w:r>
    </w:p>
    <w:p w:rsidR="008A0A93" w:rsidRPr="00DE3F60" w:rsidRDefault="008A0A93"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يطلق الفقه على هذه الصورة "الطمي". عملا بأحكام الفصل 28 م ح ع يكتسب مالك الأرض المجاورة لأحد الأودية أو الأنهار بالإلتصاق ملكية التراب والرواسب المجروفة التي تتجمع بطريقة تدريجية غير محسوسة على أرضه بفعل المياه ودون تدخل من الإنسان.</w:t>
      </w:r>
    </w:p>
    <w:p w:rsidR="008A0A93" w:rsidRPr="00DE3F60" w:rsidRDefault="008A0A93"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ويُشترط لتحقق إكتساب ملكية الأرض بفعل تراكم الطمي عدة شروط:</w:t>
      </w:r>
    </w:p>
    <w:p w:rsidR="008A0A93" w:rsidRPr="00DE3F60" w:rsidRDefault="008A0A93" w:rsidP="007F4D4E">
      <w:pPr>
        <w:pStyle w:val="Paragraphedeliste"/>
        <w:numPr>
          <w:ilvl w:val="0"/>
          <w:numId w:val="22"/>
        </w:numPr>
        <w:bidi/>
        <w:spacing w:after="0" w:line="240" w:lineRule="auto"/>
        <w:ind w:left="283"/>
        <w:jc w:val="both"/>
        <w:rPr>
          <w:rFonts w:ascii="Sakkal Majalla" w:hAnsi="Sakkal Majalla" w:cs="Sakkal Majalla"/>
          <w:sz w:val="30"/>
          <w:szCs w:val="30"/>
          <w:lang w:bidi="ar-TN"/>
        </w:rPr>
      </w:pPr>
      <w:r w:rsidRPr="00DE3F60">
        <w:rPr>
          <w:rFonts w:ascii="Sakkal Majalla" w:hAnsi="Sakkal Majalla" w:cs="Sakkal Majalla"/>
          <w:sz w:val="30"/>
          <w:szCs w:val="30"/>
          <w:rtl/>
          <w:lang w:bidi="ar-TN"/>
        </w:rPr>
        <w:t>يجب أن يتجمع التراب والرواسب المجروفة بطريقة طبيعية غير محسوسة على أرض مجاورة لأحد الأنهار أو الأودية.</w:t>
      </w:r>
    </w:p>
    <w:p w:rsidR="008A0A93" w:rsidRPr="00DE3F60" w:rsidRDefault="008A0A93" w:rsidP="007F4D4E">
      <w:pPr>
        <w:pStyle w:val="Paragraphedeliste"/>
        <w:numPr>
          <w:ilvl w:val="0"/>
          <w:numId w:val="22"/>
        </w:numPr>
        <w:bidi/>
        <w:spacing w:after="0" w:line="240" w:lineRule="auto"/>
        <w:jc w:val="both"/>
        <w:rPr>
          <w:rFonts w:ascii="Sakkal Majalla" w:hAnsi="Sakkal Majalla" w:cs="Sakkal Majalla"/>
          <w:sz w:val="30"/>
          <w:szCs w:val="30"/>
          <w:lang w:bidi="ar-TN"/>
        </w:rPr>
      </w:pPr>
      <w:r w:rsidRPr="00DE3F60">
        <w:rPr>
          <w:rFonts w:ascii="Sakkal Majalla" w:hAnsi="Sakkal Majalla" w:cs="Sakkal Majalla"/>
          <w:sz w:val="30"/>
          <w:szCs w:val="30"/>
          <w:rtl/>
          <w:lang w:bidi="ar-TN"/>
        </w:rPr>
        <w:t xml:space="preserve">يجب أن يتحقق تراكم الطمي بفعل مياه النهر ولا يجوز أن </w:t>
      </w:r>
      <w:r w:rsidR="000853D8">
        <w:rPr>
          <w:rFonts w:ascii="Sakkal Majalla" w:hAnsi="Sakkal Majalla" w:cs="Sakkal Majalla" w:hint="cs"/>
          <w:sz w:val="30"/>
          <w:szCs w:val="30"/>
          <w:rtl/>
          <w:lang w:bidi="ar-TN"/>
        </w:rPr>
        <w:t xml:space="preserve">يكون </w:t>
      </w:r>
      <w:r w:rsidRPr="00DE3F60">
        <w:rPr>
          <w:rFonts w:ascii="Sakkal Majalla" w:hAnsi="Sakkal Majalla" w:cs="Sakkal Majalla"/>
          <w:sz w:val="30"/>
          <w:szCs w:val="30"/>
          <w:rtl/>
          <w:lang w:bidi="ar-TN"/>
        </w:rPr>
        <w:t>بسبب أعمال قام بها المالك بقصد ترسيب مياه النهر للإسراع في عملية تراكم الطمي كأن يضع أحجارا أو أخشابا في مجرى النهر تساعد على تجمع الطمي.</w:t>
      </w:r>
    </w:p>
    <w:p w:rsidR="008A0A93" w:rsidRPr="00DE3F60" w:rsidRDefault="008A0A93" w:rsidP="007F4D4E">
      <w:pPr>
        <w:pStyle w:val="Paragraphedeliste"/>
        <w:numPr>
          <w:ilvl w:val="0"/>
          <w:numId w:val="22"/>
        </w:numPr>
        <w:bidi/>
        <w:spacing w:after="120"/>
        <w:jc w:val="both"/>
        <w:rPr>
          <w:rFonts w:ascii="Sakkal Majalla" w:hAnsi="Sakkal Majalla" w:cs="Sakkal Majalla"/>
          <w:sz w:val="30"/>
          <w:szCs w:val="30"/>
          <w:lang w:bidi="ar-TN"/>
        </w:rPr>
      </w:pPr>
      <w:r w:rsidRPr="00DE3F60">
        <w:rPr>
          <w:rFonts w:ascii="Sakkal Majalla" w:hAnsi="Sakkal Majalla" w:cs="Sakkal Majalla"/>
          <w:sz w:val="30"/>
          <w:szCs w:val="30"/>
          <w:rtl/>
          <w:lang w:bidi="ar-TN"/>
        </w:rPr>
        <w:t>يجب أن تكون الأرض المتكونة من الطمي قد إلتصقت إلتصاقا حقيقيا وتاما بالأرض المجاورة للنهر.</w:t>
      </w:r>
    </w:p>
    <w:p w:rsidR="008A0A93" w:rsidRPr="00DE3F60" w:rsidRDefault="008A0A93" w:rsidP="00C65F43">
      <w:pPr>
        <w:bidi/>
        <w:spacing w:after="24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إذا توفرت هذه الشروط يمتلك صاحب الأرض المجاورة لضفة النهر ملكية الأرض المتكونة من تراكم الطمي بطريق الإلتصاق. وهو يكتسبها دون دفع أي مقابل أو تعويض للمالك السابق.</w:t>
      </w:r>
      <w:r w:rsidR="000853D8">
        <w:rPr>
          <w:rFonts w:ascii="Sakkal Majalla" w:hAnsi="Sakkal Majalla" w:cs="Sakkal Majalla" w:hint="cs"/>
          <w:sz w:val="30"/>
          <w:szCs w:val="30"/>
          <w:rtl/>
          <w:lang w:bidi="ar-TN"/>
        </w:rPr>
        <w:t xml:space="preserve"> ولكن في كل الأحوال يجب الإبقاء على طريق يمثل ضفافا للوادي أو النهر</w:t>
      </w:r>
      <w:r w:rsidR="00CD4D87">
        <w:rPr>
          <w:rFonts w:ascii="Sakkal Majalla" w:hAnsi="Sakkal Majalla" w:cs="Sakkal Majalla" w:hint="cs"/>
          <w:sz w:val="30"/>
          <w:szCs w:val="30"/>
          <w:rtl/>
          <w:lang w:bidi="ar-TN"/>
        </w:rPr>
        <w:t xml:space="preserve"> إذ يقتضي الفصل الأول من مجلة المياه أنه " </w:t>
      </w:r>
      <w:r w:rsidR="00CD4D87" w:rsidRPr="00CD4D87">
        <w:rPr>
          <w:rFonts w:ascii="Sakkal Majalla" w:hAnsi="Sakkal Majalla" w:cs="Sakkal Majalla" w:hint="cs"/>
          <w:b/>
          <w:bCs/>
          <w:sz w:val="30"/>
          <w:szCs w:val="30"/>
          <w:rtl/>
          <w:lang w:bidi="ar-TN"/>
        </w:rPr>
        <w:t>تتبع الملك العمومي للمياه:  - مجاري المياه على إختلاف أنواعها والأراضي الداخلة في ضفافها الحرة.....</w:t>
      </w:r>
      <w:r w:rsidR="00CD4D87">
        <w:rPr>
          <w:rFonts w:ascii="Sakkal Majalla" w:hAnsi="Sakkal Majalla" w:cs="Sakkal Majalla" w:hint="cs"/>
          <w:sz w:val="30"/>
          <w:szCs w:val="30"/>
          <w:rtl/>
          <w:lang w:bidi="ar-TN"/>
        </w:rPr>
        <w:t>".</w:t>
      </w:r>
    </w:p>
    <w:p w:rsidR="008A0A93" w:rsidRPr="00440A64" w:rsidRDefault="008A0A93" w:rsidP="007F4D4E">
      <w:pPr>
        <w:pStyle w:val="Paragraphedeliste"/>
        <w:numPr>
          <w:ilvl w:val="0"/>
          <w:numId w:val="21"/>
        </w:numPr>
        <w:bidi/>
        <w:spacing w:after="120"/>
        <w:jc w:val="both"/>
        <w:rPr>
          <w:rFonts w:ascii="Traditional Arabic" w:hAnsi="Traditional Arabic" w:cs="Traditional Arabic"/>
          <w:sz w:val="36"/>
          <w:szCs w:val="36"/>
          <w:lang w:bidi="ar-TN"/>
        </w:rPr>
      </w:pPr>
      <w:r w:rsidRPr="00440A64">
        <w:rPr>
          <w:rFonts w:ascii="Traditional Arabic" w:hAnsi="Traditional Arabic" w:cs="Traditional Arabic"/>
          <w:sz w:val="36"/>
          <w:szCs w:val="36"/>
          <w:rtl/>
          <w:lang w:bidi="ar-TN"/>
        </w:rPr>
        <w:t>صورة الفصل 29 م ح ع: تحول الأرض عن موقعها بسبب حادث وقع بقوة قاهرة:</w:t>
      </w:r>
    </w:p>
    <w:p w:rsidR="008A0A93" w:rsidRPr="00DE3F60" w:rsidRDefault="008A0A93" w:rsidP="00440A64">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عملا بأحكام الفصل 29 م ح ع، إذا تحوٌلت ضفٌة نهر من مكانها إلى أرض منخفضة عنها بسبب حادث وقع بقوة قاهرة (كالفيضانات وغير ذلك) </w:t>
      </w:r>
      <w:r w:rsidR="00440A64">
        <w:rPr>
          <w:rFonts w:ascii="Sakkal Majalla" w:hAnsi="Sakkal Majalla" w:cs="Sakkal Majalla" w:hint="cs"/>
          <w:sz w:val="30"/>
          <w:szCs w:val="30"/>
          <w:rtl/>
          <w:lang w:bidi="ar-TN"/>
        </w:rPr>
        <w:t>يمكن</w:t>
      </w:r>
      <w:r w:rsidRPr="00DE3F60">
        <w:rPr>
          <w:rFonts w:ascii="Sakkal Majalla" w:hAnsi="Sakkal Majalla" w:cs="Sakkal Majalla"/>
          <w:sz w:val="30"/>
          <w:szCs w:val="30"/>
          <w:rtl/>
          <w:lang w:bidi="ar-TN"/>
        </w:rPr>
        <w:t xml:space="preserve"> </w:t>
      </w:r>
      <w:r w:rsidR="00440A64">
        <w:rPr>
          <w:rFonts w:ascii="Sakkal Majalla" w:hAnsi="Sakkal Majalla" w:cs="Sakkal Majalla" w:hint="cs"/>
          <w:sz w:val="30"/>
          <w:szCs w:val="30"/>
          <w:rtl/>
          <w:lang w:bidi="ar-TN"/>
        </w:rPr>
        <w:t>ل</w:t>
      </w:r>
      <w:r w:rsidRPr="00DE3F60">
        <w:rPr>
          <w:rFonts w:ascii="Sakkal Majalla" w:hAnsi="Sakkal Majalla" w:cs="Sakkal Majalla"/>
          <w:sz w:val="30"/>
          <w:szCs w:val="30"/>
          <w:rtl/>
          <w:lang w:bidi="ar-TN"/>
        </w:rPr>
        <w:t>مالك الأرض</w:t>
      </w:r>
      <w:r w:rsidR="00440A64">
        <w:rPr>
          <w:rFonts w:ascii="Sakkal Majalla" w:hAnsi="Sakkal Majalla" w:cs="Sakkal Majalla" w:hint="cs"/>
          <w:sz w:val="30"/>
          <w:szCs w:val="30"/>
          <w:rtl/>
          <w:lang w:bidi="ar-TN"/>
        </w:rPr>
        <w:t xml:space="preserve"> المطالبة بها في أثناء السنة الموالية للحادث إذا كان من الممكن معرفتها.  وتؤول ملكية هذه الأرض</w:t>
      </w:r>
      <w:r w:rsidR="00440A64" w:rsidRPr="00440A64">
        <w:rPr>
          <w:rFonts w:ascii="Sakkal Majalla" w:hAnsi="Sakkal Majalla" w:cs="Sakkal Majalla"/>
          <w:sz w:val="30"/>
          <w:szCs w:val="30"/>
          <w:rtl/>
          <w:lang w:bidi="ar-TN"/>
        </w:rPr>
        <w:t xml:space="preserve"> </w:t>
      </w:r>
      <w:r w:rsidR="00440A64" w:rsidRPr="00DE3F60">
        <w:rPr>
          <w:rFonts w:ascii="Sakkal Majalla" w:hAnsi="Sakkal Majalla" w:cs="Sakkal Majalla"/>
          <w:sz w:val="30"/>
          <w:szCs w:val="30"/>
          <w:rtl/>
          <w:lang w:bidi="ar-TN"/>
        </w:rPr>
        <w:t>بالإلتصاق</w:t>
      </w:r>
      <w:r w:rsidR="00440A64">
        <w:rPr>
          <w:rFonts w:ascii="Sakkal Majalla" w:hAnsi="Sakkal Majalla" w:cs="Sakkal Majalla" w:hint="cs"/>
          <w:sz w:val="30"/>
          <w:szCs w:val="30"/>
          <w:rtl/>
          <w:lang w:bidi="ar-TN"/>
        </w:rPr>
        <w:t xml:space="preserve"> إلى صاحب</w:t>
      </w:r>
      <w:r w:rsidRPr="00DE3F60">
        <w:rPr>
          <w:rFonts w:ascii="Sakkal Majalla" w:hAnsi="Sakkal Majalla" w:cs="Sakkal Majalla"/>
          <w:sz w:val="30"/>
          <w:szCs w:val="30"/>
          <w:rtl/>
          <w:lang w:bidi="ar-TN"/>
        </w:rPr>
        <w:t xml:space="preserve"> الأرض الملتصقة بأرضه إذا لم يقم مالكها بالمطالبة بها في أثناء السنة الموالية للحادث. </w:t>
      </w:r>
      <w:r w:rsidR="00440A64">
        <w:rPr>
          <w:rFonts w:ascii="Sakkal Majalla" w:hAnsi="Sakkal Majalla" w:cs="Sakkal Majalla" w:hint="cs"/>
          <w:sz w:val="30"/>
          <w:szCs w:val="30"/>
          <w:rtl/>
          <w:lang w:bidi="ar-TN"/>
        </w:rPr>
        <w:t xml:space="preserve">أما </w:t>
      </w:r>
      <w:r w:rsidR="00440A64" w:rsidRPr="00DE3F60">
        <w:rPr>
          <w:rFonts w:ascii="Sakkal Majalla" w:hAnsi="Sakkal Majalla" w:cs="Sakkal Majalla"/>
          <w:sz w:val="30"/>
          <w:szCs w:val="30"/>
          <w:rtl/>
          <w:lang w:bidi="ar-TN"/>
        </w:rPr>
        <w:t>إذا لم يضع مالك الأرض المتحول إليها يده</w:t>
      </w:r>
      <w:r w:rsidR="00440A64">
        <w:rPr>
          <w:rFonts w:ascii="Sakkal Majalla" w:hAnsi="Sakkal Majalla" w:cs="Sakkal Majalla" w:hint="cs"/>
          <w:sz w:val="30"/>
          <w:szCs w:val="30"/>
          <w:rtl/>
          <w:lang w:bidi="ar-TN"/>
        </w:rPr>
        <w:t xml:space="preserve"> على الأرض المنتقلة</w:t>
      </w:r>
      <w:r w:rsidR="00440A64" w:rsidRPr="00DE3F60">
        <w:rPr>
          <w:rFonts w:ascii="Sakkal Majalla" w:hAnsi="Sakkal Majalla" w:cs="Sakkal Majalla"/>
          <w:sz w:val="30"/>
          <w:szCs w:val="30"/>
          <w:rtl/>
          <w:lang w:bidi="ar-TN"/>
        </w:rPr>
        <w:t xml:space="preserve">. </w:t>
      </w:r>
      <w:r w:rsidR="00440A64">
        <w:rPr>
          <w:rFonts w:ascii="Sakkal Majalla" w:hAnsi="Sakkal Majalla" w:cs="Sakkal Majalla" w:hint="cs"/>
          <w:sz w:val="30"/>
          <w:szCs w:val="30"/>
          <w:rtl/>
          <w:lang w:bidi="ar-TN"/>
        </w:rPr>
        <w:t>ف</w:t>
      </w:r>
      <w:r w:rsidRPr="00DE3F60">
        <w:rPr>
          <w:rFonts w:ascii="Sakkal Majalla" w:hAnsi="Sakkal Majalla" w:cs="Sakkal Majalla"/>
          <w:sz w:val="30"/>
          <w:szCs w:val="30"/>
          <w:rtl/>
          <w:lang w:bidi="ar-TN"/>
        </w:rPr>
        <w:t xml:space="preserve">لا يسقط حق المالك في المطالبة بأرضه بعد فوات أجل </w:t>
      </w:r>
      <w:r w:rsidR="00440A64">
        <w:rPr>
          <w:rFonts w:ascii="Sakkal Majalla" w:hAnsi="Sakkal Majalla" w:cs="Sakkal Majalla" w:hint="cs"/>
          <w:sz w:val="30"/>
          <w:szCs w:val="30"/>
          <w:rtl/>
          <w:lang w:bidi="ar-TN"/>
        </w:rPr>
        <w:t>السنة لأن في إمتناع مالك الأرض إقرارا بملكية الغير لها.</w:t>
      </w:r>
      <w:r w:rsidRPr="00DE3F60">
        <w:rPr>
          <w:rFonts w:ascii="Sakkal Majalla" w:hAnsi="Sakkal Majalla" w:cs="Sakkal Majalla"/>
          <w:sz w:val="30"/>
          <w:szCs w:val="30"/>
          <w:rtl/>
          <w:lang w:bidi="ar-TN"/>
        </w:rPr>
        <w:t xml:space="preserve"> </w:t>
      </w:r>
    </w:p>
    <w:p w:rsidR="008A0A93" w:rsidRPr="00DE3F60" w:rsidRDefault="008A0A93"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ويُشترط لإكتساب الملكية بحكم الإلتصاق في هذه الصورة توفر ثلاثة شروط:</w:t>
      </w:r>
    </w:p>
    <w:p w:rsidR="008A0A93" w:rsidRPr="00DE3F60" w:rsidRDefault="008A0A93" w:rsidP="007F4D4E">
      <w:pPr>
        <w:pStyle w:val="Paragraphedeliste"/>
        <w:numPr>
          <w:ilvl w:val="0"/>
          <w:numId w:val="22"/>
        </w:numPr>
        <w:bidi/>
        <w:spacing w:after="0"/>
        <w:jc w:val="both"/>
        <w:rPr>
          <w:rFonts w:ascii="Sakkal Majalla" w:hAnsi="Sakkal Majalla" w:cs="Sakkal Majalla"/>
          <w:sz w:val="30"/>
          <w:szCs w:val="30"/>
          <w:lang w:bidi="ar-TN"/>
        </w:rPr>
      </w:pPr>
      <w:r w:rsidRPr="00DE3F60">
        <w:rPr>
          <w:rFonts w:ascii="Sakkal Majalla" w:hAnsi="Sakkal Majalla" w:cs="Sakkal Majalla"/>
          <w:sz w:val="30"/>
          <w:szCs w:val="30"/>
          <w:rtl/>
          <w:lang w:bidi="ar-TN"/>
        </w:rPr>
        <w:t>تحوٌل الأرض من مكانها إلى أرض أخرى أوطأ منها بسبب حادث وقع بقوة قاهرة ( فيضان، زلزال، هزة أرضية، إنزلاق أرضي...).</w:t>
      </w:r>
    </w:p>
    <w:p w:rsidR="008A0A93" w:rsidRPr="00DE3F60" w:rsidRDefault="008A0A93" w:rsidP="007F4D4E">
      <w:pPr>
        <w:pStyle w:val="Paragraphedeliste"/>
        <w:numPr>
          <w:ilvl w:val="0"/>
          <w:numId w:val="22"/>
        </w:numPr>
        <w:bidi/>
        <w:spacing w:after="0"/>
        <w:jc w:val="both"/>
        <w:rPr>
          <w:rFonts w:ascii="Sakkal Majalla" w:hAnsi="Sakkal Majalla" w:cs="Sakkal Majalla"/>
          <w:sz w:val="30"/>
          <w:szCs w:val="30"/>
          <w:lang w:bidi="ar-TN"/>
        </w:rPr>
      </w:pPr>
      <w:r w:rsidRPr="00DE3F60">
        <w:rPr>
          <w:rFonts w:ascii="Sakkal Majalla" w:hAnsi="Sakkal Majalla" w:cs="Sakkal Majalla"/>
          <w:sz w:val="30"/>
          <w:szCs w:val="30"/>
          <w:rtl/>
          <w:lang w:bidi="ar-TN"/>
        </w:rPr>
        <w:lastRenderedPageBreak/>
        <w:t>عدم المطالبة بالأرض المتحولة في أثناء السنة الموالية للحادث. يجيز الفصل 29 م ح ع لمالك الأرض المتحولة من مكانها حق المطالبة بها وإستردادها في بحر سنة من ذلك التحول إن أمكن التعرف على تلك الأرض، ويسقط حقه في المطالبة بذلك بمجرد إنقضاء تلك المدة.</w:t>
      </w:r>
    </w:p>
    <w:p w:rsidR="008A0A93" w:rsidRPr="00DE3F60" w:rsidRDefault="008A0A93" w:rsidP="007F4D4E">
      <w:pPr>
        <w:pStyle w:val="Paragraphedeliste"/>
        <w:numPr>
          <w:ilvl w:val="0"/>
          <w:numId w:val="22"/>
        </w:numPr>
        <w:bidi/>
        <w:spacing w:after="0"/>
        <w:jc w:val="both"/>
        <w:rPr>
          <w:rFonts w:ascii="Sakkal Majalla" w:hAnsi="Sakkal Majalla" w:cs="Sakkal Majalla"/>
          <w:sz w:val="30"/>
          <w:szCs w:val="30"/>
          <w:lang w:bidi="ar-TN"/>
        </w:rPr>
      </w:pPr>
      <w:r w:rsidRPr="00DE3F60">
        <w:rPr>
          <w:rFonts w:ascii="Sakkal Majalla" w:hAnsi="Sakkal Majalla" w:cs="Sakkal Majalla"/>
          <w:sz w:val="30"/>
          <w:szCs w:val="30"/>
          <w:rtl/>
          <w:lang w:bidi="ar-TN"/>
        </w:rPr>
        <w:t>وضع اليد على الأرض من قبل صاحب الأرض المتحوٌل إليها أي السيطرة الفعلية على ذلك الجزء المضاف أو الملتصق بنية إمتلاكه.</w:t>
      </w:r>
    </w:p>
    <w:p w:rsidR="008A0A93" w:rsidRPr="00DE3F60" w:rsidRDefault="008A0A93" w:rsidP="00C65F43">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ويترتب على توفر هذه الشروط إكتساب ملكية الأرض المتحولة من مكانها من قبل صاحب الأرض المتحول إليها. وإكتساب الملكية بموجب الإلتصاق في هذه الصورة يتم دون دفع أي تعويض للمالك السابق للأرض المتحولة.</w:t>
      </w:r>
    </w:p>
    <w:p w:rsidR="008A0A93" w:rsidRPr="00D74DC4" w:rsidRDefault="008A0A93" w:rsidP="007F4D4E">
      <w:pPr>
        <w:pStyle w:val="Paragraphedeliste"/>
        <w:numPr>
          <w:ilvl w:val="0"/>
          <w:numId w:val="21"/>
        </w:numPr>
        <w:bidi/>
        <w:spacing w:after="120"/>
        <w:jc w:val="both"/>
        <w:rPr>
          <w:rFonts w:ascii="Traditional Arabic" w:hAnsi="Traditional Arabic" w:cs="Traditional Arabic"/>
          <w:sz w:val="36"/>
          <w:szCs w:val="36"/>
          <w:lang w:bidi="ar-TN"/>
        </w:rPr>
      </w:pPr>
      <w:r w:rsidRPr="00D74DC4">
        <w:rPr>
          <w:rFonts w:ascii="Traditional Arabic" w:hAnsi="Traditional Arabic" w:cs="Traditional Arabic"/>
          <w:sz w:val="36"/>
          <w:szCs w:val="36"/>
          <w:rtl/>
          <w:lang w:bidi="ar-TN"/>
        </w:rPr>
        <w:t xml:space="preserve">صورة </w:t>
      </w:r>
      <w:r w:rsidR="00E31356">
        <w:rPr>
          <w:rFonts w:ascii="Traditional Arabic" w:hAnsi="Traditional Arabic" w:cs="Traditional Arabic"/>
          <w:sz w:val="36"/>
          <w:szCs w:val="36"/>
          <w:rtl/>
          <w:lang w:bidi="ar-TN"/>
        </w:rPr>
        <w:t>الفص</w:t>
      </w:r>
      <w:r w:rsidR="00E31356">
        <w:rPr>
          <w:rFonts w:ascii="Traditional Arabic" w:hAnsi="Traditional Arabic" w:cs="Traditional Arabic" w:hint="cs"/>
          <w:sz w:val="36"/>
          <w:szCs w:val="36"/>
          <w:rtl/>
          <w:lang w:bidi="ar-TN"/>
        </w:rPr>
        <w:t>ول</w:t>
      </w:r>
      <w:r w:rsidR="00D74DC4" w:rsidRPr="00D74DC4">
        <w:rPr>
          <w:rFonts w:ascii="Traditional Arabic" w:hAnsi="Traditional Arabic" w:cs="Traditional Arabic"/>
          <w:sz w:val="36"/>
          <w:szCs w:val="36"/>
          <w:rtl/>
          <w:lang w:bidi="ar-TN"/>
        </w:rPr>
        <w:t xml:space="preserve"> 30-</w:t>
      </w:r>
      <w:r w:rsidRPr="00D74DC4">
        <w:rPr>
          <w:rFonts w:ascii="Traditional Arabic" w:hAnsi="Traditional Arabic" w:cs="Traditional Arabic"/>
          <w:sz w:val="36"/>
          <w:szCs w:val="36"/>
          <w:rtl/>
          <w:lang w:bidi="ar-TN"/>
        </w:rPr>
        <w:t xml:space="preserve">31 </w:t>
      </w:r>
      <w:r w:rsidR="00E31356">
        <w:rPr>
          <w:rFonts w:ascii="Traditional Arabic" w:hAnsi="Traditional Arabic" w:cs="Traditional Arabic"/>
          <w:sz w:val="36"/>
          <w:szCs w:val="36"/>
          <w:rtl/>
          <w:lang w:bidi="ar-TN"/>
        </w:rPr>
        <w:t>–</w:t>
      </w:r>
      <w:r w:rsidR="00E31356">
        <w:rPr>
          <w:rFonts w:ascii="Traditional Arabic" w:hAnsi="Traditional Arabic" w:cs="Traditional Arabic" w:hint="cs"/>
          <w:sz w:val="36"/>
          <w:szCs w:val="36"/>
          <w:rtl/>
          <w:lang w:bidi="ar-TN"/>
        </w:rPr>
        <w:t xml:space="preserve"> 32 </w:t>
      </w:r>
      <w:r w:rsidRPr="00D74DC4">
        <w:rPr>
          <w:rFonts w:ascii="Traditional Arabic" w:hAnsi="Traditional Arabic" w:cs="Traditional Arabic"/>
          <w:sz w:val="36"/>
          <w:szCs w:val="36"/>
          <w:rtl/>
          <w:lang w:bidi="ar-TN"/>
        </w:rPr>
        <w:t xml:space="preserve">م ح ع: </w:t>
      </w:r>
      <w:r w:rsidR="00D74DC4">
        <w:rPr>
          <w:rFonts w:ascii="Traditional Arabic" w:hAnsi="Traditional Arabic" w:cs="Traditional Arabic" w:hint="cs"/>
          <w:sz w:val="36"/>
          <w:szCs w:val="36"/>
          <w:rtl/>
          <w:lang w:bidi="ar-TN"/>
        </w:rPr>
        <w:t>إ</w:t>
      </w:r>
      <w:r w:rsidR="00D74DC4" w:rsidRPr="00D74DC4">
        <w:rPr>
          <w:rFonts w:ascii="Traditional Arabic" w:hAnsi="Traditional Arabic" w:cs="Traditional Arabic"/>
          <w:sz w:val="36"/>
          <w:szCs w:val="36"/>
          <w:rtl/>
          <w:lang w:bidi="ar-TN"/>
        </w:rPr>
        <w:t xml:space="preserve">نحسار المياه أو </w:t>
      </w:r>
      <w:r w:rsidRPr="00D74DC4">
        <w:rPr>
          <w:rFonts w:ascii="Traditional Arabic" w:hAnsi="Traditional Arabic" w:cs="Traditional Arabic"/>
          <w:sz w:val="36"/>
          <w:szCs w:val="36"/>
          <w:rtl/>
          <w:lang w:bidi="ar-TN"/>
        </w:rPr>
        <w:t>تحول وادي عن مجراه الأصلي</w:t>
      </w:r>
    </w:p>
    <w:p w:rsidR="00D74DC4" w:rsidRDefault="00D74DC4" w:rsidP="00C65F43">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يقتضي الفصل 30 م ح ع  أن الأملاك الخاصة التي غمرتها مياه البحر أو البحيرات أو الغدران أو المستنقعات تعود إلى أصحابها إذا إنحسرت عنها تلك المياه. وبالتالي فإن الشمره لم يعتبر هذه الأملاك جزء من الملك العام حين تغمرها المياه وهو ما يسمح بإستعادة ملكيتها .</w:t>
      </w:r>
    </w:p>
    <w:p w:rsidR="00D74DC4" w:rsidRDefault="00D74DC4" w:rsidP="00D74DC4">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وعلى العكس من ذلك (صورة الفصل 31) فإن تحول مجرى الوادي يؤدي إلى إدماج المجرى الجديد في الملك العام </w:t>
      </w:r>
      <w:r w:rsidR="00E31356">
        <w:rPr>
          <w:rFonts w:ascii="Sakkal Majalla" w:hAnsi="Sakkal Majalla" w:cs="Sakkal Majalla" w:hint="cs"/>
          <w:sz w:val="30"/>
          <w:szCs w:val="30"/>
          <w:rtl/>
          <w:lang w:bidi="ar-TN"/>
        </w:rPr>
        <w:t xml:space="preserve">فقد جاء بالفقرة الأول من الفصل 7 من مجلة المياه أنه " </w:t>
      </w:r>
      <w:r w:rsidR="00E31356" w:rsidRPr="00E31356">
        <w:rPr>
          <w:rFonts w:ascii="Sakkal Majalla" w:hAnsi="Sakkal Majalla" w:cs="Sakkal Majalla" w:hint="cs"/>
          <w:b/>
          <w:bCs/>
          <w:sz w:val="30"/>
          <w:szCs w:val="30"/>
          <w:rtl/>
          <w:lang w:bidi="ar-TN"/>
        </w:rPr>
        <w:t>في صورة تحول مجرى الوادي سواء لأسباب طبيعية أو غي طبيعية فإن المجرى الجديد للوادي مع الضفاف الحرة التي يشتمل عليها تدمج في الملك العمومي للمياه</w:t>
      </w:r>
      <w:r w:rsidR="00E31356">
        <w:rPr>
          <w:rFonts w:ascii="Sakkal Majalla" w:hAnsi="Sakkal Majalla" w:cs="Sakkal Majalla" w:hint="cs"/>
          <w:sz w:val="30"/>
          <w:szCs w:val="30"/>
          <w:rtl/>
          <w:lang w:bidi="ar-TN"/>
        </w:rPr>
        <w:t>".</w:t>
      </w:r>
    </w:p>
    <w:p w:rsidR="00E31356" w:rsidRDefault="00E31356" w:rsidP="005B0D45">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وفي المقابل</w:t>
      </w:r>
      <w:r w:rsidR="008A0A93" w:rsidRPr="00DE3F60">
        <w:rPr>
          <w:rFonts w:ascii="Sakkal Majalla" w:hAnsi="Sakkal Majalla" w:cs="Sakkal Majalla"/>
          <w:sz w:val="30"/>
          <w:szCs w:val="30"/>
          <w:rtl/>
          <w:lang w:bidi="ar-TN"/>
        </w:rPr>
        <w:t xml:space="preserve"> يمكن لأصحاب العقارات المجاورة إكتساب ملكية المجرى القديم بالإلتصاق كل واحد في المساحة الممتدة أمام أرضه لغاية خط يُفترض وقوعه في وسط الوادي.</w:t>
      </w:r>
      <w:r>
        <w:rPr>
          <w:rFonts w:ascii="Sakkal Majalla" w:hAnsi="Sakkal Majalla" w:cs="Sakkal Majalla" w:hint="cs"/>
          <w:sz w:val="30"/>
          <w:szCs w:val="30"/>
          <w:rtl/>
          <w:lang w:bidi="ar-TN"/>
        </w:rPr>
        <w:t xml:space="preserve"> ويكون تملك هؤلاء مقابل ثمن يتم تعيينه بواسطة خبراء يعينهم رئيس المحكمة التي يوجد بدائرتها العقار بطلب من والي الجهة. وإذا لم أصحاب العقارات المجاورة في إكتساب الملكية بالثمن المعين في أجل ثلاثة أشهر يتم بيع المجرى القديم حسب الإجراءات المقررة لأملك الدولة.</w:t>
      </w:r>
    </w:p>
    <w:p w:rsidR="008A0A93" w:rsidRDefault="00E31356" w:rsidP="005B0D45">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وما يتحصل من بيع المجرى القديم يتم توزيعه على أصحاب الأراضي التي يشغلها المجرى الجديد بعنوان تعويض كل حسب نسبة قيمة الأرض التي خسرها. </w:t>
      </w:r>
    </w:p>
    <w:p w:rsidR="00D52F1F" w:rsidRPr="00E31356" w:rsidRDefault="00D52F1F" w:rsidP="00D52F1F">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وفي الصورة التي ينظمها الفصل 32 م ح ع فإن تغير مجرى الوادي في شكل تفرٌع بما يؤدي إلى تكوٌن جزيرة فإن الأرض التي يحيط بها مجرى الوادي من كل الجوانب تبقى لمالكها.</w:t>
      </w:r>
    </w:p>
    <w:p w:rsidR="008A0A93" w:rsidRPr="00E31356" w:rsidRDefault="008A0A93" w:rsidP="007F4D4E">
      <w:pPr>
        <w:pStyle w:val="Paragraphedeliste"/>
        <w:numPr>
          <w:ilvl w:val="0"/>
          <w:numId w:val="21"/>
        </w:numPr>
        <w:bidi/>
        <w:spacing w:after="0"/>
        <w:jc w:val="both"/>
        <w:rPr>
          <w:rFonts w:ascii="Traditional Arabic" w:hAnsi="Traditional Arabic" w:cs="Traditional Arabic"/>
          <w:sz w:val="36"/>
          <w:szCs w:val="36"/>
          <w:lang w:bidi="ar-TN"/>
        </w:rPr>
      </w:pPr>
      <w:r>
        <w:rPr>
          <w:rFonts w:ascii="Sakkal Majalla" w:hAnsi="Sakkal Majalla" w:cs="Sakkal Majalla" w:hint="cs"/>
          <w:sz w:val="32"/>
          <w:szCs w:val="32"/>
          <w:rtl/>
          <w:lang w:bidi="ar-TN"/>
        </w:rPr>
        <w:t xml:space="preserve"> </w:t>
      </w:r>
      <w:r w:rsidRPr="00E31356">
        <w:rPr>
          <w:rFonts w:ascii="Traditional Arabic" w:hAnsi="Traditional Arabic" w:cs="Traditional Arabic"/>
          <w:sz w:val="36"/>
          <w:szCs w:val="36"/>
          <w:rtl/>
          <w:lang w:bidi="ar-TN"/>
        </w:rPr>
        <w:t>صورة الفصل 33 م ح ع: إنتقال بعض الحيوانات من محل إلى آخر</w:t>
      </w:r>
    </w:p>
    <w:p w:rsidR="008A0A93" w:rsidRPr="00DE3F60" w:rsidRDefault="008A0A93" w:rsidP="00C65F43">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يقتضي الفصل 33 م ح ع أن " </w:t>
      </w:r>
      <w:r w:rsidRPr="00DE3F60">
        <w:rPr>
          <w:rFonts w:ascii="Sakkal Majalla" w:hAnsi="Sakkal Majalla" w:cs="Sakkal Majalla"/>
          <w:b/>
          <w:bCs/>
          <w:sz w:val="30"/>
          <w:szCs w:val="30"/>
          <w:rtl/>
          <w:lang w:bidi="ar-TN"/>
        </w:rPr>
        <w:t>حمام البُروج</w:t>
      </w:r>
      <w:r w:rsidRPr="00DE3F60">
        <w:rPr>
          <w:rStyle w:val="Appelnotedebasdep"/>
          <w:rFonts w:ascii="Sakkal Majalla" w:hAnsi="Sakkal Majalla" w:cs="Sakkal Majalla"/>
          <w:b/>
          <w:bCs/>
          <w:sz w:val="30"/>
          <w:szCs w:val="30"/>
          <w:rtl/>
          <w:lang w:bidi="ar-TN"/>
        </w:rPr>
        <w:footnoteReference w:id="109"/>
      </w:r>
      <w:r w:rsidRPr="00DE3F60">
        <w:rPr>
          <w:rFonts w:ascii="Sakkal Majalla" w:hAnsi="Sakkal Majalla" w:cs="Sakkal Majalla"/>
          <w:b/>
          <w:bCs/>
          <w:sz w:val="30"/>
          <w:szCs w:val="30"/>
          <w:rtl/>
          <w:lang w:bidi="ar-TN"/>
        </w:rPr>
        <w:t xml:space="preserve"> وأرانب الأوجرة وسمك البرك إذا إنتقلت من نفسها وبدون تحيٌل أو تغرير في إستجلابها إلى محل آخر تصير ملكا لصاحب هذا الأخير</w:t>
      </w:r>
      <w:r w:rsidRPr="00DE3F60">
        <w:rPr>
          <w:rFonts w:ascii="Sakkal Majalla" w:hAnsi="Sakkal Majalla" w:cs="Sakkal Majalla"/>
          <w:sz w:val="30"/>
          <w:szCs w:val="30"/>
          <w:rtl/>
          <w:lang w:bidi="ar-TN"/>
        </w:rPr>
        <w:t>".</w:t>
      </w:r>
    </w:p>
    <w:p w:rsidR="008A0A93" w:rsidRPr="00DE3F60" w:rsidRDefault="008A0A93" w:rsidP="00C65F43">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lastRenderedPageBreak/>
        <w:t>ويُشترط لتطبيق أحكام هذا الفصل توفر شرطين أساسيين أولهما أن تنتقل هذه الحيوانات تلقائيا (من نفسها) إلى محل آخر غير الذي كانت فيه وذلك دون أن يتحيل صاحب العقار أو أي شخص آخر في إستجلابها أو في تنفيرها من العقار السابق. والشرط الثاني أن تستقر في المكان الجديد.</w:t>
      </w:r>
    </w:p>
    <w:p w:rsidR="008A0A93" w:rsidRPr="00DE3F60" w:rsidRDefault="008A0A93" w:rsidP="00C65F43">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وترتيبا على ذلك جعل نص الفصل 33 إنتقالها إلى عقار آخر بصفة طبيعية سببا لإنتقال ملكيتها إلى صاحب ذلك العقار بشرط أن لا يحتال لإستجلابها. وهذه الأحكام تسري على النحل ولكنها لا تشمل الحيوانات والطيور الداجنة التي تظل ملكا لصاحبها حتى بعد أن تغادر مكانها الأصلي فقد إقتضى الفصل 572 من مجلة الإلتزامات والعقود في فقرته الثانية أنه "</w:t>
      </w:r>
      <w:r w:rsidRPr="00DE3F60">
        <w:rPr>
          <w:rFonts w:ascii="Sakkal Majalla" w:hAnsi="Sakkal Majalla" w:cs="Sakkal Majalla"/>
          <w:b/>
          <w:bCs/>
          <w:sz w:val="30"/>
          <w:szCs w:val="30"/>
          <w:rtl/>
          <w:lang w:bidi="ar-TN"/>
        </w:rPr>
        <w:t>ما كان على ملك صاحبه ولم يكن في قبضته وقتيا جاز بيعه كالحيوانات الداجنة التي من عادتها الرجوع إلى أصحابها</w:t>
      </w:r>
      <w:r w:rsidRPr="00DE3F60">
        <w:rPr>
          <w:rFonts w:ascii="Sakkal Majalla" w:hAnsi="Sakkal Majalla" w:cs="Sakkal Majalla"/>
          <w:sz w:val="30"/>
          <w:szCs w:val="30"/>
          <w:rtl/>
          <w:lang w:bidi="ar-TN"/>
        </w:rPr>
        <w:t>".</w:t>
      </w:r>
    </w:p>
    <w:p w:rsidR="008A0A93" w:rsidRPr="00DE3F60" w:rsidRDefault="008A0A93" w:rsidP="00DE3F60">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وبتفر الشرطين  المشار إليهما (الإنتقال والإستقرار) يتحقق أثر الإلتصاق وهو إكتساب الملكية من قبل صاحب العقار الذي تم إنتقال الحيوان إليه، ولا يدفع هذا الأخير أي مقابل للمالك السابق للحيوانات.</w:t>
      </w:r>
    </w:p>
    <w:p w:rsidR="008A0A93" w:rsidRPr="005B0D45" w:rsidRDefault="00DE3F60" w:rsidP="007F4D4E">
      <w:pPr>
        <w:pStyle w:val="Paragraphedeliste"/>
        <w:numPr>
          <w:ilvl w:val="0"/>
          <w:numId w:val="23"/>
        </w:numPr>
        <w:bidi/>
        <w:spacing w:after="120"/>
        <w:jc w:val="both"/>
        <w:rPr>
          <w:rFonts w:ascii="Sakkal Majalla" w:hAnsi="Sakkal Majalla" w:cs="Sakkal Majalla"/>
          <w:b/>
          <w:bCs/>
          <w:sz w:val="32"/>
          <w:szCs w:val="32"/>
          <w:rtl/>
          <w:lang w:bidi="ar-TN"/>
        </w:rPr>
      </w:pPr>
      <w:r w:rsidRPr="005B0D45">
        <w:rPr>
          <w:rFonts w:ascii="Sakkal Majalla" w:hAnsi="Sakkal Majalla" w:cs="Sakkal Majalla"/>
          <w:b/>
          <w:bCs/>
          <w:sz w:val="32"/>
          <w:szCs w:val="32"/>
          <w:rtl/>
          <w:lang w:bidi="ar-TN"/>
        </w:rPr>
        <w:t xml:space="preserve"> </w:t>
      </w:r>
      <w:r w:rsidR="008A0A93" w:rsidRPr="005B0D45">
        <w:rPr>
          <w:rFonts w:ascii="Sakkal Majalla" w:hAnsi="Sakkal Majalla" w:cs="Sakkal Majalla"/>
          <w:b/>
          <w:bCs/>
          <w:sz w:val="32"/>
          <w:szCs w:val="32"/>
          <w:rtl/>
          <w:lang w:bidi="ar-TN"/>
        </w:rPr>
        <w:t>الإلتصاق الصناعي</w:t>
      </w:r>
    </w:p>
    <w:p w:rsidR="000849CA" w:rsidRDefault="00DE3F60" w:rsidP="000849CA">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0849CA">
        <w:rPr>
          <w:rFonts w:ascii="Sakkal Majalla" w:hAnsi="Sakkal Majalla" w:cs="Sakkal Majalla" w:hint="cs"/>
          <w:sz w:val="30"/>
          <w:szCs w:val="30"/>
          <w:rtl/>
          <w:lang w:bidi="ar-TN"/>
        </w:rPr>
        <w:t>إن الأصل هو أن المالك يُحدث ما  شاء من المنشآت أو المغروسات على أرضه وبمواد هي أيضا على ملكه. في هذع الصورة تتحقق له ملكيته للإحداثات تبعا لملكيته للأرض المقامة عليها وهو ما أسس لقرينة الفصل 34 م ح ع الذي يقتضي أن "</w:t>
      </w:r>
      <w:r w:rsidR="000849CA" w:rsidRPr="000849CA">
        <w:rPr>
          <w:rFonts w:ascii="Sakkal Majalla" w:hAnsi="Sakkal Majalla" w:cs="Sakkal Majalla" w:hint="cs"/>
          <w:b/>
          <w:bCs/>
          <w:sz w:val="30"/>
          <w:szCs w:val="30"/>
          <w:rtl/>
          <w:lang w:bidi="ar-TN"/>
        </w:rPr>
        <w:t>البناءات أو المغروسات أو المنشآت على الأرض أو في باطنها تعتبر أن مالك الأرض قد أقامها على نفقته وأنها ملك له...</w:t>
      </w:r>
      <w:r w:rsidR="000849CA">
        <w:rPr>
          <w:rFonts w:ascii="Sakkal Majalla" w:hAnsi="Sakkal Majalla" w:cs="Sakkal Majalla" w:hint="cs"/>
          <w:sz w:val="30"/>
          <w:szCs w:val="30"/>
          <w:rtl/>
          <w:lang w:bidi="ar-TN"/>
        </w:rPr>
        <w:t>". الإلتصاق يلعب في هذا الإطار دور السبب المُكسب للملكية من ناحية والقرينة القانونية على الملكية العقارية من ناحية أخرى. وهذه القرينة إمتداد لقاعدة الفصل 18 م ح ع ولكنها قرينة بسيطة ضرورة أن الفصل 34 المذكور قد أرسى قرينة الملكية المزدوجة للأرض والإحداثات"...</w:t>
      </w:r>
      <w:r w:rsidR="000849CA" w:rsidRPr="000849CA">
        <w:rPr>
          <w:rFonts w:ascii="Sakkal Majalla" w:hAnsi="Sakkal Majalla" w:cs="Sakkal Majalla" w:hint="cs"/>
          <w:b/>
          <w:bCs/>
          <w:sz w:val="30"/>
          <w:szCs w:val="30"/>
          <w:rtl/>
          <w:lang w:bidi="ar-TN"/>
        </w:rPr>
        <w:t>ما لم يقم الدليل على خلاف ذلك</w:t>
      </w:r>
      <w:r w:rsidR="000849CA">
        <w:rPr>
          <w:rFonts w:ascii="Sakkal Majalla" w:hAnsi="Sakkal Majalla" w:cs="Sakkal Majalla" w:hint="cs"/>
          <w:sz w:val="30"/>
          <w:szCs w:val="30"/>
          <w:rtl/>
          <w:lang w:bidi="ar-TN"/>
        </w:rPr>
        <w:t>".</w:t>
      </w:r>
    </w:p>
    <w:p w:rsidR="008A0A93" w:rsidRPr="00DE3F60" w:rsidRDefault="000849CA" w:rsidP="000849CA">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وبذلك فإن جميع الصور الواردة بالفصول 35 وما يليه م ح ع تفترض دحض قرينة الفصل 34 القائمة على إتحاد المالك للأرض والإحداثات. ف</w:t>
      </w:r>
      <w:r w:rsidR="008A0A93" w:rsidRPr="00DE3F60">
        <w:rPr>
          <w:rFonts w:ascii="Sakkal Majalla" w:hAnsi="Sakkal Majalla" w:cs="Sakkal Majalla"/>
          <w:sz w:val="30"/>
          <w:szCs w:val="30"/>
          <w:rtl/>
          <w:lang w:bidi="ar-TN"/>
        </w:rPr>
        <w:t>الإلتصاق الصناعي أو بفعل الإنسان يتحقق إذا أحدث شخص بأرضه بناءات أو مغروسات أو منشآت بمواد على ملك غيره أو أحدث ذلك على أرض الغير بمواد على ملكه أو أحدثها في أرضه ولكنه تجاوز تجاوزا يس</w:t>
      </w:r>
      <w:r>
        <w:rPr>
          <w:rFonts w:ascii="Sakkal Majalla" w:hAnsi="Sakkal Majalla" w:cs="Sakkal Majalla" w:hint="cs"/>
          <w:sz w:val="30"/>
          <w:szCs w:val="30"/>
          <w:rtl/>
          <w:lang w:bidi="ar-TN"/>
        </w:rPr>
        <w:t>ي</w:t>
      </w:r>
      <w:r w:rsidR="008A0A93" w:rsidRPr="00DE3F60">
        <w:rPr>
          <w:rFonts w:ascii="Sakkal Majalla" w:hAnsi="Sakkal Majalla" w:cs="Sakkal Majalla"/>
          <w:sz w:val="30"/>
          <w:szCs w:val="30"/>
          <w:rtl/>
          <w:lang w:bidi="ar-TN"/>
        </w:rPr>
        <w:t>را إلى أرض الجار.</w:t>
      </w:r>
    </w:p>
    <w:p w:rsidR="008A0A93" w:rsidRPr="00DE3F60" w:rsidRDefault="008A0A93" w:rsidP="00C65F43">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ويمكن أن تُختزل هذه الصور الثلاث للإلتصاق الصناعي في صورتين: إحداثات بمواد الغير وإحداثات على أرض الغير.</w:t>
      </w:r>
    </w:p>
    <w:p w:rsidR="008A0A93" w:rsidRPr="00F43D92" w:rsidRDefault="00F43D92" w:rsidP="00F43D92">
      <w:pPr>
        <w:pStyle w:val="Paragraphedeliste"/>
        <w:bidi/>
        <w:spacing w:after="120"/>
        <w:jc w:val="both"/>
        <w:rPr>
          <w:rFonts w:ascii="Traditional Arabic" w:hAnsi="Traditional Arabic" w:cs="Traditional Arabic"/>
          <w:b/>
          <w:bCs/>
          <w:sz w:val="32"/>
          <w:szCs w:val="32"/>
          <w:rtl/>
          <w:lang w:bidi="ar-TN"/>
        </w:rPr>
      </w:pPr>
      <w:r>
        <w:rPr>
          <w:rFonts w:ascii="Traditional Arabic" w:hAnsi="Traditional Arabic" w:cs="Traditional Arabic" w:hint="cs"/>
          <w:b/>
          <w:bCs/>
          <w:sz w:val="32"/>
          <w:szCs w:val="32"/>
          <w:rtl/>
          <w:lang w:bidi="ar-TN"/>
        </w:rPr>
        <w:t xml:space="preserve">2- أ- </w:t>
      </w:r>
      <w:r w:rsidR="008A0A93" w:rsidRPr="00F43D92">
        <w:rPr>
          <w:rFonts w:ascii="Traditional Arabic" w:hAnsi="Traditional Arabic" w:cs="Traditional Arabic"/>
          <w:b/>
          <w:bCs/>
          <w:sz w:val="32"/>
          <w:szCs w:val="32"/>
          <w:rtl/>
          <w:lang w:bidi="ar-TN"/>
        </w:rPr>
        <w:t xml:space="preserve"> إحداثات بمواد على ملك الغير</w:t>
      </w:r>
    </w:p>
    <w:p w:rsidR="008A0A93" w:rsidRPr="00DE3F60" w:rsidRDefault="00DE3F60" w:rsidP="00C65F43">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8A0A93" w:rsidRPr="00DE3F60">
        <w:rPr>
          <w:rFonts w:ascii="Sakkal Majalla" w:hAnsi="Sakkal Majalla" w:cs="Sakkal Majalla"/>
          <w:sz w:val="30"/>
          <w:szCs w:val="30"/>
          <w:rtl/>
          <w:lang w:bidi="ar-TN"/>
        </w:rPr>
        <w:t xml:space="preserve">يقتضي الفصل 35 م ح ع أنه " </w:t>
      </w:r>
      <w:r w:rsidR="008A0A93" w:rsidRPr="00DE3F60">
        <w:rPr>
          <w:rFonts w:ascii="Sakkal Majalla" w:hAnsi="Sakkal Majalla" w:cs="Sakkal Majalla"/>
          <w:b/>
          <w:bCs/>
          <w:sz w:val="30"/>
          <w:szCs w:val="30"/>
          <w:rtl/>
          <w:lang w:bidi="ar-TN"/>
        </w:rPr>
        <w:t>إذا أحدث صاحب الأرض بناءات أو مغروسات أو منشآت بمواد على ملك غيره لزمته قيمتها وإذا نتج عن ذلك ضرر غرم قيمته ولا يجوز لصاحب المواد أن يرفعها من محل وضعها</w:t>
      </w:r>
      <w:r w:rsidR="008A0A93" w:rsidRPr="00DE3F60">
        <w:rPr>
          <w:rFonts w:ascii="Sakkal Majalla" w:hAnsi="Sakkal Majalla" w:cs="Sakkal Majalla"/>
          <w:sz w:val="30"/>
          <w:szCs w:val="30"/>
          <w:rtl/>
          <w:lang w:bidi="ar-TN"/>
        </w:rPr>
        <w:t xml:space="preserve">".  </w:t>
      </w:r>
    </w:p>
    <w:p w:rsidR="008A0A93" w:rsidRPr="00DE3F60" w:rsidRDefault="008A0A93" w:rsidP="003D73D4">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lastRenderedPageBreak/>
        <w:t>يؤخذ من هذا الفصل أنه إذا أحدث شخص بأرضه بناءات أو مغروسات أو منشآت بمواد على ملك شخص آخر كأن يبني منزلا على أرضه بمواد بناء على ملك جاره) يتملك صاحب الأرض ما تم إحداثه بالإلتصاق. ولا يجوز لمالك المواد أن يلزم صاحب الأرض بفصلها عن المكان الموضوعة فيه لكنه يستطيع أن يلزمه بالتعويض له عن قيمتها وعن الضرر الحاصل له.</w:t>
      </w:r>
    </w:p>
    <w:p w:rsidR="008A0A93" w:rsidRPr="00DE3F60" w:rsidRDefault="008A0A93" w:rsidP="003D73D4">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ويتحقق إكتساب ملكية المواد لفائدة صاحب الأرض بصفة نهائية سواء كان حسن النية أو سيء الن</w:t>
      </w:r>
      <w:r w:rsidR="003D73D4">
        <w:rPr>
          <w:rFonts w:ascii="Sakkal Majalla" w:hAnsi="Sakkal Majalla" w:cs="Sakkal Majalla"/>
          <w:sz w:val="30"/>
          <w:szCs w:val="30"/>
          <w:rtl/>
          <w:lang w:bidi="ar-TN"/>
        </w:rPr>
        <w:t xml:space="preserve">ية </w:t>
      </w:r>
      <w:r w:rsidR="003D73D4">
        <w:rPr>
          <w:rFonts w:ascii="Sakkal Majalla" w:hAnsi="Sakkal Majalla" w:cs="Sakkal Majalla" w:hint="cs"/>
          <w:sz w:val="30"/>
          <w:szCs w:val="30"/>
          <w:rtl/>
          <w:lang w:bidi="ar-TN"/>
        </w:rPr>
        <w:t>طالما</w:t>
      </w:r>
      <w:r w:rsidRPr="00DE3F60">
        <w:rPr>
          <w:rFonts w:ascii="Sakkal Majalla" w:hAnsi="Sakkal Majalla" w:cs="Sakkal Majalla"/>
          <w:sz w:val="30"/>
          <w:szCs w:val="30"/>
          <w:rtl/>
          <w:lang w:bidi="ar-TN"/>
        </w:rPr>
        <w:t xml:space="preserve"> </w:t>
      </w:r>
      <w:r w:rsidR="003D73D4">
        <w:rPr>
          <w:rFonts w:ascii="Sakkal Majalla" w:hAnsi="Sakkal Majalla" w:cs="Sakkal Majalla" w:hint="cs"/>
          <w:sz w:val="30"/>
          <w:szCs w:val="30"/>
          <w:rtl/>
          <w:lang w:bidi="ar-TN"/>
        </w:rPr>
        <w:t>جاءت</w:t>
      </w:r>
      <w:r w:rsidRPr="00DE3F60">
        <w:rPr>
          <w:rFonts w:ascii="Sakkal Majalla" w:hAnsi="Sakkal Majalla" w:cs="Sakkal Majalla"/>
          <w:sz w:val="30"/>
          <w:szCs w:val="30"/>
          <w:rtl/>
          <w:lang w:bidi="ar-TN"/>
        </w:rPr>
        <w:t xml:space="preserve"> عبارة الفصل 35 مطلقة دون تمييز في خصوص نية مالك الأرض.</w:t>
      </w:r>
    </w:p>
    <w:p w:rsidR="008A0A93" w:rsidRPr="00DE3F60" w:rsidRDefault="008A0A93" w:rsidP="009840AB">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w:t>
      </w:r>
      <w:r w:rsidR="009840AB" w:rsidRPr="00DE3F60">
        <w:rPr>
          <w:rFonts w:ascii="Sakkal Majalla" w:hAnsi="Sakkal Majalla" w:cs="Sakkal Majalla"/>
          <w:sz w:val="30"/>
          <w:szCs w:val="30"/>
          <w:rtl/>
          <w:lang w:bidi="ar-TN"/>
        </w:rPr>
        <w:t xml:space="preserve">لا </w:t>
      </w:r>
      <w:r w:rsidR="009840AB">
        <w:rPr>
          <w:rFonts w:ascii="Sakkal Majalla" w:hAnsi="Sakkal Majalla" w:cs="Sakkal Majalla" w:hint="cs"/>
          <w:sz w:val="30"/>
          <w:szCs w:val="30"/>
          <w:rtl/>
          <w:lang w:bidi="ar-TN"/>
        </w:rPr>
        <w:t>ي</w:t>
      </w:r>
      <w:r w:rsidR="009840AB" w:rsidRPr="00DE3F60">
        <w:rPr>
          <w:rFonts w:ascii="Sakkal Majalla" w:hAnsi="Sakkal Majalla" w:cs="Sakkal Majalla"/>
          <w:sz w:val="30"/>
          <w:szCs w:val="30"/>
          <w:rtl/>
          <w:lang w:bidi="ar-TN"/>
        </w:rPr>
        <w:t xml:space="preserve">حق </w:t>
      </w:r>
      <w:r w:rsidR="009840AB">
        <w:rPr>
          <w:rFonts w:ascii="Sakkal Majalla" w:hAnsi="Sakkal Majalla" w:cs="Sakkal Majalla" w:hint="cs"/>
          <w:sz w:val="30"/>
          <w:szCs w:val="30"/>
          <w:rtl/>
          <w:lang w:bidi="ar-TN"/>
        </w:rPr>
        <w:t>ل</w:t>
      </w:r>
      <w:r w:rsidRPr="00DE3F60">
        <w:rPr>
          <w:rFonts w:ascii="Sakkal Majalla" w:hAnsi="Sakkal Majalla" w:cs="Sakkal Majalla"/>
          <w:sz w:val="30"/>
          <w:szCs w:val="30"/>
          <w:rtl/>
          <w:lang w:bidi="ar-TN"/>
        </w:rPr>
        <w:t>مالك المواد المطالبة بإستردادها ولكنه في المقابل يستحق تعويضا عن فقدانه لملكيتها. وبذلك جعل الفصل 35 م ح ع مالك المواد دائنا لصاحب الإحداثات بقيمة مواده. وتقدر قيمة المواد وقت حدوث الإلتصاق لأنه وقت إنتقال الملكية من صاحب المواد إلى صاحب الإحداثات.</w:t>
      </w:r>
    </w:p>
    <w:p w:rsidR="008A0A93" w:rsidRPr="00DE3F60" w:rsidRDefault="009840AB" w:rsidP="009840AB">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إلى جانب ذلك يمكن</w:t>
      </w:r>
      <w:r w:rsidR="008A0A93" w:rsidRPr="00DE3F60">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ل</w:t>
      </w:r>
      <w:r w:rsidR="008A0A93" w:rsidRPr="00DE3F60">
        <w:rPr>
          <w:rFonts w:ascii="Sakkal Majalla" w:hAnsi="Sakkal Majalla" w:cs="Sakkal Majalla"/>
          <w:sz w:val="30"/>
          <w:szCs w:val="30"/>
          <w:rtl/>
          <w:lang w:bidi="ar-TN"/>
        </w:rPr>
        <w:t xml:space="preserve">صاحب المواد  </w:t>
      </w:r>
      <w:r>
        <w:rPr>
          <w:rFonts w:ascii="Sakkal Majalla" w:hAnsi="Sakkal Majalla" w:cs="Sakkal Majalla"/>
          <w:sz w:val="30"/>
          <w:szCs w:val="30"/>
          <w:rtl/>
          <w:lang w:bidi="ar-TN"/>
        </w:rPr>
        <w:t>طلب التعويض عن</w:t>
      </w:r>
      <w:r>
        <w:rPr>
          <w:rFonts w:ascii="Sakkal Majalla" w:hAnsi="Sakkal Majalla" w:cs="Sakkal Majalla" w:hint="cs"/>
          <w:sz w:val="30"/>
          <w:szCs w:val="30"/>
          <w:rtl/>
          <w:lang w:bidi="ar-TN"/>
        </w:rPr>
        <w:t xml:space="preserve"> الضرر الذي يكون قد لحقه جراء ذلك </w:t>
      </w:r>
      <w:r w:rsidRPr="00DE3F60">
        <w:rPr>
          <w:rFonts w:ascii="Sakkal Majalla" w:hAnsi="Sakkal Majalla" w:cs="Sakkal Majalla"/>
          <w:sz w:val="30"/>
          <w:szCs w:val="30"/>
          <w:rtl/>
          <w:lang w:bidi="ar-TN"/>
        </w:rPr>
        <w:t>كأن يكون قد إضطر إلى تأجي</w:t>
      </w:r>
      <w:r>
        <w:rPr>
          <w:rFonts w:ascii="Sakkal Majalla" w:hAnsi="Sakkal Majalla" w:cs="Sakkal Majalla"/>
          <w:sz w:val="30"/>
          <w:szCs w:val="30"/>
          <w:rtl/>
          <w:lang w:bidi="ar-TN"/>
        </w:rPr>
        <w:t>ل إصلاحات عاجلة بسبب فقد المواد</w:t>
      </w:r>
      <w:r w:rsidR="008A0A93" w:rsidRPr="00DE3F60">
        <w:rPr>
          <w:rFonts w:ascii="Sakkal Majalla" w:hAnsi="Sakkal Majalla" w:cs="Sakkal Majalla"/>
          <w:sz w:val="30"/>
          <w:szCs w:val="30"/>
          <w:rtl/>
          <w:lang w:bidi="ar-TN"/>
        </w:rPr>
        <w:t xml:space="preserve">.  </w:t>
      </w:r>
    </w:p>
    <w:p w:rsidR="008A0A93" w:rsidRPr="00F43D92" w:rsidRDefault="00F43D92" w:rsidP="00F43D92">
      <w:pPr>
        <w:bidi/>
        <w:spacing w:after="120"/>
        <w:ind w:left="360"/>
        <w:jc w:val="both"/>
        <w:rPr>
          <w:rFonts w:ascii="Traditional Arabic" w:hAnsi="Traditional Arabic" w:cs="Traditional Arabic"/>
          <w:b/>
          <w:bCs/>
          <w:sz w:val="32"/>
          <w:szCs w:val="32"/>
          <w:rtl/>
          <w:lang w:bidi="ar-TN"/>
        </w:rPr>
      </w:pPr>
      <w:r>
        <w:rPr>
          <w:rFonts w:ascii="Traditional Arabic" w:hAnsi="Traditional Arabic" w:cs="Traditional Arabic" w:hint="cs"/>
          <w:b/>
          <w:bCs/>
          <w:sz w:val="32"/>
          <w:szCs w:val="32"/>
          <w:rtl/>
          <w:lang w:bidi="ar-TN"/>
        </w:rPr>
        <w:t xml:space="preserve">2- ب- </w:t>
      </w:r>
      <w:r w:rsidR="008A0A93" w:rsidRPr="00F43D92">
        <w:rPr>
          <w:rFonts w:ascii="Traditional Arabic" w:hAnsi="Traditional Arabic" w:cs="Traditional Arabic"/>
          <w:b/>
          <w:bCs/>
          <w:sz w:val="32"/>
          <w:szCs w:val="32"/>
          <w:rtl/>
          <w:lang w:bidi="ar-TN"/>
        </w:rPr>
        <w:t>إحداثات على أرض الغير</w:t>
      </w:r>
    </w:p>
    <w:p w:rsidR="008A0A93" w:rsidRPr="00DE3F60" w:rsidRDefault="008A0A93" w:rsidP="00D31858">
      <w:pPr>
        <w:bidi/>
        <w:spacing w:after="12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نجد في تطبيقات هذه الصورة وضعيتان:</w:t>
      </w:r>
    </w:p>
    <w:p w:rsidR="008A0A93" w:rsidRPr="008A0A93" w:rsidRDefault="008A0A93" w:rsidP="007F4D4E">
      <w:pPr>
        <w:pStyle w:val="Paragraphedeliste"/>
        <w:numPr>
          <w:ilvl w:val="0"/>
          <w:numId w:val="21"/>
        </w:numPr>
        <w:bidi/>
        <w:spacing w:after="120"/>
        <w:jc w:val="both"/>
        <w:rPr>
          <w:rFonts w:ascii="Traditional Arabic" w:hAnsi="Traditional Arabic" w:cs="Traditional Arabic"/>
          <w:sz w:val="32"/>
          <w:szCs w:val="32"/>
          <w:lang w:bidi="ar-TN"/>
        </w:rPr>
      </w:pPr>
      <w:r w:rsidRPr="008A0A93">
        <w:rPr>
          <w:rFonts w:ascii="Traditional Arabic" w:hAnsi="Traditional Arabic" w:cs="Traditional Arabic"/>
          <w:sz w:val="32"/>
          <w:szCs w:val="32"/>
          <w:rtl/>
          <w:lang w:bidi="ar-TN"/>
        </w:rPr>
        <w:t>الوضعية الأولى: الإحداث كلٌه في أرض الغير:</w:t>
      </w:r>
    </w:p>
    <w:p w:rsidR="008A0A93" w:rsidRDefault="008A0A93" w:rsidP="00C65F43">
      <w:pPr>
        <w:bidi/>
        <w:spacing w:after="0"/>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تتعلق هذه الوضعية بصورة الفصل 36 م ح ع أي قيام شخص بإحداث بناءات أو مغروسات أو منشآت على أرض غيره ويستعمل في ذلك مواد على ملكه. </w:t>
      </w:r>
    </w:p>
    <w:p w:rsidR="00D31858" w:rsidRPr="00DE3F60" w:rsidRDefault="00D31858" w:rsidP="00D31858">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والملاحظ أن عبارة الفصل 36 قد جاءت عامة بما يوجب الأخذ بها على إطلاقها لتشمل كل الإحداثات والإنشاءات بصرف النظر عمٌا إذا كانت مثبتة ودائمة بالأرض أم لا. لكن جانب من الفقه</w:t>
      </w:r>
      <w:r>
        <w:rPr>
          <w:rStyle w:val="Appelnotedebasdep"/>
          <w:rFonts w:ascii="Sakkal Majalla" w:hAnsi="Sakkal Majalla" w:cs="Sakkal Majalla"/>
          <w:sz w:val="30"/>
          <w:szCs w:val="30"/>
          <w:rtl/>
          <w:lang w:bidi="ar-TN"/>
        </w:rPr>
        <w:footnoteReference w:id="110"/>
      </w:r>
      <w:r>
        <w:rPr>
          <w:rFonts w:ascii="Sakkal Majalla" w:hAnsi="Sakkal Majalla" w:cs="Sakkal Majalla" w:hint="cs"/>
          <w:sz w:val="30"/>
          <w:szCs w:val="30"/>
          <w:rtl/>
          <w:lang w:bidi="ar-TN"/>
        </w:rPr>
        <w:t xml:space="preserve"> يرى عدم العمل بقاعدة الفصل 36 في شأن البناءات غير الدائمة من قبيل الأكشاك أو المآوى المتنقلة والحوانيت إستنادا إلى ما إتجهت له قوانين مقارنة كالقانون المصري. </w:t>
      </w:r>
    </w:p>
    <w:p w:rsidR="00AE04A3" w:rsidRPr="00A21E14" w:rsidRDefault="00AE04A3" w:rsidP="007F4D4E">
      <w:pPr>
        <w:pStyle w:val="Paragraphedeliste"/>
        <w:numPr>
          <w:ilvl w:val="0"/>
          <w:numId w:val="22"/>
        </w:numPr>
        <w:bidi/>
        <w:jc w:val="both"/>
        <w:rPr>
          <w:rFonts w:ascii="Sakkal Majalla" w:hAnsi="Sakkal Majalla" w:cs="Sakkal Majalla"/>
          <w:sz w:val="30"/>
          <w:szCs w:val="30"/>
          <w:lang w:bidi="ar-TN"/>
        </w:rPr>
      </w:pPr>
      <w:r w:rsidRPr="00A21E14">
        <w:rPr>
          <w:rFonts w:ascii="Sakkal Majalla" w:hAnsi="Sakkal Majalla" w:cs="Sakkal Majalla"/>
          <w:sz w:val="30"/>
          <w:szCs w:val="30"/>
          <w:rtl/>
          <w:lang w:bidi="ar-TN"/>
        </w:rPr>
        <w:t xml:space="preserve">يكون الإكتساب </w:t>
      </w:r>
      <w:r w:rsidRPr="00A21E14">
        <w:rPr>
          <w:rFonts w:ascii="Sakkal Majalla" w:hAnsi="Sakkal Majalla" w:cs="Sakkal Majalla"/>
          <w:b/>
          <w:bCs/>
          <w:sz w:val="30"/>
          <w:szCs w:val="30"/>
          <w:u w:val="single"/>
          <w:rtl/>
          <w:lang w:bidi="ar-TN"/>
        </w:rPr>
        <w:t>إختياريا</w:t>
      </w:r>
      <w:r w:rsidRPr="00A21E14">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w:t>
      </w:r>
      <w:r w:rsidRPr="00A21E14">
        <w:rPr>
          <w:rFonts w:ascii="Sakkal Majalla" w:hAnsi="Sakkal Majalla" w:cs="Sakkal Majalla"/>
          <w:sz w:val="30"/>
          <w:szCs w:val="30"/>
          <w:rtl/>
          <w:lang w:bidi="ar-TN"/>
        </w:rPr>
        <w:t>الفقرة الأولى من الفصل 36 م ح ع</w:t>
      </w:r>
      <w:r>
        <w:rPr>
          <w:rFonts w:ascii="Sakkal Majalla" w:hAnsi="Sakkal Majalla" w:cs="Sakkal Majalla" w:hint="cs"/>
          <w:sz w:val="30"/>
          <w:szCs w:val="30"/>
          <w:rtl/>
          <w:lang w:bidi="ar-TN"/>
        </w:rPr>
        <w:t>)</w:t>
      </w:r>
      <w:r w:rsidRPr="00A21E14">
        <w:rPr>
          <w:rFonts w:ascii="Sakkal Majalla" w:hAnsi="Sakkal Majalla" w:cs="Sakkal Majalla"/>
          <w:sz w:val="30"/>
          <w:szCs w:val="30"/>
          <w:rtl/>
          <w:lang w:bidi="ar-TN"/>
        </w:rPr>
        <w:t xml:space="preserve">. هذه الصورة تقتضي أن يقوم المُحدث بمنشآت دون موافقة مالك الأرض ودون رضاه. ويتوفر عدم رضا المالك إذا أحدث شخص المنشآت على الأرض دون علمه كأن يكون مالك الأرض مسافرا أو غائبا ويستغل المُحدث ذلك الظرف ويقوم بالبناء أو الغرس. ويحصل عدم </w:t>
      </w:r>
      <w:r w:rsidRPr="00A21E14">
        <w:rPr>
          <w:rFonts w:ascii="Sakkal Majalla" w:hAnsi="Sakkal Majalla" w:cs="Sakkal Majalla"/>
          <w:sz w:val="30"/>
          <w:szCs w:val="30"/>
          <w:rtl/>
          <w:lang w:bidi="ar-TN"/>
        </w:rPr>
        <w:lastRenderedPageBreak/>
        <w:t xml:space="preserve">رضا المالك كذلك </w:t>
      </w:r>
      <w:r w:rsidR="0002498A">
        <w:rPr>
          <w:rFonts w:ascii="Sakkal Majalla" w:hAnsi="Sakkal Majalla" w:cs="Sakkal Majalla" w:hint="cs"/>
          <w:sz w:val="30"/>
          <w:szCs w:val="30"/>
          <w:rtl/>
          <w:lang w:bidi="ar-TN"/>
        </w:rPr>
        <w:t>إن</w:t>
      </w:r>
      <w:r w:rsidRPr="00A21E14">
        <w:rPr>
          <w:rFonts w:ascii="Sakkal Majalla" w:hAnsi="Sakkal Majalla" w:cs="Sakkal Majalla"/>
          <w:sz w:val="30"/>
          <w:szCs w:val="30"/>
          <w:rtl/>
          <w:lang w:bidi="ar-TN"/>
        </w:rPr>
        <w:t xml:space="preserve"> كان عالما بواقعة البناء وكان غير موافق عليها لأنها تمت رغم معارضته</w:t>
      </w:r>
      <w:r w:rsidR="0002498A">
        <w:rPr>
          <w:rFonts w:ascii="Sakkal Majalla" w:hAnsi="Sakkal Majalla" w:cs="Sakkal Majalla" w:hint="cs"/>
          <w:sz w:val="30"/>
          <w:szCs w:val="30"/>
          <w:rtl/>
          <w:lang w:bidi="ar-TN"/>
        </w:rPr>
        <w:t xml:space="preserve"> (التي يمكن أن تثبت من خلال إعتراضه بواسطة تنبيه للمُحدث)</w:t>
      </w:r>
      <w:r w:rsidRPr="00A21E14">
        <w:rPr>
          <w:rFonts w:ascii="Sakkal Majalla" w:hAnsi="Sakkal Majalla" w:cs="Sakkal Majalla"/>
          <w:sz w:val="30"/>
          <w:szCs w:val="30"/>
          <w:rtl/>
          <w:lang w:bidi="ar-TN"/>
        </w:rPr>
        <w:t>.</w:t>
      </w:r>
      <w:r w:rsidRPr="00A21E14">
        <w:rPr>
          <w:rStyle w:val="Appelnotedebasdep"/>
          <w:rFonts w:ascii="Sakkal Majalla" w:hAnsi="Sakkal Majalla" w:cs="Sakkal Majalla"/>
          <w:sz w:val="30"/>
          <w:szCs w:val="30"/>
          <w:rtl/>
          <w:lang w:bidi="ar-TN"/>
        </w:rPr>
        <w:footnoteReference w:id="111"/>
      </w:r>
      <w:r w:rsidR="0002498A">
        <w:rPr>
          <w:rFonts w:ascii="Sakkal Majalla" w:hAnsi="Sakkal Majalla" w:cs="Sakkal Majalla"/>
          <w:sz w:val="30"/>
          <w:szCs w:val="30"/>
          <w:rtl/>
          <w:lang w:bidi="ar-TN"/>
        </w:rPr>
        <w:t xml:space="preserve"> </w:t>
      </w:r>
    </w:p>
    <w:p w:rsidR="00AE04A3" w:rsidRPr="00A21E14" w:rsidRDefault="00AE04A3" w:rsidP="0002498A">
      <w:pPr>
        <w:bidi/>
        <w:spacing w:after="0"/>
        <w:jc w:val="both"/>
        <w:rPr>
          <w:rFonts w:ascii="Sakkal Majalla" w:hAnsi="Sakkal Majalla" w:cs="Sakkal Majalla"/>
          <w:sz w:val="30"/>
          <w:szCs w:val="30"/>
          <w:rtl/>
          <w:lang w:bidi="ar-TN"/>
        </w:rPr>
      </w:pPr>
      <w:r w:rsidRPr="00A21E14">
        <w:rPr>
          <w:rFonts w:ascii="Sakkal Majalla" w:hAnsi="Sakkal Majalla" w:cs="Sakkal Majalla"/>
          <w:sz w:val="30"/>
          <w:szCs w:val="30"/>
          <w:rtl/>
          <w:lang w:bidi="ar-TN"/>
        </w:rPr>
        <w:t xml:space="preserve">في هذه الصورة </w:t>
      </w:r>
      <w:r w:rsidRPr="00A21E14">
        <w:rPr>
          <w:rFonts w:ascii="Sakkal Majalla" w:hAnsi="Sakkal Majalla" w:cs="Sakkal Majalla" w:hint="cs"/>
          <w:sz w:val="30"/>
          <w:szCs w:val="30"/>
          <w:rtl/>
          <w:lang w:bidi="ar-TN"/>
        </w:rPr>
        <w:t>أي</w:t>
      </w:r>
      <w:r w:rsidRPr="00A21E14">
        <w:rPr>
          <w:rFonts w:ascii="Sakkal Majalla" w:hAnsi="Sakkal Majalla" w:cs="Sakkal Majalla"/>
          <w:sz w:val="30"/>
          <w:szCs w:val="30"/>
          <w:rtl/>
          <w:lang w:bidi="ar-TN"/>
        </w:rPr>
        <w:t xml:space="preserve"> عند قيام المُحدث بمنشآت دون موافقة مالك الأرض يعطي الفصل 36 م ح ع لمالك الأرض التي أقيمت عليها  المنشآت دون رضاه خيارا بين أمرين: </w:t>
      </w:r>
    </w:p>
    <w:p w:rsidR="00AE04A3" w:rsidRPr="00A21E14" w:rsidRDefault="0002498A" w:rsidP="0002498A">
      <w:pPr>
        <w:bidi/>
        <w:jc w:val="both"/>
        <w:rPr>
          <w:rFonts w:ascii="Sakkal Majalla" w:hAnsi="Sakkal Majalla" w:cs="Sakkal Majalla"/>
          <w:sz w:val="30"/>
          <w:szCs w:val="30"/>
          <w:rtl/>
          <w:lang w:bidi="ar-TN"/>
        </w:rPr>
      </w:pPr>
      <m:oMath>
        <m:r>
          <m:rPr>
            <m:sty m:val="b"/>
          </m:rPr>
          <w:rPr>
            <w:rFonts w:ascii="Times New Roman" w:hAnsi="Times New Roman" w:cs="Times New Roman" w:hint="cs"/>
            <w:sz w:val="32"/>
            <w:szCs w:val="32"/>
            <w:rtl/>
            <w:lang w:bidi="ar-TN"/>
          </w:rPr>
          <m:t>←</m:t>
        </m:r>
      </m:oMath>
      <w:r>
        <w:rPr>
          <w:rFonts w:ascii="Traditional Arabic" w:eastAsiaTheme="minorEastAsia" w:hAnsi="Traditional Arabic" w:cs="Traditional Arabic" w:hint="cs"/>
          <w:b/>
          <w:bCs/>
          <w:sz w:val="32"/>
          <w:szCs w:val="32"/>
          <w:rtl/>
          <w:lang w:bidi="ar-TN"/>
        </w:rPr>
        <w:t xml:space="preserve"> </w:t>
      </w:r>
      <w:r w:rsidR="00AE04A3" w:rsidRPr="008A0A93">
        <w:rPr>
          <w:rFonts w:ascii="Traditional Arabic" w:hAnsi="Traditional Arabic" w:cs="Traditional Arabic"/>
          <w:b/>
          <w:bCs/>
          <w:sz w:val="32"/>
          <w:szCs w:val="32"/>
          <w:rtl/>
          <w:lang w:bidi="ar-TN"/>
        </w:rPr>
        <w:t>الخيار الأول</w:t>
      </w:r>
      <w:r w:rsidR="00AE04A3" w:rsidRPr="008A0A93">
        <w:rPr>
          <w:rFonts w:ascii="Traditional Arabic" w:hAnsi="Traditional Arabic" w:cs="Traditional Arabic"/>
          <w:sz w:val="32"/>
          <w:szCs w:val="32"/>
          <w:rtl/>
          <w:lang w:bidi="ar-TN"/>
        </w:rPr>
        <w:t xml:space="preserve">: </w:t>
      </w:r>
      <w:r w:rsidR="00AE04A3" w:rsidRPr="00A21E14">
        <w:rPr>
          <w:rFonts w:ascii="Sakkal Majalla" w:hAnsi="Sakkal Majalla" w:cs="Sakkal Majalla"/>
          <w:sz w:val="30"/>
          <w:szCs w:val="30"/>
          <w:rtl/>
          <w:lang w:bidi="ar-TN"/>
        </w:rPr>
        <w:t>طلب إزالة تلك الإحداثات أي هدم البناء أو قلع المغروسات أو إزالة المنشآت ويكون الهدم أو القلع أو الإز</w:t>
      </w:r>
      <w:r>
        <w:rPr>
          <w:rFonts w:ascii="Sakkal Majalla" w:hAnsi="Sakkal Majalla" w:cs="Sakkal Majalla"/>
          <w:sz w:val="30"/>
          <w:szCs w:val="30"/>
          <w:rtl/>
          <w:lang w:bidi="ar-TN"/>
        </w:rPr>
        <w:t>الة على نفقة المُحدث ولا يستحق</w:t>
      </w:r>
      <w:r w:rsidR="00AE04A3" w:rsidRPr="00A21E14">
        <w:rPr>
          <w:rFonts w:ascii="Sakkal Majalla" w:hAnsi="Sakkal Majalla" w:cs="Sakkal Majalla"/>
          <w:sz w:val="30"/>
          <w:szCs w:val="30"/>
          <w:rtl/>
          <w:lang w:bidi="ar-TN"/>
        </w:rPr>
        <w:t xml:space="preserve"> المُحدث تعويضا بل إنه هو الذي قد يُطالب بالتعويض لفائدة صاحب الأرض إن حصل لها ضرر عملا بأحكام الفقرة الثانية من الفصل 36 م ح ع.</w:t>
      </w:r>
    </w:p>
    <w:p w:rsidR="00AE04A3" w:rsidRPr="00A21E14" w:rsidRDefault="0002498A" w:rsidP="0002498A">
      <w:pPr>
        <w:bidi/>
        <w:spacing w:after="120"/>
        <w:jc w:val="both"/>
        <w:rPr>
          <w:rFonts w:ascii="Sakkal Majalla" w:hAnsi="Sakkal Majalla" w:cs="Sakkal Majalla"/>
          <w:sz w:val="30"/>
          <w:szCs w:val="30"/>
          <w:rtl/>
          <w:lang w:bidi="ar-TN"/>
        </w:rPr>
      </w:pPr>
      <m:oMath>
        <m:r>
          <m:rPr>
            <m:sty m:val="b"/>
          </m:rPr>
          <w:rPr>
            <w:rFonts w:ascii="Times New Roman" w:hAnsi="Times New Roman" w:cs="Times New Roman" w:hint="cs"/>
            <w:sz w:val="32"/>
            <w:szCs w:val="32"/>
            <w:rtl/>
            <w:lang w:bidi="ar-TN"/>
          </w:rPr>
          <m:t>←</m:t>
        </m:r>
      </m:oMath>
      <w:r>
        <w:rPr>
          <w:rFonts w:ascii="Traditional Arabic" w:eastAsiaTheme="minorEastAsia" w:hAnsi="Traditional Arabic" w:cs="Traditional Arabic" w:hint="cs"/>
          <w:b/>
          <w:bCs/>
          <w:sz w:val="32"/>
          <w:szCs w:val="32"/>
          <w:rtl/>
          <w:lang w:bidi="ar-TN"/>
        </w:rPr>
        <w:t xml:space="preserve"> </w:t>
      </w:r>
      <w:r w:rsidR="00AE04A3" w:rsidRPr="008A0A93">
        <w:rPr>
          <w:rFonts w:ascii="Traditional Arabic" w:hAnsi="Traditional Arabic" w:cs="Traditional Arabic"/>
          <w:b/>
          <w:bCs/>
          <w:sz w:val="32"/>
          <w:szCs w:val="32"/>
          <w:rtl/>
          <w:lang w:bidi="ar-TN"/>
        </w:rPr>
        <w:t>الخيار الثاني</w:t>
      </w:r>
      <w:r w:rsidR="00AE04A3" w:rsidRPr="008A0A93">
        <w:rPr>
          <w:rFonts w:ascii="Traditional Arabic" w:hAnsi="Traditional Arabic" w:cs="Traditional Arabic"/>
          <w:sz w:val="32"/>
          <w:szCs w:val="32"/>
          <w:rtl/>
          <w:lang w:bidi="ar-TN"/>
        </w:rPr>
        <w:t xml:space="preserve">: </w:t>
      </w:r>
      <w:r w:rsidR="00AE04A3" w:rsidRPr="00A21E14">
        <w:rPr>
          <w:rFonts w:ascii="Sakkal Majalla" w:hAnsi="Sakkal Majalla" w:cs="Sakkal Majalla"/>
          <w:sz w:val="30"/>
          <w:szCs w:val="30"/>
          <w:rtl/>
          <w:lang w:bidi="ar-TN"/>
        </w:rPr>
        <w:t>الإبقاء على البناءات والمغروسات والمنشآت بأرضه، وفي هذه الحالة يكتسب صاحب الأرض ملكية المحدثات بموجب الإلتصاق لكنه يكون ملزما بترجيع ثمن المواد وأجرة اليد العاملة بدون إلتفات إلى ما يحصل من الزيادة في قيمة العقار بسبب تلك الإحداثات عملا بأحكام الفقرة الثالثة من الفصل 36 م ح ع.</w:t>
      </w:r>
    </w:p>
    <w:p w:rsidR="00AE04A3" w:rsidRPr="00A21E14" w:rsidRDefault="00AE04A3" w:rsidP="00AE04A3">
      <w:pPr>
        <w:bidi/>
        <w:spacing w:after="120"/>
        <w:jc w:val="both"/>
        <w:rPr>
          <w:rFonts w:ascii="Sakkal Majalla" w:hAnsi="Sakkal Majalla" w:cs="Sakkal Majalla"/>
          <w:sz w:val="30"/>
          <w:szCs w:val="30"/>
          <w:rtl/>
          <w:lang w:bidi="ar-TN"/>
        </w:rPr>
      </w:pPr>
      <w:r w:rsidRPr="00A21E14">
        <w:rPr>
          <w:rFonts w:ascii="Sakkal Majalla" w:hAnsi="Sakkal Majalla" w:cs="Sakkal Majalla"/>
          <w:sz w:val="30"/>
          <w:szCs w:val="30"/>
          <w:rtl/>
          <w:lang w:bidi="ar-TN"/>
        </w:rPr>
        <w:t>وبذلك يعطي الفصل 36 لمالك الأرض التي اُقيمت فيها المنشآت دون رضاه خيارا بين إكتساب الملكية أو رفض إكتسابها طالما خول له هذا الفصل إما طلب إزالة الإحداثات أو الإبقاء عليها فيتملكها بالإلتصاق. وإذا أقيمت الإنشاءات من قبل حائز بشبهة ينعدم هذا الخيار بالنسبة لمالك الأرض ويُجبر على إكتساب الملكية</w:t>
      </w:r>
      <w:r w:rsidR="00D874DC">
        <w:rPr>
          <w:rFonts w:ascii="Sakkal Majalla" w:hAnsi="Sakkal Majalla" w:cs="Sakkal Majalla" w:hint="cs"/>
          <w:sz w:val="30"/>
          <w:szCs w:val="30"/>
          <w:rtl/>
          <w:lang w:bidi="ar-TN"/>
        </w:rPr>
        <w:t xml:space="preserve"> (الفقرة الرابعة من الفصل 36)</w:t>
      </w:r>
      <w:r w:rsidRPr="00A21E14">
        <w:rPr>
          <w:rFonts w:ascii="Sakkal Majalla" w:hAnsi="Sakkal Majalla" w:cs="Sakkal Majalla"/>
          <w:sz w:val="30"/>
          <w:szCs w:val="30"/>
          <w:rtl/>
          <w:lang w:bidi="ar-TN"/>
        </w:rPr>
        <w:t>.</w:t>
      </w:r>
    </w:p>
    <w:p w:rsidR="00AE04A3" w:rsidRPr="00A21E14" w:rsidRDefault="00AE04A3" w:rsidP="00AE04A3">
      <w:pPr>
        <w:bidi/>
        <w:jc w:val="both"/>
        <w:rPr>
          <w:rFonts w:ascii="Sakkal Majalla" w:hAnsi="Sakkal Majalla" w:cs="Sakkal Majalla"/>
          <w:sz w:val="30"/>
          <w:szCs w:val="30"/>
          <w:rtl/>
          <w:lang w:bidi="ar-TN"/>
        </w:rPr>
      </w:pPr>
      <w:r w:rsidRPr="00A21E14">
        <w:rPr>
          <w:rFonts w:ascii="Sakkal Majalla" w:hAnsi="Sakkal Majalla" w:cs="Sakkal Majalla"/>
          <w:sz w:val="30"/>
          <w:szCs w:val="30"/>
          <w:rtl/>
          <w:lang w:bidi="ar-TN"/>
        </w:rPr>
        <w:t>وبذلك يكون المالك، بموجب ما يتمتع به من خيار، في موقع قوة. وهذا الخيار الممنوح للمالك بين الإبقاء أو الإزالة هو خيار قانوني لا يمكن حرمانه منه ولا يمكن للمحكمة ممارسته عوضا عنه</w:t>
      </w:r>
      <w:r w:rsidR="00D874DC">
        <w:rPr>
          <w:rFonts w:ascii="Sakkal Majalla" w:hAnsi="Sakkal Majalla" w:cs="Sakkal Majalla" w:hint="cs"/>
          <w:sz w:val="30"/>
          <w:szCs w:val="30"/>
          <w:rtl/>
          <w:lang w:bidi="ar-TN"/>
        </w:rPr>
        <w:t xml:space="preserve"> بل يجب أن يثبت أنه تمٌ تخيير المالك بين الحلين المتاحين له قانونا</w:t>
      </w:r>
      <w:r w:rsidRPr="00A21E14">
        <w:rPr>
          <w:rFonts w:ascii="Sakkal Majalla" w:hAnsi="Sakkal Majalla" w:cs="Sakkal Majalla"/>
          <w:sz w:val="30"/>
          <w:szCs w:val="30"/>
          <w:rtl/>
          <w:lang w:bidi="ar-TN"/>
        </w:rPr>
        <w:t>.</w:t>
      </w:r>
    </w:p>
    <w:p w:rsidR="008A0A93" w:rsidRPr="00DE3F60" w:rsidRDefault="0002498A" w:rsidP="007F4D4E">
      <w:pPr>
        <w:pStyle w:val="Paragraphedeliste"/>
        <w:numPr>
          <w:ilvl w:val="0"/>
          <w:numId w:val="22"/>
        </w:numPr>
        <w:bidi/>
        <w:jc w:val="both"/>
        <w:rPr>
          <w:rFonts w:ascii="Sakkal Majalla" w:hAnsi="Sakkal Majalla" w:cs="Sakkal Majalla"/>
          <w:sz w:val="30"/>
          <w:szCs w:val="30"/>
          <w:lang w:bidi="ar-TN"/>
        </w:rPr>
      </w:pPr>
      <w:r>
        <w:rPr>
          <w:rFonts w:ascii="Sakkal Majalla" w:hAnsi="Sakkal Majalla" w:cs="Sakkal Majalla" w:hint="cs"/>
          <w:sz w:val="30"/>
          <w:szCs w:val="30"/>
          <w:rtl/>
          <w:lang w:bidi="ar-TN"/>
        </w:rPr>
        <w:t>يكون</w:t>
      </w:r>
      <w:r w:rsidR="008A0A93" w:rsidRPr="00DE3F60">
        <w:rPr>
          <w:rFonts w:ascii="Sakkal Majalla" w:hAnsi="Sakkal Majalla" w:cs="Sakkal Majalla"/>
          <w:sz w:val="30"/>
          <w:szCs w:val="30"/>
          <w:rtl/>
          <w:lang w:bidi="ar-TN"/>
        </w:rPr>
        <w:t xml:space="preserve"> الإكتساب للملكية </w:t>
      </w:r>
      <w:r w:rsidR="008A0A93" w:rsidRPr="00DE3F60">
        <w:rPr>
          <w:rFonts w:ascii="Sakkal Majalla" w:hAnsi="Sakkal Majalla" w:cs="Sakkal Majalla"/>
          <w:b/>
          <w:bCs/>
          <w:sz w:val="30"/>
          <w:szCs w:val="30"/>
          <w:u w:val="single"/>
          <w:rtl/>
          <w:lang w:bidi="ar-TN"/>
        </w:rPr>
        <w:t>وجوبي</w:t>
      </w:r>
      <w:r>
        <w:rPr>
          <w:rFonts w:ascii="Sakkal Majalla" w:hAnsi="Sakkal Majalla" w:cs="Sakkal Majalla" w:hint="cs"/>
          <w:b/>
          <w:bCs/>
          <w:sz w:val="30"/>
          <w:szCs w:val="30"/>
          <w:u w:val="single"/>
          <w:rtl/>
          <w:lang w:bidi="ar-TN"/>
        </w:rPr>
        <w:t>ا</w:t>
      </w:r>
      <w:r w:rsidR="008A0A93" w:rsidRPr="00DE3F60">
        <w:rPr>
          <w:rFonts w:ascii="Sakkal Majalla" w:hAnsi="Sakkal Majalla" w:cs="Sakkal Majalla"/>
          <w:sz w:val="30"/>
          <w:szCs w:val="30"/>
          <w:rtl/>
          <w:lang w:bidi="ar-TN"/>
        </w:rPr>
        <w:t xml:space="preserve"> إذا كان المُحدث حسن النية عملا بأحكام الفقرة الرابعة من الفصل 36 م ح ع التي إقتضت أنه "</w:t>
      </w:r>
      <w:r w:rsidR="008A0A93" w:rsidRPr="00DE3F60">
        <w:rPr>
          <w:rFonts w:ascii="Sakkal Majalla" w:hAnsi="Sakkal Majalla" w:cs="Sakkal Majalla"/>
          <w:b/>
          <w:bCs/>
          <w:sz w:val="30"/>
          <w:szCs w:val="30"/>
          <w:rtl/>
          <w:lang w:bidi="ar-TN"/>
        </w:rPr>
        <w:t>إذا كانت البناءات والمغروسات والمنشآت محدثة من طرف شخص رفعت يده عن الأرض وكان حائزا بشبهة فلا يحق للمالك أن يطلب إزالة ما ذكر وإنما له الخيار بين ترجيع ثمن المواد وأجرة اليد العاملة وبين دفع مبلغ يساوي ما زاد في قيمة الأرض بسبب تلك الإحداثات</w:t>
      </w:r>
      <w:r>
        <w:rPr>
          <w:rFonts w:ascii="Sakkal Majalla" w:hAnsi="Sakkal Majalla" w:cs="Sakkal Majalla" w:hint="cs"/>
          <w:b/>
          <w:bCs/>
          <w:sz w:val="30"/>
          <w:szCs w:val="30"/>
          <w:rtl/>
          <w:lang w:bidi="ar-TN"/>
        </w:rPr>
        <w:t>....</w:t>
      </w:r>
      <w:r w:rsidR="008A0A93" w:rsidRPr="00DE3F60">
        <w:rPr>
          <w:rFonts w:ascii="Sakkal Majalla" w:hAnsi="Sakkal Majalla" w:cs="Sakkal Majalla"/>
          <w:sz w:val="30"/>
          <w:szCs w:val="30"/>
          <w:rtl/>
          <w:lang w:bidi="ar-TN"/>
        </w:rPr>
        <w:t xml:space="preserve">". </w:t>
      </w:r>
    </w:p>
    <w:p w:rsidR="008A0A93" w:rsidRPr="00DE3F60" w:rsidRDefault="0002498A" w:rsidP="0002498A">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lastRenderedPageBreak/>
        <w:t>هذا الحل يقوم على إفتراض حيازة المُحدث</w:t>
      </w:r>
      <w:r w:rsidR="008A0A93" w:rsidRPr="00DE3F60">
        <w:rPr>
          <w:rFonts w:ascii="Sakkal Majalla" w:hAnsi="Sakkal Majalla" w:cs="Sakkal Majalla"/>
          <w:sz w:val="30"/>
          <w:szCs w:val="30"/>
          <w:rtl/>
          <w:lang w:bidi="ar-TN"/>
        </w:rPr>
        <w:t xml:space="preserve"> للأرض بشبهة </w:t>
      </w:r>
      <w:r>
        <w:rPr>
          <w:rFonts w:ascii="Sakkal Majalla" w:hAnsi="Sakkal Majalla" w:cs="Sakkal Majalla" w:hint="cs"/>
          <w:sz w:val="30"/>
          <w:szCs w:val="30"/>
          <w:rtl/>
          <w:lang w:bidi="ar-TN"/>
        </w:rPr>
        <w:t>من ذلك أن</w:t>
      </w:r>
      <w:r>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ي</w:t>
      </w:r>
      <w:r>
        <w:rPr>
          <w:rFonts w:ascii="Sakkal Majalla" w:hAnsi="Sakkal Majalla" w:cs="Sakkal Majalla"/>
          <w:sz w:val="30"/>
          <w:szCs w:val="30"/>
          <w:rtl/>
          <w:lang w:bidi="ar-TN"/>
        </w:rPr>
        <w:t>عتقد</w:t>
      </w:r>
      <w:r w:rsidR="008A0A93" w:rsidRPr="00DE3F60">
        <w:rPr>
          <w:rFonts w:ascii="Sakkal Majalla" w:hAnsi="Sakkal Majalla" w:cs="Sakkal Majalla"/>
          <w:sz w:val="30"/>
          <w:szCs w:val="30"/>
          <w:rtl/>
          <w:lang w:bidi="ar-TN"/>
        </w:rPr>
        <w:t xml:space="preserve"> أنه هو المالك ثم رُفعت يده عنها فليس من حق صاحب الأرض طلب إزالة الإحداثات وإنما يجبر على تملكها بالإلتصاق ويعوٌض للمُحدث إما بأن يُرجع له ثمن المواد وأجرة اليد العاملة أو أن يدفع له مبلغا يساوي ما زاد في قيمة الأرض بسبب تلك الإحداثات.</w:t>
      </w:r>
    </w:p>
    <w:p w:rsidR="008A0A93" w:rsidRPr="00DE3F60" w:rsidRDefault="008A0A93" w:rsidP="00C65F43">
      <w:pPr>
        <w:bidi/>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وبذلك فإذا كانت المنشآت محدثة من طرف حائز بشبهة رفعت يده عن الأرض فإن الملكية تؤول إلى صاحب الأرض وهو إكتساب إجباري يتم رغم الإرادة المخالفة لمالك الأرض الذي لا يتمتع في هذه الصورة بالخيار بين إكتساب الملكية أو عدم إكتسابها طالما أنه لا يملك الحق في طلب إزالتها طبقا للقفرة الأخيرة من الفصل 36 م ح ع.</w:t>
      </w:r>
    </w:p>
    <w:p w:rsidR="008A0A93" w:rsidRPr="00D874DC" w:rsidRDefault="008A0A93" w:rsidP="00D874DC">
      <w:pPr>
        <w:bidi/>
        <w:jc w:val="both"/>
        <w:rPr>
          <w:rFonts w:ascii="Sakkal Majalla" w:hAnsi="Sakkal Majalla" w:cs="Sakkal Majalla"/>
          <w:sz w:val="24"/>
          <w:szCs w:val="24"/>
          <w:rtl/>
          <w:lang w:bidi="ar-TN"/>
        </w:rPr>
      </w:pPr>
      <w:r w:rsidRPr="00DE3F60">
        <w:rPr>
          <w:rFonts w:ascii="Sakkal Majalla" w:hAnsi="Sakkal Majalla" w:cs="Sakkal Majalla"/>
          <w:sz w:val="30"/>
          <w:szCs w:val="30"/>
          <w:rtl/>
          <w:lang w:bidi="ar-TN"/>
        </w:rPr>
        <w:t>ونلاحظ أن المشرع يحمي الحائز بشبهة الذي عرفه الفصل 44 م ح ع بأن "</w:t>
      </w:r>
      <w:r w:rsidRPr="00DE3F60">
        <w:rPr>
          <w:rFonts w:ascii="Sakkal Majalla" w:hAnsi="Sakkal Majalla" w:cs="Sakkal Majalla"/>
          <w:b/>
          <w:bCs/>
          <w:sz w:val="30"/>
          <w:szCs w:val="30"/>
          <w:rtl/>
          <w:lang w:bidi="ar-TN"/>
        </w:rPr>
        <w:t>الحائز بشبهة هو الحائز بوجه لا يعلم عيبه</w:t>
      </w:r>
      <w:r w:rsidRPr="00DE3F60">
        <w:rPr>
          <w:rFonts w:ascii="Sakkal Majalla" w:hAnsi="Sakkal Majalla" w:cs="Sakkal Majalla"/>
          <w:sz w:val="30"/>
          <w:szCs w:val="30"/>
          <w:rtl/>
          <w:lang w:bidi="ar-TN"/>
        </w:rPr>
        <w:t xml:space="preserve">" أي أنه الحائز بسند معيب ولكنه لا يعلم ذلك العيب. </w:t>
      </w:r>
      <w:r w:rsidR="00D874DC">
        <w:rPr>
          <w:rFonts w:ascii="Sakkal Majalla" w:hAnsi="Sakkal Majalla" w:cs="Sakkal Majalla" w:hint="cs"/>
          <w:sz w:val="30"/>
          <w:szCs w:val="30"/>
          <w:rtl/>
          <w:lang w:bidi="ar-TN"/>
        </w:rPr>
        <w:t>ولا يمكن في تقدير الشبهة الواردة بالفصل 36 فقرة رابعة إعتماد ما جاء بالفصل 46 م ح ع: الحوز بشبهة على معنى الفصل 36 يقتضي عدم غصب الأرض ولا يشترط فيه أن تكون حيازة المُحدث "</w:t>
      </w:r>
      <w:r w:rsidR="00D874DC" w:rsidRPr="00D874DC">
        <w:rPr>
          <w:rFonts w:ascii="Sakkal Majalla" w:hAnsi="Sakkal Majalla" w:cs="Sakkal Majalla" w:hint="cs"/>
          <w:b/>
          <w:bCs/>
          <w:sz w:val="30"/>
          <w:szCs w:val="30"/>
          <w:rtl/>
          <w:lang w:bidi="ar-TN"/>
        </w:rPr>
        <w:t>بمقتضى عمل قانوني من شأنه أن تنتقل به الملكية لو صدر ممن له الحق</w:t>
      </w:r>
      <w:r w:rsidR="00D874DC">
        <w:rPr>
          <w:rFonts w:ascii="Sakkal Majalla" w:hAnsi="Sakkal Majalla" w:cs="Sakkal Majalla" w:hint="cs"/>
          <w:sz w:val="30"/>
          <w:szCs w:val="30"/>
          <w:rtl/>
          <w:lang w:bidi="ar-TN"/>
        </w:rPr>
        <w:t>" ذلك أن الفصل 46 أضاف هذا الشرط لحسن النية وهو ما يعني أن "توفر السند المعيب" شرط مضاف لشرط حسن النية</w:t>
      </w:r>
      <w:r w:rsidRPr="00DE3F60">
        <w:rPr>
          <w:rStyle w:val="Appelnotedebasdep"/>
          <w:rFonts w:ascii="Sakkal Majalla" w:hAnsi="Sakkal Majalla" w:cs="Sakkal Majalla"/>
          <w:sz w:val="30"/>
          <w:szCs w:val="30"/>
          <w:rtl/>
          <w:lang w:bidi="ar-TN"/>
        </w:rPr>
        <w:footnoteReference w:id="112"/>
      </w:r>
      <w:r w:rsidR="00D874DC">
        <w:rPr>
          <w:rFonts w:ascii="Sakkal Majalla" w:hAnsi="Sakkal Majalla" w:cs="Sakkal Majalla" w:hint="cs"/>
          <w:sz w:val="30"/>
          <w:szCs w:val="30"/>
          <w:rtl/>
          <w:lang w:bidi="ar-TN"/>
        </w:rPr>
        <w:t>.</w:t>
      </w:r>
      <w:r w:rsidRPr="00DE3F60">
        <w:rPr>
          <w:rFonts w:ascii="Sakkal Majalla" w:hAnsi="Sakkal Majalla" w:cs="Sakkal Majalla"/>
          <w:sz w:val="30"/>
          <w:szCs w:val="30"/>
          <w:rtl/>
          <w:lang w:bidi="ar-TN"/>
        </w:rPr>
        <w:t xml:space="preserve"> </w:t>
      </w:r>
    </w:p>
    <w:p w:rsidR="008A0A93" w:rsidRPr="00DE3F60" w:rsidRDefault="008A0A93" w:rsidP="00D874DC">
      <w:pPr>
        <w:bidi/>
        <w:jc w:val="both"/>
        <w:rPr>
          <w:rFonts w:ascii="Sakkal Majalla" w:hAnsi="Sakkal Majalla" w:cs="Sakkal Majalla"/>
          <w:sz w:val="30"/>
          <w:szCs w:val="30"/>
          <w:rtl/>
          <w:lang w:bidi="ar-TN"/>
        </w:rPr>
      </w:pPr>
      <w:r w:rsidRPr="00DE3F60">
        <w:rPr>
          <w:rFonts w:ascii="Sakkal Majalla" w:hAnsi="Sakkal Majalla" w:cs="Sakkal Majalla"/>
          <w:sz w:val="30"/>
          <w:szCs w:val="30"/>
          <w:rtl/>
          <w:lang w:bidi="ar-TN"/>
        </w:rPr>
        <w:t xml:space="preserve">ويعتبر كذلك من قبيل الحائز بموجب سند باطل من أحيا أرضا وشجٌرها على وجه المغارسة دون أن </w:t>
      </w:r>
      <w:r w:rsidR="00D874DC">
        <w:rPr>
          <w:rFonts w:ascii="Sakkal Majalla" w:hAnsi="Sakkal Majalla" w:cs="Sakkal Majalla" w:hint="cs"/>
          <w:sz w:val="30"/>
          <w:szCs w:val="30"/>
          <w:rtl/>
          <w:lang w:bidi="ar-TN"/>
        </w:rPr>
        <w:t>يحرٌر</w:t>
      </w:r>
      <w:r w:rsidRPr="00DE3F60">
        <w:rPr>
          <w:rFonts w:ascii="Sakkal Majalla" w:hAnsi="Sakkal Majalla" w:cs="Sakkal Majalla"/>
          <w:sz w:val="30"/>
          <w:szCs w:val="30"/>
          <w:rtl/>
          <w:lang w:bidi="ar-TN"/>
        </w:rPr>
        <w:t xml:space="preserve"> فيها كتبا فيكون حائزا بشبهة يستحق إسترجاع قيمة عمله دون الأرض</w:t>
      </w:r>
      <w:r w:rsidRPr="00DE3F60">
        <w:rPr>
          <w:rStyle w:val="Appelnotedebasdep"/>
          <w:rFonts w:ascii="Sakkal Majalla" w:hAnsi="Sakkal Majalla" w:cs="Sakkal Majalla"/>
          <w:sz w:val="30"/>
          <w:szCs w:val="30"/>
          <w:rtl/>
          <w:lang w:bidi="ar-TN"/>
        </w:rPr>
        <w:footnoteReference w:id="113"/>
      </w:r>
      <w:r w:rsidRPr="00DE3F60">
        <w:rPr>
          <w:rFonts w:ascii="Sakkal Majalla" w:hAnsi="Sakkal Majalla" w:cs="Sakkal Majalla"/>
          <w:sz w:val="30"/>
          <w:szCs w:val="30"/>
          <w:rtl/>
          <w:lang w:bidi="ar-TN"/>
        </w:rPr>
        <w:t xml:space="preserve"> .</w:t>
      </w:r>
    </w:p>
    <w:p w:rsidR="008A0A93" w:rsidRPr="008A0A93" w:rsidRDefault="008A0A93" w:rsidP="007F4D4E">
      <w:pPr>
        <w:pStyle w:val="Paragraphedeliste"/>
        <w:numPr>
          <w:ilvl w:val="0"/>
          <w:numId w:val="21"/>
        </w:numPr>
        <w:bidi/>
        <w:jc w:val="both"/>
        <w:rPr>
          <w:rFonts w:ascii="Traditional Arabic" w:hAnsi="Traditional Arabic" w:cs="Traditional Arabic"/>
          <w:sz w:val="32"/>
          <w:szCs w:val="32"/>
          <w:lang w:bidi="ar-TN"/>
        </w:rPr>
      </w:pPr>
      <w:r w:rsidRPr="008A0A93">
        <w:rPr>
          <w:rFonts w:ascii="Traditional Arabic" w:hAnsi="Traditional Arabic" w:cs="Traditional Arabic"/>
          <w:sz w:val="32"/>
          <w:szCs w:val="32"/>
          <w:rtl/>
          <w:lang w:bidi="ar-TN"/>
        </w:rPr>
        <w:t>الوضعية الثانية: الإحداث، جزء يسير منه فقط واقع في أرض الغير</w:t>
      </w:r>
    </w:p>
    <w:p w:rsidR="008A0A93" w:rsidRPr="00181E1B" w:rsidRDefault="008A0A93" w:rsidP="00C65F43">
      <w:pPr>
        <w:bidi/>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يقتضي الفصل 37 م ح ع في شأن هذه الوضعية أنه "</w:t>
      </w:r>
      <w:r w:rsidRPr="00181E1B">
        <w:rPr>
          <w:rFonts w:ascii="Sakkal Majalla" w:hAnsi="Sakkal Majalla" w:cs="Sakkal Majalla"/>
          <w:b/>
          <w:bCs/>
          <w:sz w:val="30"/>
          <w:szCs w:val="30"/>
          <w:rtl/>
          <w:lang w:bidi="ar-TN"/>
        </w:rPr>
        <w:t>إذا أحدث مالك الأرض بناءات أو منشآت بأرضه وتجاوز عن حسن نية إلى جزء يسير بأرض ملاصقة، فللمحكمة أن تملٌكه بهذا الجزء مقابل قيمة عادلة</w:t>
      </w:r>
      <w:r w:rsidRPr="00181E1B">
        <w:rPr>
          <w:rFonts w:ascii="Sakkal Majalla" w:hAnsi="Sakkal Majalla" w:cs="Sakkal Majalla"/>
          <w:sz w:val="30"/>
          <w:szCs w:val="30"/>
          <w:rtl/>
          <w:lang w:bidi="ar-TN"/>
        </w:rPr>
        <w:t xml:space="preserve">".  </w:t>
      </w:r>
    </w:p>
    <w:p w:rsidR="008A0A93" w:rsidRPr="00181E1B" w:rsidRDefault="008A0A93" w:rsidP="003B2298">
      <w:pPr>
        <w:bidi/>
        <w:spacing w:after="12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 xml:space="preserve">على خلاف صورة الفصل 36 م ح ع الذي ينظم فرضية البناء فوق أرض الغير مشترطا أن يكون البناء المقام كلٌه فوق أرض الغير فإن قاعدة الفصل 37 م ح ع تشترط أن يبني الشخص على أرض </w:t>
      </w:r>
      <w:r w:rsidR="003B2298">
        <w:rPr>
          <w:rFonts w:ascii="Sakkal Majalla" w:hAnsi="Sakkal Majalla" w:cs="Sakkal Majalla" w:hint="cs"/>
          <w:sz w:val="30"/>
          <w:szCs w:val="30"/>
          <w:rtl/>
          <w:lang w:bidi="ar-TN"/>
        </w:rPr>
        <w:t xml:space="preserve">هي </w:t>
      </w:r>
      <w:r w:rsidRPr="00181E1B">
        <w:rPr>
          <w:rFonts w:ascii="Sakkal Majalla" w:hAnsi="Sakkal Majalla" w:cs="Sakkal Majalla"/>
          <w:sz w:val="30"/>
          <w:szCs w:val="30"/>
          <w:rtl/>
          <w:lang w:bidi="ar-TN"/>
        </w:rPr>
        <w:t xml:space="preserve">على ملكه ويتجاوز إلى أرض الغير. وتطبيقا لهذا الفصل يجوز </w:t>
      </w:r>
      <w:r w:rsidR="003B2298">
        <w:rPr>
          <w:rFonts w:ascii="Sakkal Majalla" w:hAnsi="Sakkal Majalla" w:cs="Sakkal Majalla" w:hint="cs"/>
          <w:sz w:val="30"/>
          <w:szCs w:val="30"/>
          <w:rtl/>
          <w:lang w:bidi="ar-TN"/>
        </w:rPr>
        <w:t>لمن أقام البناء</w:t>
      </w:r>
      <w:r w:rsidRPr="00181E1B">
        <w:rPr>
          <w:rFonts w:ascii="Sakkal Majalla" w:hAnsi="Sakkal Majalla" w:cs="Sakkal Majalla"/>
          <w:sz w:val="30"/>
          <w:szCs w:val="30"/>
          <w:rtl/>
          <w:lang w:bidi="ar-TN"/>
        </w:rPr>
        <w:t xml:space="preserve"> طلب تمليكه ذلك الجزء. ويقتضي ذلك توفر شرطين:</w:t>
      </w:r>
    </w:p>
    <w:p w:rsidR="008A0A93" w:rsidRPr="00181E1B" w:rsidRDefault="008A0A93" w:rsidP="007F4D4E">
      <w:pPr>
        <w:pStyle w:val="Paragraphedeliste"/>
        <w:numPr>
          <w:ilvl w:val="0"/>
          <w:numId w:val="22"/>
        </w:numPr>
        <w:bidi/>
        <w:jc w:val="both"/>
        <w:rPr>
          <w:rFonts w:ascii="Sakkal Majalla" w:hAnsi="Sakkal Majalla" w:cs="Sakkal Majalla"/>
          <w:sz w:val="30"/>
          <w:szCs w:val="30"/>
          <w:lang w:bidi="ar-TN"/>
        </w:rPr>
      </w:pPr>
      <w:r w:rsidRPr="008A0A93">
        <w:rPr>
          <w:rFonts w:ascii="Traditional Arabic" w:hAnsi="Traditional Arabic" w:cs="Traditional Arabic"/>
          <w:sz w:val="32"/>
          <w:szCs w:val="32"/>
          <w:rtl/>
          <w:lang w:bidi="ar-TN"/>
        </w:rPr>
        <w:t xml:space="preserve">التجاوز اليسير: </w:t>
      </w:r>
      <w:r w:rsidRPr="00181E1B">
        <w:rPr>
          <w:rFonts w:ascii="Sakkal Majalla" w:hAnsi="Sakkal Majalla" w:cs="Sakkal Majalla"/>
          <w:sz w:val="30"/>
          <w:szCs w:val="30"/>
          <w:rtl/>
          <w:lang w:bidi="ar-TN"/>
        </w:rPr>
        <w:t xml:space="preserve">يجب أن يكون هذا التجاوز إلى أرض الجار بجزء يسير عملا بمقتضيات الفصل 37. </w:t>
      </w:r>
      <w:r w:rsidR="003B2298">
        <w:rPr>
          <w:rFonts w:ascii="Sakkal Majalla" w:hAnsi="Sakkal Majalla" w:cs="Sakkal Majalla" w:hint="cs"/>
          <w:sz w:val="30"/>
          <w:szCs w:val="30"/>
          <w:rtl/>
          <w:lang w:bidi="ar-TN"/>
        </w:rPr>
        <w:t xml:space="preserve">ويدخل تقدير </w:t>
      </w:r>
      <w:r w:rsidRPr="00181E1B">
        <w:rPr>
          <w:rFonts w:ascii="Sakkal Majalla" w:hAnsi="Sakkal Majalla" w:cs="Sakkal Majalla"/>
          <w:sz w:val="30"/>
          <w:szCs w:val="30"/>
          <w:rtl/>
          <w:lang w:bidi="ar-TN"/>
        </w:rPr>
        <w:t>طبيعة التجاوز</w:t>
      </w:r>
      <w:r w:rsidR="003B2298">
        <w:rPr>
          <w:rFonts w:ascii="Sakkal Majalla" w:hAnsi="Sakkal Majalla" w:cs="Sakkal Majalla" w:hint="cs"/>
          <w:sz w:val="30"/>
          <w:szCs w:val="30"/>
          <w:rtl/>
          <w:lang w:bidi="ar-TN"/>
        </w:rPr>
        <w:t xml:space="preserve"> يسيرا أم غير ذلك في إطار السلطة التقديرية لمحاكم الأصل بشرط تعليل الموقف الذي تتوصل إليه</w:t>
      </w:r>
      <w:r w:rsidRPr="00181E1B">
        <w:rPr>
          <w:rFonts w:ascii="Sakkal Majalla" w:hAnsi="Sakkal Majalla" w:cs="Sakkal Majalla"/>
          <w:sz w:val="30"/>
          <w:szCs w:val="30"/>
          <w:rtl/>
          <w:lang w:bidi="ar-TN"/>
        </w:rPr>
        <w:t xml:space="preserve">. </w:t>
      </w:r>
      <w:r w:rsidR="003B2298">
        <w:rPr>
          <w:rFonts w:ascii="Sakkal Majalla" w:hAnsi="Sakkal Majalla" w:cs="Sakkal Majalla" w:hint="cs"/>
          <w:sz w:val="30"/>
          <w:szCs w:val="30"/>
          <w:rtl/>
          <w:lang w:bidi="ar-TN"/>
        </w:rPr>
        <w:t>ويتأكد من خلال</w:t>
      </w:r>
      <w:r w:rsidRPr="00181E1B">
        <w:rPr>
          <w:rFonts w:ascii="Sakkal Majalla" w:hAnsi="Sakkal Majalla" w:cs="Sakkal Majalla"/>
          <w:sz w:val="30"/>
          <w:szCs w:val="30"/>
          <w:rtl/>
          <w:lang w:bidi="ar-TN"/>
        </w:rPr>
        <w:t xml:space="preserve"> التطبيق القضائي </w:t>
      </w:r>
      <w:r w:rsidR="003B2298">
        <w:rPr>
          <w:rFonts w:ascii="Sakkal Majalla" w:hAnsi="Sakkal Majalla" w:cs="Sakkal Majalla" w:hint="cs"/>
          <w:sz w:val="30"/>
          <w:szCs w:val="30"/>
          <w:rtl/>
          <w:lang w:bidi="ar-TN"/>
        </w:rPr>
        <w:t xml:space="preserve">أن </w:t>
      </w:r>
      <w:r w:rsidRPr="00181E1B">
        <w:rPr>
          <w:rFonts w:ascii="Sakkal Majalla" w:hAnsi="Sakkal Majalla" w:cs="Sakkal Majalla"/>
          <w:sz w:val="30"/>
          <w:szCs w:val="30"/>
          <w:rtl/>
          <w:lang w:bidi="ar-TN"/>
        </w:rPr>
        <w:t xml:space="preserve">مساحة التجاوز </w:t>
      </w:r>
      <w:r w:rsidR="003B2298">
        <w:rPr>
          <w:rFonts w:ascii="Sakkal Majalla" w:hAnsi="Sakkal Majalla" w:cs="Sakkal Majalla" w:hint="cs"/>
          <w:sz w:val="30"/>
          <w:szCs w:val="30"/>
          <w:rtl/>
          <w:lang w:bidi="ar-TN"/>
        </w:rPr>
        <w:t xml:space="preserve">يمكن أن تتغيٌر </w:t>
      </w:r>
      <w:r w:rsidRPr="00181E1B">
        <w:rPr>
          <w:rFonts w:ascii="Sakkal Majalla" w:hAnsi="Sakkal Majalla" w:cs="Sakkal Majalla"/>
          <w:sz w:val="30"/>
          <w:szCs w:val="30"/>
          <w:rtl/>
          <w:lang w:bidi="ar-TN"/>
        </w:rPr>
        <w:t xml:space="preserve">بحسب الملابسات الواقعية </w:t>
      </w:r>
      <w:r w:rsidRPr="00181E1B">
        <w:rPr>
          <w:rFonts w:ascii="Sakkal Majalla" w:hAnsi="Sakkal Majalla" w:cs="Sakkal Majalla"/>
          <w:sz w:val="30"/>
          <w:szCs w:val="30"/>
          <w:rtl/>
          <w:lang w:bidi="ar-TN"/>
        </w:rPr>
        <w:lastRenderedPageBreak/>
        <w:t xml:space="preserve">لكل قضية. </w:t>
      </w:r>
      <w:r w:rsidR="003B2298">
        <w:rPr>
          <w:rFonts w:ascii="Sakkal Majalla" w:hAnsi="Sakkal Majalla" w:cs="Sakkal Majalla" w:hint="cs"/>
          <w:sz w:val="30"/>
          <w:szCs w:val="30"/>
          <w:rtl/>
          <w:lang w:bidi="ar-TN"/>
        </w:rPr>
        <w:t>ومن أمثلة ذلك ما</w:t>
      </w:r>
      <w:r w:rsidRPr="00181E1B">
        <w:rPr>
          <w:rFonts w:ascii="Sakkal Majalla" w:hAnsi="Sakkal Majalla" w:cs="Sakkal Majalla"/>
          <w:sz w:val="30"/>
          <w:szCs w:val="30"/>
          <w:rtl/>
          <w:lang w:bidi="ar-TN"/>
        </w:rPr>
        <w:t xml:space="preserve"> أكدت</w:t>
      </w:r>
      <w:r w:rsidR="003B2298">
        <w:rPr>
          <w:rFonts w:ascii="Sakkal Majalla" w:hAnsi="Sakkal Majalla" w:cs="Sakkal Majalla" w:hint="cs"/>
          <w:sz w:val="30"/>
          <w:szCs w:val="30"/>
          <w:rtl/>
          <w:lang w:bidi="ar-TN"/>
        </w:rPr>
        <w:t>ه</w:t>
      </w:r>
      <w:r w:rsidRPr="00181E1B">
        <w:rPr>
          <w:rFonts w:ascii="Sakkal Majalla" w:hAnsi="Sakkal Majalla" w:cs="Sakkal Majalla"/>
          <w:sz w:val="30"/>
          <w:szCs w:val="30"/>
          <w:rtl/>
          <w:lang w:bidi="ar-TN"/>
        </w:rPr>
        <w:t xml:space="preserve"> محكمة التعقيب</w:t>
      </w:r>
      <w:r w:rsidR="003B2298">
        <w:rPr>
          <w:rStyle w:val="Appelnotedebasdep"/>
          <w:rFonts w:ascii="Sakkal Majalla" w:hAnsi="Sakkal Majalla" w:cs="Sakkal Majalla"/>
          <w:sz w:val="30"/>
          <w:szCs w:val="30"/>
          <w:rtl/>
          <w:lang w:bidi="ar-TN"/>
        </w:rPr>
        <w:footnoteReference w:id="114"/>
      </w:r>
      <w:r w:rsidRPr="00181E1B">
        <w:rPr>
          <w:rFonts w:ascii="Sakkal Majalla" w:hAnsi="Sakkal Majalla" w:cs="Sakkal Majalla"/>
          <w:sz w:val="30"/>
          <w:szCs w:val="30"/>
          <w:rtl/>
          <w:lang w:bidi="ar-TN"/>
        </w:rPr>
        <w:t xml:space="preserve"> </w:t>
      </w:r>
      <w:r w:rsidR="003B2298">
        <w:rPr>
          <w:rFonts w:ascii="Sakkal Majalla" w:hAnsi="Sakkal Majalla" w:cs="Sakkal Majalla" w:hint="cs"/>
          <w:sz w:val="30"/>
          <w:szCs w:val="30"/>
          <w:rtl/>
          <w:lang w:bidi="ar-TN"/>
        </w:rPr>
        <w:t xml:space="preserve">من </w:t>
      </w:r>
      <w:r w:rsidRPr="00181E1B">
        <w:rPr>
          <w:rFonts w:ascii="Sakkal Majalla" w:hAnsi="Sakkal Majalla" w:cs="Sakkal Majalla"/>
          <w:sz w:val="30"/>
          <w:szCs w:val="30"/>
          <w:rtl/>
          <w:lang w:bidi="ar-TN"/>
        </w:rPr>
        <w:t xml:space="preserve">أن شرط حسن النية غير متوفر </w:t>
      </w:r>
      <w:r w:rsidR="003B2298">
        <w:rPr>
          <w:rFonts w:ascii="Sakkal Majalla" w:hAnsi="Sakkal Majalla" w:cs="Sakkal Majalla" w:hint="cs"/>
          <w:sz w:val="30"/>
          <w:szCs w:val="30"/>
          <w:rtl/>
          <w:lang w:bidi="ar-TN"/>
        </w:rPr>
        <w:t>إنطلاقا</w:t>
      </w:r>
      <w:r w:rsidRPr="00181E1B">
        <w:rPr>
          <w:rFonts w:ascii="Sakkal Majalla" w:hAnsi="Sakkal Majalla" w:cs="Sakkal Majalla"/>
          <w:sz w:val="30"/>
          <w:szCs w:val="30"/>
          <w:rtl/>
          <w:lang w:bidi="ar-TN"/>
        </w:rPr>
        <w:t xml:space="preserve"> من وقائع ثابتة أولها التنبيه على المعقب من طرف المالك وثانيها مساحة التجاوز بالنسبة إلى أرض المعقب حيث أن أرضه لا تتجاوز 206 مترا مربعا فيما إستولى على مساحة تتجاوز نصف المساحة التي تعود له وفق ما هو مبين بتقرير الإختبار (111 م ² ) وبالتالي فإن التجاوز كبير وواضح.</w:t>
      </w:r>
    </w:p>
    <w:p w:rsidR="002F654F" w:rsidRDefault="008A0A93" w:rsidP="007F4D4E">
      <w:pPr>
        <w:pStyle w:val="Paragraphedeliste"/>
        <w:numPr>
          <w:ilvl w:val="0"/>
          <w:numId w:val="22"/>
        </w:numPr>
        <w:bidi/>
        <w:jc w:val="both"/>
        <w:rPr>
          <w:rFonts w:ascii="Sakkal Majalla" w:hAnsi="Sakkal Majalla" w:cs="Sakkal Majalla"/>
          <w:sz w:val="30"/>
          <w:szCs w:val="30"/>
          <w:lang w:bidi="ar-TN"/>
        </w:rPr>
      </w:pPr>
      <w:r w:rsidRPr="002F654F">
        <w:rPr>
          <w:rFonts w:ascii="Traditional Arabic" w:hAnsi="Traditional Arabic" w:cs="Traditional Arabic"/>
          <w:sz w:val="32"/>
          <w:szCs w:val="32"/>
          <w:rtl/>
          <w:lang w:bidi="ar-TN"/>
        </w:rPr>
        <w:t xml:space="preserve">التجاوز عن حسن نية: </w:t>
      </w:r>
      <w:r w:rsidRPr="002F654F">
        <w:rPr>
          <w:rFonts w:ascii="Sakkal Majalla" w:hAnsi="Sakkal Majalla" w:cs="Sakkal Majalla"/>
          <w:sz w:val="30"/>
          <w:szCs w:val="30"/>
          <w:rtl/>
          <w:lang w:bidi="ar-TN"/>
        </w:rPr>
        <w:t>يجب أن يكون التجاوز بحسن نية</w:t>
      </w:r>
      <w:r w:rsidR="002F654F" w:rsidRPr="002F654F">
        <w:rPr>
          <w:rFonts w:ascii="Sakkal Majalla" w:hAnsi="Sakkal Majalla" w:cs="Sakkal Majalla"/>
          <w:sz w:val="30"/>
          <w:szCs w:val="30"/>
          <w:rtl/>
          <w:lang w:bidi="ar-TN"/>
        </w:rPr>
        <w:t xml:space="preserve"> </w:t>
      </w:r>
      <w:r w:rsidR="002F654F" w:rsidRPr="002F654F">
        <w:rPr>
          <w:rFonts w:ascii="Sakkal Majalla" w:hAnsi="Sakkal Majalla" w:cs="Sakkal Majalla" w:hint="cs"/>
          <w:sz w:val="30"/>
          <w:szCs w:val="30"/>
          <w:rtl/>
          <w:lang w:bidi="ar-TN"/>
        </w:rPr>
        <w:t>وهو ال</w:t>
      </w:r>
      <w:r w:rsidR="002F654F" w:rsidRPr="002F654F">
        <w:rPr>
          <w:rFonts w:ascii="Sakkal Majalla" w:hAnsi="Sakkal Majalla" w:cs="Sakkal Majalla"/>
          <w:sz w:val="30"/>
          <w:szCs w:val="30"/>
          <w:rtl/>
          <w:lang w:bidi="ar-TN"/>
        </w:rPr>
        <w:t>مفترض حسب قاعدة الفصل 558 من مجلة الإلتزامات والعقود</w:t>
      </w:r>
      <w:r w:rsidR="002F654F" w:rsidRPr="002F654F">
        <w:rPr>
          <w:rFonts w:ascii="Sakkal Majalla" w:hAnsi="Sakkal Majalla" w:cs="Sakkal Majalla" w:hint="cs"/>
          <w:sz w:val="30"/>
          <w:szCs w:val="30"/>
          <w:rtl/>
          <w:lang w:bidi="ar-TN"/>
        </w:rPr>
        <w:t>. ولحسن النيٌة</w:t>
      </w:r>
      <w:r w:rsidR="003B2298" w:rsidRPr="002F654F">
        <w:rPr>
          <w:rFonts w:ascii="Sakkal Majalla" w:hAnsi="Sakkal Majalla" w:cs="Sakkal Majalla" w:hint="cs"/>
          <w:sz w:val="30"/>
          <w:szCs w:val="30"/>
          <w:rtl/>
          <w:lang w:bidi="ar-TN"/>
        </w:rPr>
        <w:t xml:space="preserve"> مدلول خاص</w:t>
      </w:r>
      <w:r w:rsidR="002F654F" w:rsidRPr="002F654F">
        <w:rPr>
          <w:rFonts w:ascii="Sakkal Majalla" w:hAnsi="Sakkal Majalla" w:cs="Sakkal Majalla" w:hint="cs"/>
          <w:sz w:val="30"/>
          <w:szCs w:val="30"/>
          <w:rtl/>
          <w:lang w:bidi="ar-TN"/>
        </w:rPr>
        <w:t xml:space="preserve"> في هذا الإطار</w:t>
      </w:r>
      <w:r w:rsidR="003B2298" w:rsidRPr="002F654F">
        <w:rPr>
          <w:rFonts w:ascii="Sakkal Majalla" w:hAnsi="Sakkal Majalla" w:cs="Sakkal Majalla" w:hint="cs"/>
          <w:sz w:val="30"/>
          <w:szCs w:val="30"/>
          <w:rtl/>
          <w:lang w:bidi="ar-TN"/>
        </w:rPr>
        <w:t xml:space="preserve"> أساسه جهل المالك لحدود</w:t>
      </w:r>
      <w:r w:rsidR="002F654F" w:rsidRPr="002F654F">
        <w:rPr>
          <w:rFonts w:ascii="Sakkal Majalla" w:hAnsi="Sakkal Majalla" w:cs="Sakkal Majalla" w:hint="cs"/>
          <w:sz w:val="30"/>
          <w:szCs w:val="30"/>
          <w:rtl/>
          <w:lang w:bidi="ar-TN"/>
        </w:rPr>
        <w:t xml:space="preserve"> ملكه عند التجاوز</w:t>
      </w:r>
      <w:r w:rsidRPr="002F654F">
        <w:rPr>
          <w:rFonts w:ascii="Sakkal Majalla" w:hAnsi="Sakkal Majalla" w:cs="Sakkal Majalla"/>
          <w:sz w:val="30"/>
          <w:szCs w:val="30"/>
          <w:rtl/>
          <w:lang w:bidi="ar-TN"/>
        </w:rPr>
        <w:t xml:space="preserve"> </w:t>
      </w:r>
      <w:r w:rsidR="002F654F" w:rsidRPr="002F654F">
        <w:rPr>
          <w:rFonts w:ascii="Sakkal Majalla" w:hAnsi="Sakkal Majalla" w:cs="Sakkal Majalla" w:hint="cs"/>
          <w:sz w:val="30"/>
          <w:szCs w:val="30"/>
          <w:rtl/>
          <w:lang w:bidi="ar-TN"/>
        </w:rPr>
        <w:t>معتقدا</w:t>
      </w:r>
      <w:r w:rsidRPr="002F654F">
        <w:rPr>
          <w:rFonts w:ascii="Sakkal Majalla" w:hAnsi="Sakkal Majalla" w:cs="Sakkal Majalla"/>
          <w:sz w:val="30"/>
          <w:szCs w:val="30"/>
          <w:rtl/>
          <w:lang w:bidi="ar-TN"/>
        </w:rPr>
        <w:t xml:space="preserve"> أنه يبني على ملكه. </w:t>
      </w:r>
      <w:r w:rsidR="002F654F" w:rsidRPr="002F654F">
        <w:rPr>
          <w:rFonts w:ascii="Sakkal Majalla" w:hAnsi="Sakkal Majalla" w:cs="Sakkal Majalla" w:hint="cs"/>
          <w:sz w:val="30"/>
          <w:szCs w:val="30"/>
          <w:rtl/>
          <w:lang w:bidi="ar-TN"/>
        </w:rPr>
        <w:t xml:space="preserve">ويتم تقدير ذلك من المحكمة في تاريخ إنجاز البناء أو المنشآت ذلك أن العلم اللاحق بالتجاوز لا يؤثر على حسن النية. </w:t>
      </w:r>
      <w:r w:rsidRPr="002F654F">
        <w:rPr>
          <w:rFonts w:ascii="Sakkal Majalla" w:hAnsi="Sakkal Majalla" w:cs="Sakkal Majalla"/>
          <w:sz w:val="30"/>
          <w:szCs w:val="30"/>
          <w:rtl/>
          <w:lang w:bidi="ar-TN"/>
        </w:rPr>
        <w:t xml:space="preserve">وحسن النية. فمن يدعي أن التجاوز لم يكن عن حسن نية مدعو لإثبات ذلك.  </w:t>
      </w:r>
      <w:r w:rsidR="002F654F">
        <w:rPr>
          <w:rFonts w:ascii="Sakkal Majalla" w:hAnsi="Sakkal Majalla" w:cs="Sakkal Majalla" w:hint="cs"/>
          <w:sz w:val="30"/>
          <w:szCs w:val="30"/>
          <w:rtl/>
          <w:lang w:bidi="ar-TN"/>
        </w:rPr>
        <w:t>وقد توسعت محكمة التعقيب في القبول بحسن النية ليشمل التجاوز في العقارات المسجلة: رغم أن التسجيل العقاري يُفضي إلى علم الغير بمساحة العقار وحدوده فقد إرتأت محكمة التعقيب القبول بالتجاوز "لو كان ذلك من باب الغلط في القيس"</w:t>
      </w:r>
      <w:r w:rsidR="002F654F">
        <w:rPr>
          <w:rStyle w:val="Appelnotedebasdep"/>
          <w:rFonts w:ascii="Sakkal Majalla" w:hAnsi="Sakkal Majalla" w:cs="Sakkal Majalla"/>
          <w:sz w:val="30"/>
          <w:szCs w:val="30"/>
          <w:rtl/>
          <w:lang w:bidi="ar-TN"/>
        </w:rPr>
        <w:footnoteReference w:id="115"/>
      </w:r>
      <w:r w:rsidR="002F654F">
        <w:rPr>
          <w:rFonts w:ascii="Sakkal Majalla" w:hAnsi="Sakkal Majalla" w:cs="Sakkal Majalla" w:hint="cs"/>
          <w:sz w:val="30"/>
          <w:szCs w:val="30"/>
          <w:rtl/>
          <w:lang w:bidi="ar-TN"/>
        </w:rPr>
        <w:t xml:space="preserve"> . هذا الموقف القديم لمحكمة التعقيب لا يمكن تصوٌر العمل به خاصة في ظل التنقيحات الهامة التي عرفتها مادة التسجيل العقاري إنطلاقا من سنة 1992. </w:t>
      </w:r>
    </w:p>
    <w:p w:rsidR="008A0A93" w:rsidRPr="002F654F" w:rsidRDefault="002F654F" w:rsidP="002F654F">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وعند</w:t>
      </w:r>
      <w:r w:rsidR="008A0A93" w:rsidRPr="002F654F">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إجتماع</w:t>
      </w:r>
      <w:r w:rsidR="008A0A93" w:rsidRPr="002F654F">
        <w:rPr>
          <w:rFonts w:ascii="Sakkal Majalla" w:hAnsi="Sakkal Majalla" w:cs="Sakkal Majalla"/>
          <w:sz w:val="30"/>
          <w:szCs w:val="30"/>
          <w:rtl/>
          <w:lang w:bidi="ar-TN"/>
        </w:rPr>
        <w:t xml:space="preserve"> هذه الشروط من تجاوز يسير وحسن نية يمكن للمتجاوز أن يقوم بدعوى أمام القضاء يطلب فيها تمليكه بالجزء اليسير الذي تجاوز إليه. وللمحكمة في هذه الصو</w:t>
      </w:r>
      <w:r w:rsidR="00F43D92" w:rsidRPr="002F654F">
        <w:rPr>
          <w:rFonts w:ascii="Sakkal Majalla" w:hAnsi="Sakkal Majalla" w:cs="Sakkal Majalla"/>
          <w:sz w:val="30"/>
          <w:szCs w:val="30"/>
          <w:rtl/>
          <w:lang w:bidi="ar-TN"/>
        </w:rPr>
        <w:t>رة الخيار بين قبول طلبه والقضاء</w:t>
      </w:r>
      <w:r w:rsidR="008A0A93" w:rsidRPr="002F654F">
        <w:rPr>
          <w:rFonts w:ascii="Sakkal Majalla" w:hAnsi="Sakkal Majalla" w:cs="Sakkal Majalla"/>
          <w:sz w:val="30"/>
          <w:szCs w:val="30"/>
          <w:rtl/>
          <w:lang w:bidi="ar-TN"/>
        </w:rPr>
        <w:t xml:space="preserve"> بتمليكه أو برفض الطلب والتمليك شريطة تعليل حكمها. فللمحكمة في هذه الحالة سلطة تقديرية </w:t>
      </w:r>
      <w:r>
        <w:rPr>
          <w:rFonts w:ascii="Sakkal Majalla" w:hAnsi="Sakkal Majalla" w:cs="Sakkal Majalla" w:hint="cs"/>
          <w:sz w:val="30"/>
          <w:szCs w:val="30"/>
          <w:rtl/>
          <w:lang w:bidi="ar-TN"/>
        </w:rPr>
        <w:t>إنطلاقا من عبارة</w:t>
      </w:r>
      <w:r w:rsidR="008A0A93" w:rsidRPr="002F654F">
        <w:rPr>
          <w:rFonts w:ascii="Sakkal Majalla" w:hAnsi="Sakkal Majalla" w:cs="Sakkal Majalla"/>
          <w:sz w:val="30"/>
          <w:szCs w:val="30"/>
          <w:rtl/>
          <w:lang w:bidi="ar-TN"/>
        </w:rPr>
        <w:t xml:space="preserve"> الفصل 37 </w:t>
      </w:r>
      <w:r>
        <w:rPr>
          <w:rFonts w:ascii="Sakkal Majalla" w:hAnsi="Sakkal Majalla" w:cs="Sakkal Majalla" w:hint="cs"/>
          <w:sz w:val="30"/>
          <w:szCs w:val="30"/>
          <w:rtl/>
          <w:lang w:bidi="ar-TN"/>
        </w:rPr>
        <w:t>الذي</w:t>
      </w:r>
      <w:r w:rsidR="008A0A93" w:rsidRPr="002F654F">
        <w:rPr>
          <w:rFonts w:ascii="Sakkal Majalla" w:hAnsi="Sakkal Majalla" w:cs="Sakkal Majalla"/>
          <w:sz w:val="30"/>
          <w:szCs w:val="30"/>
          <w:rtl/>
          <w:lang w:bidi="ar-TN"/>
        </w:rPr>
        <w:t xml:space="preserve"> إقتضى أنه "...</w:t>
      </w:r>
      <w:r w:rsidR="008A0A93" w:rsidRPr="002F654F">
        <w:rPr>
          <w:rFonts w:ascii="Sakkal Majalla" w:hAnsi="Sakkal Majalla" w:cs="Sakkal Majalla"/>
          <w:b/>
          <w:bCs/>
          <w:sz w:val="30"/>
          <w:szCs w:val="30"/>
          <w:u w:val="single"/>
          <w:rtl/>
          <w:lang w:bidi="ar-TN"/>
        </w:rPr>
        <w:t>لـــ</w:t>
      </w:r>
      <w:r w:rsidR="008A0A93" w:rsidRPr="002F654F">
        <w:rPr>
          <w:rFonts w:ascii="Sakkal Majalla" w:hAnsi="Sakkal Majalla" w:cs="Sakkal Majalla"/>
          <w:b/>
          <w:bCs/>
          <w:sz w:val="30"/>
          <w:szCs w:val="30"/>
          <w:rtl/>
          <w:lang w:bidi="ar-TN"/>
        </w:rPr>
        <w:t>ــلمحكمة أن تملٌكه بهذا الجزء</w:t>
      </w:r>
      <w:r w:rsidR="008A0A93" w:rsidRPr="002F654F">
        <w:rPr>
          <w:rFonts w:ascii="Sakkal Majalla" w:hAnsi="Sakkal Majalla" w:cs="Sakkal Majalla"/>
          <w:sz w:val="30"/>
          <w:szCs w:val="30"/>
          <w:rtl/>
          <w:lang w:bidi="ar-TN"/>
        </w:rPr>
        <w:t>".</w:t>
      </w:r>
    </w:p>
    <w:p w:rsidR="00CD1227" w:rsidRPr="00A61A1A" w:rsidRDefault="008A0A93" w:rsidP="00A61A1A">
      <w:pPr>
        <w:bidi/>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فإذا قُضي بقبول طلب التمليك يكتسب المالك المتجاوز ملكية الجزء اليسير من الأر</w:t>
      </w:r>
      <w:r w:rsidR="002F654F">
        <w:rPr>
          <w:rFonts w:ascii="Sakkal Majalla" w:hAnsi="Sakkal Majalla" w:cs="Sakkal Majalla"/>
          <w:sz w:val="30"/>
          <w:szCs w:val="30"/>
          <w:rtl/>
          <w:lang w:bidi="ar-TN"/>
        </w:rPr>
        <w:t>ض مقابل دفع</w:t>
      </w:r>
      <w:r w:rsidRPr="00181E1B">
        <w:rPr>
          <w:rFonts w:ascii="Sakkal Majalla" w:hAnsi="Sakkal Majalla" w:cs="Sakkal Majalla"/>
          <w:sz w:val="30"/>
          <w:szCs w:val="30"/>
          <w:rtl/>
          <w:lang w:bidi="ar-TN"/>
        </w:rPr>
        <w:t xml:space="preserve"> قيمة عادلة وهذه القيمة تحددها المحكمة مستعينة في ذلك بعمل الخبراء. </w:t>
      </w:r>
    </w:p>
    <w:p w:rsidR="00356C1F" w:rsidRPr="00F424BE" w:rsidRDefault="00356C1F" w:rsidP="007F4D4E">
      <w:pPr>
        <w:pStyle w:val="Paragraphedeliste"/>
        <w:numPr>
          <w:ilvl w:val="0"/>
          <w:numId w:val="24"/>
        </w:numPr>
        <w:bidi/>
        <w:jc w:val="both"/>
        <w:rPr>
          <w:rFonts w:ascii="Simplified Arabic" w:hAnsi="Simplified Arabic" w:cs="Simplified Arabic"/>
          <w:b/>
          <w:bCs/>
          <w:sz w:val="32"/>
          <w:szCs w:val="32"/>
          <w:rtl/>
          <w:lang w:bidi="ar-TN"/>
        </w:rPr>
      </w:pPr>
      <w:r w:rsidRPr="00356C1F">
        <w:rPr>
          <w:rFonts w:ascii="Traditional Arabic" w:hAnsi="Traditional Arabic" w:cs="Traditional Arabic" w:hint="cs"/>
          <w:sz w:val="32"/>
          <w:szCs w:val="32"/>
          <w:rtl/>
          <w:lang w:bidi="ar-TN"/>
        </w:rPr>
        <w:t xml:space="preserve">  </w:t>
      </w:r>
      <w:r w:rsidRPr="00F424BE">
        <w:rPr>
          <w:rFonts w:ascii="Simplified Arabic" w:hAnsi="Simplified Arabic" w:cs="Simplified Arabic"/>
          <w:b/>
          <w:bCs/>
          <w:sz w:val="32"/>
          <w:szCs w:val="32"/>
          <w:rtl/>
          <w:lang w:bidi="ar-TN"/>
        </w:rPr>
        <w:t>م</w:t>
      </w:r>
      <w:r w:rsidR="00F424BE" w:rsidRPr="00F424BE">
        <w:rPr>
          <w:rFonts w:ascii="Simplified Arabic" w:hAnsi="Simplified Arabic" w:cs="Simplified Arabic"/>
          <w:b/>
          <w:bCs/>
          <w:sz w:val="32"/>
          <w:szCs w:val="32"/>
          <w:rtl/>
          <w:lang w:bidi="ar-TN"/>
        </w:rPr>
        <w:t>ــ</w:t>
      </w:r>
      <w:r w:rsidRPr="00F424BE">
        <w:rPr>
          <w:rFonts w:ascii="Simplified Arabic" w:hAnsi="Simplified Arabic" w:cs="Simplified Arabic"/>
          <w:b/>
          <w:bCs/>
          <w:sz w:val="32"/>
          <w:szCs w:val="32"/>
          <w:rtl/>
          <w:lang w:bidi="ar-TN"/>
        </w:rPr>
        <w:t>ف</w:t>
      </w:r>
      <w:r w:rsidR="00F424BE" w:rsidRPr="00F424BE">
        <w:rPr>
          <w:rFonts w:ascii="Simplified Arabic" w:hAnsi="Simplified Arabic" w:cs="Simplified Arabic"/>
          <w:b/>
          <w:bCs/>
          <w:sz w:val="32"/>
          <w:szCs w:val="32"/>
          <w:rtl/>
          <w:lang w:bidi="ar-TN"/>
        </w:rPr>
        <w:t>ــــ</w:t>
      </w:r>
      <w:r w:rsidRPr="00F424BE">
        <w:rPr>
          <w:rFonts w:ascii="Simplified Arabic" w:hAnsi="Simplified Arabic" w:cs="Simplified Arabic"/>
          <w:b/>
          <w:bCs/>
          <w:sz w:val="32"/>
          <w:szCs w:val="32"/>
          <w:rtl/>
          <w:lang w:bidi="ar-TN"/>
        </w:rPr>
        <w:t>ع</w:t>
      </w:r>
      <w:r w:rsidR="00F424BE" w:rsidRPr="00F424BE">
        <w:rPr>
          <w:rFonts w:ascii="Simplified Arabic" w:hAnsi="Simplified Arabic" w:cs="Simplified Arabic"/>
          <w:b/>
          <w:bCs/>
          <w:sz w:val="32"/>
          <w:szCs w:val="32"/>
          <w:rtl/>
          <w:lang w:bidi="ar-TN"/>
        </w:rPr>
        <w:t>ــــ</w:t>
      </w:r>
      <w:r w:rsidRPr="00F424BE">
        <w:rPr>
          <w:rFonts w:ascii="Simplified Arabic" w:hAnsi="Simplified Arabic" w:cs="Simplified Arabic"/>
          <w:b/>
          <w:bCs/>
          <w:sz w:val="32"/>
          <w:szCs w:val="32"/>
          <w:rtl/>
          <w:lang w:bidi="ar-TN"/>
        </w:rPr>
        <w:t>ول القانون</w:t>
      </w:r>
    </w:p>
    <w:p w:rsidR="00C04EF9" w:rsidRPr="00181E1B" w:rsidRDefault="00181E1B" w:rsidP="00C65F43">
      <w:pPr>
        <w:bidi/>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C04EF9" w:rsidRPr="00181E1B">
        <w:rPr>
          <w:rFonts w:ascii="Sakkal Majalla" w:hAnsi="Sakkal Majalla" w:cs="Sakkal Majalla"/>
          <w:sz w:val="30"/>
          <w:szCs w:val="30"/>
          <w:rtl/>
          <w:lang w:bidi="ar-TN"/>
        </w:rPr>
        <w:t>لا خلاف في أن جميع الأسباب الواردة بقائمة الفصل 22 م ح ع تنشئ أثرها القانوني (إكتساب الملكية) بموجب القانون أي بناء على إختيار تشريعي لهاته الوسائل في تداول الأموال</w:t>
      </w:r>
      <w:r w:rsidR="00CD1227" w:rsidRPr="00181E1B">
        <w:rPr>
          <w:rFonts w:ascii="Sakkal Majalla" w:hAnsi="Sakkal Majalla" w:cs="Sakkal Majalla"/>
          <w:sz w:val="30"/>
          <w:szCs w:val="30"/>
          <w:rtl/>
          <w:lang w:bidi="ar-TN"/>
        </w:rPr>
        <w:t xml:space="preserve"> وإنتقالها</w:t>
      </w:r>
      <w:r w:rsidR="00C04EF9" w:rsidRPr="00181E1B">
        <w:rPr>
          <w:rFonts w:ascii="Sakkal Majalla" w:hAnsi="Sakkal Majalla" w:cs="Sakkal Majalla"/>
          <w:sz w:val="30"/>
          <w:szCs w:val="30"/>
          <w:rtl/>
          <w:lang w:bidi="ar-TN"/>
        </w:rPr>
        <w:t>. وهذه الأسباب هي الأكثر تطبيقا دون أن تشكٌل قائمة حصرية أو مغلقة لأسباب إكتساب الملكية. فما خرج عن الأسباب الواردة</w:t>
      </w:r>
      <w:r w:rsidR="00CD1227" w:rsidRPr="00181E1B">
        <w:rPr>
          <w:rFonts w:ascii="Sakkal Majalla" w:hAnsi="Sakkal Majalla" w:cs="Sakkal Majalla"/>
          <w:sz w:val="30"/>
          <w:szCs w:val="30"/>
          <w:rtl/>
          <w:lang w:bidi="ar-TN"/>
        </w:rPr>
        <w:t xml:space="preserve"> بالفصل 22</w:t>
      </w:r>
      <w:r w:rsidR="00C04EF9" w:rsidRPr="00181E1B">
        <w:rPr>
          <w:rFonts w:ascii="Sakkal Majalla" w:hAnsi="Sakkal Majalla" w:cs="Sakkal Majalla"/>
          <w:sz w:val="30"/>
          <w:szCs w:val="30"/>
          <w:rtl/>
          <w:lang w:bidi="ar-TN"/>
        </w:rPr>
        <w:t xml:space="preserve"> يكون مُكسبا للملكية بمفعول القانون. ومن أبرز الأسباب التي تفضي إلى إكتساب الملكية بحكم القانون</w:t>
      </w:r>
      <w:r w:rsidR="00F424BE" w:rsidRPr="00181E1B">
        <w:rPr>
          <w:rFonts w:ascii="Sakkal Majalla" w:hAnsi="Sakkal Majalla" w:cs="Sakkal Majalla"/>
          <w:sz w:val="30"/>
          <w:szCs w:val="30"/>
          <w:rtl/>
          <w:lang w:bidi="ar-TN"/>
        </w:rPr>
        <w:t xml:space="preserve"> الإنتزاع من أجل المصلحة العمومية (</w:t>
      </w:r>
      <w:r w:rsidR="00F424BE" w:rsidRPr="00902A45">
        <w:rPr>
          <w:rFonts w:ascii="Sakkal Majalla" w:hAnsi="Sakkal Majalla" w:cs="Sakkal Majalla"/>
          <w:b/>
          <w:bCs/>
          <w:sz w:val="30"/>
          <w:szCs w:val="30"/>
          <w:rtl/>
          <w:lang w:bidi="ar-TN"/>
        </w:rPr>
        <w:t>1</w:t>
      </w:r>
      <w:r w:rsidR="00F424BE" w:rsidRPr="00181E1B">
        <w:rPr>
          <w:rFonts w:ascii="Sakkal Majalla" w:hAnsi="Sakkal Majalla" w:cs="Sakkal Majalla"/>
          <w:sz w:val="30"/>
          <w:szCs w:val="30"/>
          <w:rtl/>
          <w:lang w:bidi="ar-TN"/>
        </w:rPr>
        <w:t>) والشفعة (</w:t>
      </w:r>
      <w:r w:rsidR="00F424BE" w:rsidRPr="00902A45">
        <w:rPr>
          <w:rFonts w:ascii="Sakkal Majalla" w:hAnsi="Sakkal Majalla" w:cs="Sakkal Majalla"/>
          <w:b/>
          <w:bCs/>
          <w:sz w:val="30"/>
          <w:szCs w:val="30"/>
          <w:rtl/>
          <w:lang w:bidi="ar-TN"/>
        </w:rPr>
        <w:t>2</w:t>
      </w:r>
      <w:r w:rsidR="00F424BE" w:rsidRPr="00181E1B">
        <w:rPr>
          <w:rFonts w:ascii="Sakkal Majalla" w:hAnsi="Sakkal Majalla" w:cs="Sakkal Majalla"/>
          <w:sz w:val="30"/>
          <w:szCs w:val="30"/>
          <w:rtl/>
          <w:lang w:bidi="ar-TN"/>
        </w:rPr>
        <w:t>) وحق الأولوية في الشراء (</w:t>
      </w:r>
      <w:r w:rsidR="00F424BE" w:rsidRPr="00A61A1A">
        <w:rPr>
          <w:rFonts w:ascii="Sakkal Majalla" w:hAnsi="Sakkal Majalla" w:cs="Sakkal Majalla"/>
          <w:b/>
          <w:bCs/>
          <w:sz w:val="30"/>
          <w:szCs w:val="30"/>
          <w:rtl/>
          <w:lang w:bidi="ar-TN"/>
        </w:rPr>
        <w:t>3</w:t>
      </w:r>
      <w:r w:rsidR="00F424BE" w:rsidRPr="00181E1B">
        <w:rPr>
          <w:rFonts w:ascii="Sakkal Majalla" w:hAnsi="Sakkal Majalla" w:cs="Sakkal Majalla"/>
          <w:sz w:val="30"/>
          <w:szCs w:val="30"/>
          <w:rtl/>
          <w:lang w:bidi="ar-TN"/>
        </w:rPr>
        <w:t>).</w:t>
      </w:r>
    </w:p>
    <w:p w:rsidR="00C04EF9" w:rsidRPr="00F424BE" w:rsidRDefault="00C04EF9" w:rsidP="007F4D4E">
      <w:pPr>
        <w:pStyle w:val="Paragraphedeliste"/>
        <w:numPr>
          <w:ilvl w:val="0"/>
          <w:numId w:val="25"/>
        </w:numPr>
        <w:bidi/>
        <w:jc w:val="both"/>
        <w:rPr>
          <w:rFonts w:ascii="Traditional Arabic" w:hAnsi="Traditional Arabic" w:cs="Traditional Arabic"/>
          <w:b/>
          <w:bCs/>
          <w:sz w:val="32"/>
          <w:szCs w:val="32"/>
          <w:lang w:bidi="ar-TN"/>
        </w:rPr>
      </w:pPr>
      <w:r w:rsidRPr="00F424BE">
        <w:rPr>
          <w:rFonts w:ascii="Traditional Arabic" w:hAnsi="Traditional Arabic" w:cs="Traditional Arabic" w:hint="cs"/>
          <w:b/>
          <w:bCs/>
          <w:sz w:val="32"/>
          <w:szCs w:val="32"/>
          <w:rtl/>
          <w:lang w:bidi="ar-TN"/>
        </w:rPr>
        <w:lastRenderedPageBreak/>
        <w:t xml:space="preserve">الإنتزاع </w:t>
      </w:r>
      <w:r w:rsidR="00014D01" w:rsidRPr="00F424BE">
        <w:rPr>
          <w:rFonts w:ascii="Traditional Arabic" w:hAnsi="Traditional Arabic" w:cs="Traditional Arabic" w:hint="cs"/>
          <w:b/>
          <w:bCs/>
          <w:sz w:val="32"/>
          <w:szCs w:val="32"/>
          <w:rtl/>
          <w:lang w:bidi="ar-TN"/>
        </w:rPr>
        <w:t>من أجل ال</w:t>
      </w:r>
      <w:r w:rsidRPr="00F424BE">
        <w:rPr>
          <w:rFonts w:ascii="Traditional Arabic" w:hAnsi="Traditional Arabic" w:cs="Traditional Arabic" w:hint="cs"/>
          <w:b/>
          <w:bCs/>
          <w:sz w:val="32"/>
          <w:szCs w:val="32"/>
          <w:rtl/>
          <w:lang w:bidi="ar-TN"/>
        </w:rPr>
        <w:t>مصلحة الع</w:t>
      </w:r>
      <w:r w:rsidR="00014D01" w:rsidRPr="00F424BE">
        <w:rPr>
          <w:rFonts w:ascii="Traditional Arabic" w:hAnsi="Traditional Arabic" w:cs="Traditional Arabic" w:hint="cs"/>
          <w:b/>
          <w:bCs/>
          <w:sz w:val="32"/>
          <w:szCs w:val="32"/>
          <w:rtl/>
          <w:lang w:bidi="ar-TN"/>
        </w:rPr>
        <w:t>مو</w:t>
      </w:r>
      <w:r w:rsidRPr="00F424BE">
        <w:rPr>
          <w:rFonts w:ascii="Traditional Arabic" w:hAnsi="Traditional Arabic" w:cs="Traditional Arabic" w:hint="cs"/>
          <w:b/>
          <w:bCs/>
          <w:sz w:val="32"/>
          <w:szCs w:val="32"/>
          <w:rtl/>
          <w:lang w:bidi="ar-TN"/>
        </w:rPr>
        <w:t>م</w:t>
      </w:r>
      <w:r w:rsidR="00014D01" w:rsidRPr="00F424BE">
        <w:rPr>
          <w:rFonts w:ascii="Traditional Arabic" w:hAnsi="Traditional Arabic" w:cs="Traditional Arabic" w:hint="cs"/>
          <w:b/>
          <w:bCs/>
          <w:sz w:val="32"/>
          <w:szCs w:val="32"/>
          <w:rtl/>
          <w:lang w:bidi="ar-TN"/>
        </w:rPr>
        <w:t>ي</w:t>
      </w:r>
      <w:r w:rsidR="00F424BE">
        <w:rPr>
          <w:rFonts w:ascii="Traditional Arabic" w:hAnsi="Traditional Arabic" w:cs="Traditional Arabic" w:hint="cs"/>
          <w:b/>
          <w:bCs/>
          <w:sz w:val="32"/>
          <w:szCs w:val="32"/>
          <w:rtl/>
          <w:lang w:bidi="ar-TN"/>
        </w:rPr>
        <w:t>ة</w:t>
      </w:r>
    </w:p>
    <w:p w:rsidR="006F7815" w:rsidRPr="00181E1B" w:rsidRDefault="00181E1B"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014D01" w:rsidRPr="00181E1B">
        <w:rPr>
          <w:rFonts w:ascii="Sakkal Majalla" w:hAnsi="Sakkal Majalla" w:cs="Sakkal Majalla"/>
          <w:sz w:val="30"/>
          <w:szCs w:val="30"/>
          <w:rtl/>
          <w:lang w:bidi="ar-TN"/>
        </w:rPr>
        <w:t>يمثل الإنتزاع من أجل المصلحة العمومية إحدى صور إنتقال الملكية بموجب القانون.</w:t>
      </w:r>
      <w:r w:rsidR="006F7815" w:rsidRPr="00181E1B">
        <w:rPr>
          <w:rFonts w:ascii="Sakkal Majalla" w:hAnsi="Sakkal Majalla" w:cs="Sakkal Majalla"/>
          <w:sz w:val="30"/>
          <w:szCs w:val="30"/>
          <w:rtl/>
          <w:lang w:bidi="ar-TN"/>
        </w:rPr>
        <w:t xml:space="preserve"> ويؤكد الإنتزاع الطابع الإجتماعي للملكية الذي يفرض على المالك تنازلا بعوض عن ملكيته لغاية تسهيل تحقيق منفعة عامة.</w:t>
      </w:r>
      <w:r w:rsidR="00014D01" w:rsidRPr="00181E1B">
        <w:rPr>
          <w:rFonts w:ascii="Sakkal Majalla" w:hAnsi="Sakkal Majalla" w:cs="Sakkal Majalla"/>
          <w:sz w:val="30"/>
          <w:szCs w:val="30"/>
          <w:rtl/>
          <w:lang w:bidi="ar-TN"/>
        </w:rPr>
        <w:t xml:space="preserve"> </w:t>
      </w:r>
    </w:p>
    <w:p w:rsidR="00CD1227" w:rsidRPr="00181E1B" w:rsidRDefault="00CD1227" w:rsidP="00C65F43">
      <w:pPr>
        <w:bidi/>
        <w:spacing w:after="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وتنظٌم أحكام القانون عدد 53 لسنة 2016 المؤرخ في 11 جويلية 2016</w:t>
      </w:r>
      <w:r w:rsidRPr="00181E1B">
        <w:rPr>
          <w:rStyle w:val="Appelnotedebasdep"/>
          <w:rFonts w:ascii="Sakkal Majalla" w:hAnsi="Sakkal Majalla" w:cs="Sakkal Majalla"/>
          <w:sz w:val="30"/>
          <w:szCs w:val="30"/>
          <w:rtl/>
          <w:lang w:bidi="ar-TN"/>
        </w:rPr>
        <w:footnoteReference w:id="116"/>
      </w:r>
      <w:r w:rsidRPr="00181E1B">
        <w:rPr>
          <w:rFonts w:ascii="Sakkal Majalla" w:hAnsi="Sakkal Majalla" w:cs="Sakkal Majalla"/>
          <w:sz w:val="30"/>
          <w:szCs w:val="30"/>
          <w:rtl/>
          <w:lang w:bidi="ar-TN"/>
        </w:rPr>
        <w:t xml:space="preserve"> الإنتزاع من أجل المصلحة العمومية، إذ ألغى هذا القانون جميع الأحكام المخالفة له</w:t>
      </w:r>
      <w:r w:rsidRPr="00181E1B">
        <w:rPr>
          <w:rStyle w:val="Appelnotedebasdep"/>
          <w:rFonts w:ascii="Sakkal Majalla" w:hAnsi="Sakkal Majalla" w:cs="Sakkal Majalla"/>
          <w:sz w:val="30"/>
          <w:szCs w:val="30"/>
          <w:rtl/>
          <w:lang w:bidi="ar-TN"/>
        </w:rPr>
        <w:footnoteReference w:id="117"/>
      </w:r>
      <w:r w:rsidRPr="00181E1B">
        <w:rPr>
          <w:rFonts w:ascii="Sakkal Majalla" w:hAnsi="Sakkal Majalla" w:cs="Sakkal Majalla"/>
          <w:sz w:val="30"/>
          <w:szCs w:val="30"/>
          <w:rtl/>
          <w:lang w:bidi="ar-TN"/>
        </w:rPr>
        <w:t>.</w:t>
      </w:r>
    </w:p>
    <w:p w:rsidR="006F7815" w:rsidRPr="00181E1B" w:rsidRDefault="00CD1227" w:rsidP="00DB74DD">
      <w:pPr>
        <w:bidi/>
        <w:spacing w:after="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 xml:space="preserve">ويمكن تعريف </w:t>
      </w:r>
      <w:r w:rsidR="006F7815" w:rsidRPr="00181E1B">
        <w:rPr>
          <w:rFonts w:ascii="Sakkal Majalla" w:hAnsi="Sakkal Majalla" w:cs="Sakkal Majalla"/>
          <w:sz w:val="30"/>
          <w:szCs w:val="30"/>
          <w:rtl/>
          <w:lang w:bidi="ar-TN"/>
        </w:rPr>
        <w:t>الإنتزاع</w:t>
      </w:r>
      <w:r w:rsidR="00014D01" w:rsidRPr="00181E1B">
        <w:rPr>
          <w:rFonts w:ascii="Sakkal Majalla" w:hAnsi="Sakkal Majalla" w:cs="Sakkal Majalla"/>
          <w:sz w:val="30"/>
          <w:szCs w:val="30"/>
          <w:rtl/>
          <w:lang w:bidi="ar-TN"/>
        </w:rPr>
        <w:t xml:space="preserve"> </w:t>
      </w:r>
      <w:r w:rsidRPr="00181E1B">
        <w:rPr>
          <w:rFonts w:ascii="Sakkal Majalla" w:hAnsi="Sakkal Majalla" w:cs="Sakkal Majalla"/>
          <w:sz w:val="30"/>
          <w:szCs w:val="30"/>
          <w:rtl/>
          <w:lang w:bidi="ar-TN"/>
        </w:rPr>
        <w:t xml:space="preserve">من خلال الفصلين الأول والثاني من القانون المذكور بكونه </w:t>
      </w:r>
      <w:r w:rsidR="00014D01" w:rsidRPr="00181E1B">
        <w:rPr>
          <w:rFonts w:ascii="Sakkal Majalla" w:hAnsi="Sakkal Majalla" w:cs="Sakkal Majalla"/>
          <w:sz w:val="30"/>
          <w:szCs w:val="30"/>
          <w:rtl/>
          <w:lang w:bidi="ar-TN"/>
        </w:rPr>
        <w:t>نقل</w:t>
      </w:r>
      <w:r w:rsidRPr="00181E1B">
        <w:rPr>
          <w:rFonts w:ascii="Sakkal Majalla" w:hAnsi="Sakkal Majalla" w:cs="Sakkal Majalla"/>
          <w:sz w:val="30"/>
          <w:szCs w:val="30"/>
          <w:rtl/>
          <w:lang w:bidi="ar-TN"/>
        </w:rPr>
        <w:t>ا جبريا</w:t>
      </w:r>
      <w:r w:rsidR="00014D01" w:rsidRPr="00181E1B">
        <w:rPr>
          <w:rFonts w:ascii="Sakkal Majalla" w:hAnsi="Sakkal Majalla" w:cs="Sakkal Majalla"/>
          <w:sz w:val="30"/>
          <w:szCs w:val="30"/>
          <w:rtl/>
          <w:lang w:bidi="ar-TN"/>
        </w:rPr>
        <w:t xml:space="preserve"> </w:t>
      </w:r>
      <w:r w:rsidRPr="00181E1B">
        <w:rPr>
          <w:rFonts w:ascii="Sakkal Majalla" w:hAnsi="Sakkal Majalla" w:cs="Sakkal Majalla"/>
          <w:sz w:val="30"/>
          <w:szCs w:val="30"/>
          <w:rtl/>
          <w:lang w:bidi="ar-TN"/>
        </w:rPr>
        <w:t>ل</w:t>
      </w:r>
      <w:r w:rsidR="00014D01" w:rsidRPr="00181E1B">
        <w:rPr>
          <w:rFonts w:ascii="Sakkal Majalla" w:hAnsi="Sakkal Majalla" w:cs="Sakkal Majalla"/>
          <w:sz w:val="30"/>
          <w:szCs w:val="30"/>
          <w:rtl/>
          <w:lang w:bidi="ar-TN"/>
        </w:rPr>
        <w:t xml:space="preserve">ملكية عقار لفائدة جهة عمومية لغاية إنجاز مشاريع أو تنفيذ برامج تكتسي صبغة </w:t>
      </w:r>
      <w:r w:rsidRPr="00181E1B">
        <w:rPr>
          <w:rFonts w:ascii="Sakkal Majalla" w:hAnsi="Sakkal Majalla" w:cs="Sakkal Majalla"/>
          <w:sz w:val="30"/>
          <w:szCs w:val="30"/>
          <w:rtl/>
          <w:lang w:bidi="ar-TN"/>
        </w:rPr>
        <w:t>المصلحة العمومية مقابل تعويض عادل وبالضمان</w:t>
      </w:r>
      <w:r w:rsidR="00DB74DD">
        <w:rPr>
          <w:rFonts w:ascii="Sakkal Majalla" w:hAnsi="Sakkal Majalla" w:cs="Sakkal Majalla" w:hint="cs"/>
          <w:sz w:val="30"/>
          <w:szCs w:val="30"/>
          <w:rtl/>
          <w:lang w:bidi="ar-TN"/>
        </w:rPr>
        <w:t>ا</w:t>
      </w:r>
      <w:r w:rsidRPr="00181E1B">
        <w:rPr>
          <w:rFonts w:ascii="Sakkal Majalla" w:hAnsi="Sakkal Majalla" w:cs="Sakkal Majalla"/>
          <w:sz w:val="30"/>
          <w:szCs w:val="30"/>
          <w:rtl/>
          <w:lang w:bidi="ar-TN"/>
        </w:rPr>
        <w:t>ت التي ضبطها القانون.</w:t>
      </w:r>
      <w:r w:rsidR="00667C54" w:rsidRPr="00181E1B">
        <w:rPr>
          <w:rFonts w:ascii="Sakkal Majalla" w:hAnsi="Sakkal Majalla" w:cs="Sakkal Majalla"/>
          <w:sz w:val="30"/>
          <w:szCs w:val="30"/>
          <w:rtl/>
          <w:lang w:bidi="ar-TN"/>
        </w:rPr>
        <w:t xml:space="preserve"> </w:t>
      </w:r>
      <w:r w:rsidRPr="00181E1B">
        <w:rPr>
          <w:rFonts w:ascii="Sakkal Majalla" w:hAnsi="Sakkal Majalla" w:cs="Sakkal Majalla"/>
          <w:sz w:val="30"/>
          <w:szCs w:val="30"/>
          <w:rtl/>
          <w:lang w:bidi="ar-TN"/>
        </w:rPr>
        <w:t>وفي ذلك مراعاة لقاعدة</w:t>
      </w:r>
      <w:r w:rsidR="006F7815" w:rsidRPr="00181E1B">
        <w:rPr>
          <w:rFonts w:ascii="Sakkal Majalla" w:hAnsi="Sakkal Majalla" w:cs="Sakkal Majalla"/>
          <w:sz w:val="30"/>
          <w:szCs w:val="30"/>
          <w:rtl/>
          <w:lang w:bidi="ar-TN"/>
        </w:rPr>
        <w:t xml:space="preserve"> الفصل 40 من الدستور </w:t>
      </w:r>
      <w:r w:rsidRPr="00181E1B">
        <w:rPr>
          <w:rFonts w:ascii="Sakkal Majalla" w:hAnsi="Sakkal Majalla" w:cs="Sakkal Majalla"/>
          <w:sz w:val="30"/>
          <w:szCs w:val="30"/>
          <w:rtl/>
          <w:lang w:bidi="ar-TN"/>
        </w:rPr>
        <w:t>الذي</w:t>
      </w:r>
      <w:r w:rsidR="00014D01" w:rsidRPr="00181E1B">
        <w:rPr>
          <w:rFonts w:ascii="Sakkal Majalla" w:hAnsi="Sakkal Majalla" w:cs="Sakkal Majalla"/>
          <w:sz w:val="30"/>
          <w:szCs w:val="30"/>
          <w:rtl/>
          <w:lang w:bidi="ar-TN"/>
        </w:rPr>
        <w:t xml:space="preserve"> أسبغ </w:t>
      </w:r>
      <w:r w:rsidR="006F7815" w:rsidRPr="00181E1B">
        <w:rPr>
          <w:rFonts w:ascii="Sakkal Majalla" w:hAnsi="Sakkal Majalla" w:cs="Sakkal Majalla"/>
          <w:sz w:val="30"/>
          <w:szCs w:val="30"/>
          <w:rtl/>
          <w:lang w:bidi="ar-TN"/>
        </w:rPr>
        <w:t>حماية على ا</w:t>
      </w:r>
      <w:r w:rsidR="00014D01" w:rsidRPr="00181E1B">
        <w:rPr>
          <w:rFonts w:ascii="Sakkal Majalla" w:hAnsi="Sakkal Majalla" w:cs="Sakkal Majalla"/>
          <w:sz w:val="30"/>
          <w:szCs w:val="30"/>
          <w:rtl/>
          <w:lang w:bidi="ar-TN"/>
        </w:rPr>
        <w:t xml:space="preserve">لملكية </w:t>
      </w:r>
      <w:r w:rsidR="00DB74DD">
        <w:rPr>
          <w:rFonts w:ascii="Sakkal Majalla" w:hAnsi="Sakkal Majalla" w:cs="Sakkal Majalla" w:hint="cs"/>
          <w:sz w:val="30"/>
          <w:szCs w:val="30"/>
          <w:rtl/>
          <w:lang w:bidi="ar-TN"/>
        </w:rPr>
        <w:t>لكنه</w:t>
      </w:r>
      <w:r w:rsidR="00014D01" w:rsidRPr="00181E1B">
        <w:rPr>
          <w:rFonts w:ascii="Sakkal Majalla" w:hAnsi="Sakkal Majalla" w:cs="Sakkal Majalla"/>
          <w:sz w:val="30"/>
          <w:szCs w:val="30"/>
          <w:rtl/>
          <w:lang w:bidi="ar-TN"/>
        </w:rPr>
        <w:t xml:space="preserve"> </w:t>
      </w:r>
      <w:r w:rsidR="006F7815" w:rsidRPr="00181E1B">
        <w:rPr>
          <w:rFonts w:ascii="Sakkal Majalla" w:hAnsi="Sakkal Majalla" w:cs="Sakkal Majalla"/>
          <w:sz w:val="30"/>
          <w:szCs w:val="30"/>
          <w:rtl/>
          <w:lang w:bidi="ar-TN"/>
        </w:rPr>
        <w:t>أباح وسمح</w:t>
      </w:r>
      <w:r w:rsidR="00014D01" w:rsidRPr="00181E1B">
        <w:rPr>
          <w:rFonts w:ascii="Sakkal Majalla" w:hAnsi="Sakkal Majalla" w:cs="Sakkal Majalla"/>
          <w:sz w:val="30"/>
          <w:szCs w:val="30"/>
          <w:rtl/>
          <w:lang w:bidi="ar-TN"/>
        </w:rPr>
        <w:t xml:space="preserve"> بالنيل منها في الحالات </w:t>
      </w:r>
      <w:r w:rsidR="00DB74DD">
        <w:rPr>
          <w:rFonts w:ascii="Sakkal Majalla" w:hAnsi="Sakkal Majalla" w:cs="Sakkal Majalla"/>
          <w:sz w:val="30"/>
          <w:szCs w:val="30"/>
          <w:rtl/>
          <w:lang w:bidi="ar-TN"/>
        </w:rPr>
        <w:t>وبالضمانات التي يضبطها القانون</w:t>
      </w:r>
      <w:r w:rsidR="00DB74DD">
        <w:rPr>
          <w:rFonts w:ascii="Sakkal Majalla" w:hAnsi="Sakkal Majalla" w:cs="Sakkal Majalla" w:hint="cs"/>
          <w:sz w:val="30"/>
          <w:szCs w:val="30"/>
          <w:rtl/>
          <w:lang w:bidi="ar-TN"/>
        </w:rPr>
        <w:t xml:space="preserve"> وهو ذات المبدأ المقرر بالفصل 20 م ح ع الذي يقتضي أنه " </w:t>
      </w:r>
      <w:r w:rsidR="00DB74DD" w:rsidRPr="00DB74DD">
        <w:rPr>
          <w:rFonts w:ascii="Sakkal Majalla" w:hAnsi="Sakkal Majalla" w:cs="Sakkal Majalla" w:hint="cs"/>
          <w:b/>
          <w:bCs/>
          <w:sz w:val="30"/>
          <w:szCs w:val="30"/>
          <w:rtl/>
          <w:lang w:bidi="ar-TN"/>
        </w:rPr>
        <w:t>لا يُجبر أحد على التنازل على ملكه إلا في الأحوال التي يقرٌرها القانون وفي مقابل تعويض عادل</w:t>
      </w:r>
      <w:r w:rsidR="00DB74DD">
        <w:rPr>
          <w:rFonts w:ascii="Sakkal Majalla" w:hAnsi="Sakkal Majalla" w:cs="Sakkal Majalla" w:hint="cs"/>
          <w:sz w:val="30"/>
          <w:szCs w:val="30"/>
          <w:rtl/>
          <w:lang w:bidi="ar-TN"/>
        </w:rPr>
        <w:t>".</w:t>
      </w:r>
    </w:p>
    <w:p w:rsidR="00644D8E" w:rsidRPr="00181E1B" w:rsidRDefault="00644D8E" w:rsidP="00C65F43">
      <w:pPr>
        <w:bidi/>
        <w:spacing w:after="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وي</w:t>
      </w:r>
      <w:r w:rsidR="003B6653" w:rsidRPr="00181E1B">
        <w:rPr>
          <w:rFonts w:ascii="Sakkal Majalla" w:hAnsi="Sakkal Majalla" w:cs="Sakkal Majalla"/>
          <w:sz w:val="30"/>
          <w:szCs w:val="30"/>
          <w:rtl/>
          <w:lang w:bidi="ar-TN"/>
        </w:rPr>
        <w:t>جري</w:t>
      </w:r>
      <w:r w:rsidRPr="00181E1B">
        <w:rPr>
          <w:rFonts w:ascii="Sakkal Majalla" w:hAnsi="Sakkal Majalla" w:cs="Sakkal Majalla"/>
          <w:sz w:val="30"/>
          <w:szCs w:val="30"/>
          <w:rtl/>
          <w:lang w:bidi="ar-TN"/>
        </w:rPr>
        <w:t xml:space="preserve"> الإنتزاع لفائدة الدولة والجماعات المحلية ولفائدة المؤسسات والمنشآت العمومية المخول لها ذلك بموجب قوانين إحداثها. ويمكن للمؤسسات والمنشآت العمومية الأخرى الإنتفاع بالإنتزاع عن طريق الدولة التي تحيل لها العقارات المنتزعة (الفصل 3 من القانون).</w:t>
      </w:r>
    </w:p>
    <w:p w:rsidR="00644D8E" w:rsidRPr="00181E1B" w:rsidRDefault="00644D8E" w:rsidP="00C65F43">
      <w:pPr>
        <w:bidi/>
        <w:spacing w:after="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 xml:space="preserve">ويتم الإنتزاع من أجل المصلحة العمومية " </w:t>
      </w:r>
      <w:r w:rsidRPr="00181E1B">
        <w:rPr>
          <w:rFonts w:ascii="Sakkal Majalla" w:hAnsi="Sakkal Majalla" w:cs="Sakkal Majalla"/>
          <w:b/>
          <w:bCs/>
          <w:sz w:val="30"/>
          <w:szCs w:val="30"/>
          <w:rtl/>
          <w:lang w:bidi="ar-TN"/>
        </w:rPr>
        <w:t xml:space="preserve">بأمر حكومي يعرض على المحكمة الإدارية لإبداء الرأي. ويبيٌن بأمر الإنتزاع طبيعة العقار والمشروع المزمع إنجازه </w:t>
      </w:r>
      <w:r w:rsidRPr="00181E1B">
        <w:rPr>
          <w:rFonts w:ascii="Sakkal Majalla" w:hAnsi="Sakkal Majalla" w:cs="Sakkal Majalla"/>
          <w:sz w:val="30"/>
          <w:szCs w:val="30"/>
          <w:rtl/>
          <w:lang w:bidi="ar-TN"/>
        </w:rPr>
        <w:t>"(الفصل 8).</w:t>
      </w:r>
    </w:p>
    <w:p w:rsidR="00A33BE8" w:rsidRPr="00181E1B" w:rsidRDefault="00A33BE8" w:rsidP="00C65F43">
      <w:pPr>
        <w:bidi/>
        <w:spacing w:after="12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ويقتضي الفصل العاشر من هذا القانون أن "</w:t>
      </w:r>
      <w:r w:rsidRPr="00181E1B">
        <w:rPr>
          <w:rFonts w:ascii="Sakkal Majalla" w:hAnsi="Sakkal Majalla" w:cs="Sakkal Majalla"/>
          <w:b/>
          <w:bCs/>
          <w:sz w:val="30"/>
          <w:szCs w:val="30"/>
          <w:rtl/>
          <w:lang w:bidi="ar-TN"/>
        </w:rPr>
        <w:t>تنتقل الملكية إلى المنتزع بمفعول أمر الإنتزاع مع مراعاة أحكام الفصل 305 من مجلة الحقوق العينية بالنسبة إلى العقارات المسجلة الخاضعة للمفعول المنشئ للترسيم</w:t>
      </w:r>
      <w:r w:rsidRPr="00181E1B">
        <w:rPr>
          <w:rFonts w:ascii="Sakkal Majalla" w:hAnsi="Sakkal Majalla" w:cs="Sakkal Majalla"/>
          <w:sz w:val="30"/>
          <w:szCs w:val="30"/>
          <w:rtl/>
          <w:lang w:bidi="ar-TN"/>
        </w:rPr>
        <w:t xml:space="preserve">".     </w:t>
      </w:r>
    </w:p>
    <w:p w:rsidR="00A33BE8" w:rsidRPr="00181E1B" w:rsidRDefault="00644D8E" w:rsidP="00C65F43">
      <w:pPr>
        <w:bidi/>
        <w:spacing w:after="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t>ويجري الإنتزاع مقابل غرامة مالية تضبط رضائيا أو قضائيا</w:t>
      </w:r>
      <w:r w:rsidR="003B6653" w:rsidRPr="00181E1B">
        <w:rPr>
          <w:rStyle w:val="Appelnotedebasdep"/>
          <w:rFonts w:ascii="Sakkal Majalla" w:hAnsi="Sakkal Majalla" w:cs="Sakkal Majalla"/>
          <w:sz w:val="30"/>
          <w:szCs w:val="30"/>
          <w:rtl/>
          <w:lang w:bidi="ar-TN"/>
        </w:rPr>
        <w:footnoteReference w:id="118"/>
      </w:r>
      <w:r w:rsidRPr="00181E1B">
        <w:rPr>
          <w:rFonts w:ascii="Sakkal Majalla" w:hAnsi="Sakkal Majalla" w:cs="Sakkal Majalla"/>
          <w:sz w:val="30"/>
          <w:szCs w:val="30"/>
          <w:rtl/>
          <w:lang w:bidi="ar-TN"/>
        </w:rPr>
        <w:t xml:space="preserve"> (الفصل 5)</w:t>
      </w:r>
      <w:r w:rsidR="00A33BE8" w:rsidRPr="00181E1B">
        <w:rPr>
          <w:rFonts w:ascii="Sakkal Majalla" w:hAnsi="Sakkal Majalla" w:cs="Sakkal Majalla"/>
          <w:sz w:val="30"/>
          <w:szCs w:val="30"/>
          <w:rtl/>
          <w:lang w:bidi="ar-TN"/>
        </w:rPr>
        <w:t>: يمكن أن يتم ضبط الغرامة بالتراضي بين المالكين أو المنتزع منهم بناء على عرض من المنتزع، وفي صورة الإمضاء بالموافقة الن</w:t>
      </w:r>
      <w:r w:rsidR="00181E1B" w:rsidRPr="00181E1B">
        <w:rPr>
          <w:rFonts w:ascii="Sakkal Majalla" w:hAnsi="Sakkal Majalla" w:cs="Sakkal Majalla"/>
          <w:sz w:val="30"/>
          <w:szCs w:val="30"/>
          <w:rtl/>
          <w:lang w:bidi="ar-TN"/>
        </w:rPr>
        <w:t>هائية لا يمكن للمنتزع منه الرجو</w:t>
      </w:r>
      <w:r w:rsidR="00A33BE8" w:rsidRPr="00181E1B">
        <w:rPr>
          <w:rFonts w:ascii="Sakkal Majalla" w:hAnsi="Sakkal Majalla" w:cs="Sakkal Majalla"/>
          <w:sz w:val="30"/>
          <w:szCs w:val="30"/>
          <w:rtl/>
          <w:lang w:bidi="ar-TN"/>
        </w:rPr>
        <w:t>ع في الموافقة أو اللجوء للمحاكم (الفصل 29). وفي صورة النزاع حول هذه الغرامة يتم تقدير قيمة العقار المنتزع في تاريخ صدور أمر الإنتزاع عن طريق المحكمة بمبادرة من أحرص الطرفين. وما تضبطه المحكمة من قيمة للعقار المنتزع "</w:t>
      </w:r>
      <w:r w:rsidR="00A33BE8" w:rsidRPr="00181E1B">
        <w:rPr>
          <w:rFonts w:ascii="Sakkal Majalla" w:hAnsi="Sakkal Majalla" w:cs="Sakkal Majalla"/>
          <w:b/>
          <w:bCs/>
          <w:sz w:val="30"/>
          <w:szCs w:val="30"/>
          <w:rtl/>
          <w:lang w:bidi="ar-TN"/>
        </w:rPr>
        <w:t>يعارض بها جميع المستحقين المحتملين أي كان زمن ظهورهم</w:t>
      </w:r>
      <w:r w:rsidR="00A33BE8" w:rsidRPr="00181E1B">
        <w:rPr>
          <w:rFonts w:ascii="Sakkal Majalla" w:hAnsi="Sakkal Majalla" w:cs="Sakkal Majalla"/>
          <w:sz w:val="30"/>
          <w:szCs w:val="30"/>
          <w:rtl/>
          <w:lang w:bidi="ar-TN"/>
        </w:rPr>
        <w:t xml:space="preserve">" (الفصل 30). ويسقط حق المطالبة بغرامة الإنتزاع بمرور خمسة عشر سنة من تاريخ صدور أمر الإنتزاع (الفصل 40). </w:t>
      </w:r>
      <w:r w:rsidR="003B6653" w:rsidRPr="00181E1B">
        <w:rPr>
          <w:rFonts w:ascii="Sakkal Majalla" w:hAnsi="Sakkal Majalla" w:cs="Sakkal Majalla"/>
          <w:sz w:val="30"/>
          <w:szCs w:val="30"/>
          <w:rtl/>
          <w:lang w:bidi="ar-TN"/>
        </w:rPr>
        <w:t xml:space="preserve"> </w:t>
      </w:r>
    </w:p>
    <w:p w:rsidR="00E547D5" w:rsidRPr="00181E1B" w:rsidRDefault="003B6653" w:rsidP="00E547D5">
      <w:pPr>
        <w:bidi/>
        <w:spacing w:after="120"/>
        <w:jc w:val="both"/>
        <w:rPr>
          <w:rFonts w:ascii="Sakkal Majalla" w:hAnsi="Sakkal Majalla" w:cs="Sakkal Majalla"/>
          <w:sz w:val="30"/>
          <w:szCs w:val="30"/>
          <w:rtl/>
          <w:lang w:bidi="ar-TN"/>
        </w:rPr>
      </w:pPr>
      <w:r w:rsidRPr="00181E1B">
        <w:rPr>
          <w:rFonts w:ascii="Sakkal Majalla" w:hAnsi="Sakkal Majalla" w:cs="Sakkal Majalla"/>
          <w:sz w:val="30"/>
          <w:szCs w:val="30"/>
          <w:rtl/>
          <w:lang w:bidi="ar-TN"/>
        </w:rPr>
        <w:lastRenderedPageBreak/>
        <w:t>ويمكن التحوز بالعقارات المنتزعة بصورة مباشرة بعد تأمين غرامة وقتية أو دفعها حسب الحال. ويتحقق ذلك بموجب إذن يصدره رئيس المحكمة الإبتدائية المختصة ترابيا بناء على طلب من المنتزع (الفصل 27).</w:t>
      </w:r>
      <w:r w:rsidR="00A33BE8" w:rsidRPr="00181E1B">
        <w:rPr>
          <w:rFonts w:ascii="Sakkal Majalla" w:hAnsi="Sakkal Majalla" w:cs="Sakkal Majalla"/>
          <w:sz w:val="30"/>
          <w:szCs w:val="30"/>
          <w:rtl/>
          <w:lang w:bidi="ar-TN"/>
        </w:rPr>
        <w:t xml:space="preserve"> </w:t>
      </w:r>
    </w:p>
    <w:p w:rsidR="008A0A93" w:rsidRPr="00181E1B" w:rsidRDefault="00E547D5" w:rsidP="00C65F43">
      <w:pPr>
        <w:bidi/>
        <w:spacing w:after="24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6F7815" w:rsidRPr="00181E1B">
        <w:rPr>
          <w:rFonts w:ascii="Sakkal Majalla" w:hAnsi="Sakkal Majalla" w:cs="Sakkal Majalla"/>
          <w:sz w:val="30"/>
          <w:szCs w:val="30"/>
          <w:rtl/>
          <w:lang w:bidi="ar-TN"/>
        </w:rPr>
        <w:t>وقد مكٌن الفصل 41 من هذا القانون المالكين السابقين أو من إنجر لهم منهم حقوق من المطالبة  بإسترجاع العقارات المنتزعة التي لم يتم إستعمالها لإنجاز المشروه المنصوص عليه بأمر الإنتزاع. ويجب على المستحقين تقديم مطلبهم الكتابي للمنتزع في بحر السنتين الموا</w:t>
      </w:r>
      <w:r w:rsidR="007242A3" w:rsidRPr="00181E1B">
        <w:rPr>
          <w:rFonts w:ascii="Sakkal Majalla" w:hAnsi="Sakkal Majalla" w:cs="Sakkal Majalla"/>
          <w:sz w:val="30"/>
          <w:szCs w:val="30"/>
          <w:rtl/>
          <w:lang w:bidi="ar-TN"/>
        </w:rPr>
        <w:t>ليتين لنهاية أجل الخمس سنوات وأن</w:t>
      </w:r>
      <w:r w:rsidR="006F7815" w:rsidRPr="00181E1B">
        <w:rPr>
          <w:rFonts w:ascii="Sakkal Majalla" w:hAnsi="Sakkal Majalla" w:cs="Sakkal Majalla"/>
          <w:sz w:val="30"/>
          <w:szCs w:val="30"/>
          <w:rtl/>
          <w:lang w:bidi="ar-TN"/>
        </w:rPr>
        <w:t xml:space="preserve"> يُرجعوا كامل مبلغ الغرامة التي قبضوها.</w:t>
      </w:r>
    </w:p>
    <w:p w:rsidR="000B55DD" w:rsidRPr="000B55DD" w:rsidRDefault="00F72590" w:rsidP="007F4D4E">
      <w:pPr>
        <w:pStyle w:val="Paragraphedeliste"/>
        <w:numPr>
          <w:ilvl w:val="0"/>
          <w:numId w:val="25"/>
        </w:numPr>
        <w:bidi/>
        <w:spacing w:after="240"/>
        <w:jc w:val="both"/>
        <w:rPr>
          <w:rFonts w:ascii="Traditional Arabic" w:hAnsi="Traditional Arabic" w:cs="Traditional Arabic"/>
          <w:b/>
          <w:bCs/>
          <w:sz w:val="32"/>
          <w:szCs w:val="32"/>
          <w:lang w:bidi="ar-TN"/>
        </w:rPr>
      </w:pPr>
      <w:r>
        <w:rPr>
          <w:rFonts w:ascii="Traditional Arabic" w:hAnsi="Traditional Arabic" w:cs="Traditional Arabic" w:hint="cs"/>
          <w:b/>
          <w:bCs/>
          <w:sz w:val="32"/>
          <w:szCs w:val="32"/>
          <w:rtl/>
          <w:lang w:bidi="ar-TN"/>
        </w:rPr>
        <w:t>الــــــــــشـــــــــــفــــــــــــــــــــعـــــــــــــــــــــــــة</w:t>
      </w:r>
    </w:p>
    <w:p w:rsidR="008A0A93" w:rsidRPr="00E547D5" w:rsidRDefault="00E547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F72590" w:rsidRPr="00E547D5">
        <w:rPr>
          <w:rFonts w:ascii="Sakkal Majalla" w:hAnsi="Sakkal Majalla" w:cs="Sakkal Majalla"/>
          <w:sz w:val="30"/>
          <w:szCs w:val="30"/>
          <w:rtl/>
          <w:lang w:bidi="ar-TN"/>
        </w:rPr>
        <w:t>الشفعة كما عرٌفها الفصل</w:t>
      </w:r>
      <w:r w:rsidR="000B55DD" w:rsidRPr="00E547D5">
        <w:rPr>
          <w:rFonts w:ascii="Sakkal Majalla" w:hAnsi="Sakkal Majalla" w:cs="Sakkal Majalla"/>
          <w:sz w:val="30"/>
          <w:szCs w:val="30"/>
          <w:rtl/>
          <w:lang w:bidi="ar-TN"/>
        </w:rPr>
        <w:t xml:space="preserve"> الفصل </w:t>
      </w:r>
      <w:r w:rsidR="00F72590" w:rsidRPr="00E547D5">
        <w:rPr>
          <w:rFonts w:ascii="Sakkal Majalla" w:hAnsi="Sakkal Majalla" w:cs="Sakkal Majalla"/>
          <w:sz w:val="30"/>
          <w:szCs w:val="30"/>
          <w:rtl/>
          <w:lang w:bidi="ar-TN"/>
        </w:rPr>
        <w:t>103</w:t>
      </w:r>
      <w:r w:rsidR="000B55DD" w:rsidRPr="00E547D5">
        <w:rPr>
          <w:rFonts w:ascii="Sakkal Majalla" w:hAnsi="Sakkal Majalla" w:cs="Sakkal Majalla"/>
          <w:sz w:val="30"/>
          <w:szCs w:val="30"/>
          <w:rtl/>
          <w:lang w:bidi="ar-TN"/>
        </w:rPr>
        <w:t xml:space="preserve"> </w:t>
      </w:r>
      <w:r w:rsidR="00F72590" w:rsidRPr="00E547D5">
        <w:rPr>
          <w:rFonts w:ascii="Sakkal Majalla" w:hAnsi="Sakkal Majalla" w:cs="Sakkal Majalla"/>
          <w:sz w:val="30"/>
          <w:szCs w:val="30"/>
          <w:rtl/>
          <w:lang w:bidi="ar-TN"/>
        </w:rPr>
        <w:t>م ح ع هي "</w:t>
      </w:r>
      <w:r w:rsidR="00F72590" w:rsidRPr="00E547D5">
        <w:rPr>
          <w:rFonts w:ascii="Sakkal Majalla" w:hAnsi="Sakkal Majalla" w:cs="Sakkal Majalla"/>
          <w:b/>
          <w:bCs/>
          <w:sz w:val="30"/>
          <w:szCs w:val="30"/>
          <w:rtl/>
          <w:lang w:bidi="ar-TN"/>
        </w:rPr>
        <w:t>حلول الشريك في التملك بمبيع شريكه في الأحوال وبالشروط المنصوص عليها بالقانون</w:t>
      </w:r>
      <w:r w:rsidR="00F72590" w:rsidRPr="00E547D5">
        <w:rPr>
          <w:rFonts w:ascii="Sakkal Majalla" w:hAnsi="Sakkal Majalla" w:cs="Sakkal Majalla"/>
          <w:sz w:val="30"/>
          <w:szCs w:val="30"/>
          <w:rtl/>
          <w:lang w:bidi="ar-TN"/>
        </w:rPr>
        <w:t>". و</w:t>
      </w:r>
      <w:r w:rsidR="00410D04" w:rsidRPr="00E547D5">
        <w:rPr>
          <w:rFonts w:ascii="Sakkal Majalla" w:hAnsi="Sakkal Majalla" w:cs="Sakkal Majalla"/>
          <w:sz w:val="30"/>
          <w:szCs w:val="30"/>
          <w:rtl/>
          <w:lang w:bidi="ar-TN"/>
        </w:rPr>
        <w:t xml:space="preserve">خلافا لسائر أحكام قانون الأموال المأخوذة عن القانون الفرنسي فإن </w:t>
      </w:r>
      <w:r w:rsidR="00B91211" w:rsidRPr="00E547D5">
        <w:rPr>
          <w:rFonts w:ascii="Sakkal Majalla" w:hAnsi="Sakkal Majalla" w:cs="Sakkal Majalla"/>
          <w:sz w:val="30"/>
          <w:szCs w:val="30"/>
          <w:rtl/>
          <w:lang w:bidi="ar-TN"/>
        </w:rPr>
        <w:t>مؤسسة</w:t>
      </w:r>
      <w:r w:rsidR="00F72590" w:rsidRPr="00E547D5">
        <w:rPr>
          <w:rFonts w:ascii="Sakkal Majalla" w:hAnsi="Sakkal Majalla" w:cs="Sakkal Majalla"/>
          <w:sz w:val="30"/>
          <w:szCs w:val="30"/>
          <w:rtl/>
          <w:lang w:bidi="ar-TN"/>
        </w:rPr>
        <w:t xml:space="preserve"> الشفعة </w:t>
      </w:r>
      <w:r w:rsidR="00410D04" w:rsidRPr="00E547D5">
        <w:rPr>
          <w:rFonts w:ascii="Sakkal Majalla" w:hAnsi="Sakkal Majalla" w:cs="Sakkal Majalla"/>
          <w:sz w:val="30"/>
          <w:szCs w:val="30"/>
          <w:rtl/>
          <w:lang w:bidi="ar-TN"/>
        </w:rPr>
        <w:t xml:space="preserve">تجد </w:t>
      </w:r>
      <w:r w:rsidR="00F72590" w:rsidRPr="00E547D5">
        <w:rPr>
          <w:rFonts w:ascii="Sakkal Majalla" w:hAnsi="Sakkal Majalla" w:cs="Sakkal Majalla"/>
          <w:sz w:val="30"/>
          <w:szCs w:val="30"/>
          <w:rtl/>
          <w:lang w:bidi="ar-TN"/>
        </w:rPr>
        <w:t>مصدر إستلهامها في التشريع الإسلامي</w:t>
      </w:r>
      <w:r w:rsidR="00B91211" w:rsidRPr="00E547D5">
        <w:rPr>
          <w:rFonts w:ascii="Sakkal Majalla" w:hAnsi="Sakkal Majalla" w:cs="Sakkal Majalla"/>
          <w:sz w:val="30"/>
          <w:szCs w:val="30"/>
          <w:rtl/>
          <w:lang w:bidi="ar-TN"/>
        </w:rPr>
        <w:t>.</w:t>
      </w:r>
    </w:p>
    <w:p w:rsidR="007C0CFF" w:rsidRPr="00E547D5" w:rsidRDefault="007C0CFF"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والغاية من إقرار الشفعة تحقيق مصلحة المالك الشريك بتمكينه من التملك بالمناب الذي يبعه شريكه للتوصل إلى منع تشتت الملكية العقارية وتجنيبه التشارك مع شخص أجنبي (المشتري).</w:t>
      </w:r>
    </w:p>
    <w:p w:rsidR="0025038D" w:rsidRPr="00E547D5" w:rsidRDefault="0025038D"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 xml:space="preserve">وقد </w:t>
      </w:r>
      <w:r w:rsidR="00B352A6" w:rsidRPr="00E547D5">
        <w:rPr>
          <w:rFonts w:ascii="Sakkal Majalla" w:hAnsi="Sakkal Majalla" w:cs="Sakkal Majalla"/>
          <w:sz w:val="30"/>
          <w:szCs w:val="30"/>
          <w:rtl/>
          <w:lang w:bidi="ar-TN"/>
        </w:rPr>
        <w:t>أبرز فقه القضاء هذا الطابع الإستثنائي للشفعة في الحد من سلطات المالك في التصرف في ملكه. فقضت</w:t>
      </w:r>
      <w:r w:rsidRPr="00E547D5">
        <w:rPr>
          <w:rFonts w:ascii="Sakkal Majalla" w:hAnsi="Sakkal Majalla" w:cs="Sakkal Majalla"/>
          <w:sz w:val="30"/>
          <w:szCs w:val="30"/>
          <w:rtl/>
          <w:lang w:bidi="ar-TN"/>
        </w:rPr>
        <w:t xml:space="preserve"> مح</w:t>
      </w:r>
      <w:r w:rsidR="00605A5E" w:rsidRPr="00E547D5">
        <w:rPr>
          <w:rFonts w:ascii="Sakkal Majalla" w:hAnsi="Sakkal Majalla" w:cs="Sakkal Majalla"/>
          <w:sz w:val="30"/>
          <w:szCs w:val="30"/>
          <w:rtl/>
          <w:lang w:bidi="ar-TN"/>
        </w:rPr>
        <w:t>ك</w:t>
      </w:r>
      <w:r w:rsidRPr="00E547D5">
        <w:rPr>
          <w:rFonts w:ascii="Sakkal Majalla" w:hAnsi="Sakkal Majalla" w:cs="Sakkal Majalla"/>
          <w:sz w:val="30"/>
          <w:szCs w:val="30"/>
          <w:rtl/>
          <w:lang w:bidi="ar-TN"/>
        </w:rPr>
        <w:t>مة التعقيب أن ""</w:t>
      </w:r>
      <w:r w:rsidRPr="00E547D5">
        <w:rPr>
          <w:rFonts w:ascii="Sakkal Majalla" w:hAnsi="Sakkal Majalla" w:cs="Sakkal Majalla"/>
          <w:i/>
          <w:iCs/>
          <w:sz w:val="30"/>
          <w:szCs w:val="30"/>
          <w:rtl/>
          <w:lang w:bidi="ar-TN"/>
        </w:rPr>
        <w:t>الشفعة كما عرفها المشرع من خلال مقتضيات الفصل 103 م ح ع حلول الشريك محل المشتري في التملك بمبيع شريكه في الأحوال وبالشروط القمررة قانونا، فإنها تعد من هذه المثابة من قبيل الإحالة القانونية الجبرية لعقد بيع متعلق بعقار ما - سواء كان مسجلا أو غير مسجل- وتشكل بذلك قيدا على حرية التعاقد وممارسة حق الملكية</w:t>
      </w:r>
      <w:r w:rsidRPr="00E547D5">
        <w:rPr>
          <w:rFonts w:ascii="Sakkal Majalla" w:hAnsi="Sakkal Majalla" w:cs="Sakkal Majalla"/>
          <w:sz w:val="30"/>
          <w:szCs w:val="30"/>
          <w:rtl/>
          <w:lang w:bidi="ar-TN"/>
        </w:rPr>
        <w:t>"</w:t>
      </w:r>
      <w:r w:rsidRPr="00E547D5">
        <w:rPr>
          <w:rStyle w:val="Appelnotedebasdep"/>
          <w:rFonts w:ascii="Sakkal Majalla" w:hAnsi="Sakkal Majalla" w:cs="Sakkal Majalla"/>
          <w:sz w:val="30"/>
          <w:szCs w:val="30"/>
          <w:rtl/>
          <w:lang w:bidi="ar-TN"/>
        </w:rPr>
        <w:footnoteReference w:id="119"/>
      </w:r>
      <w:r w:rsidR="00605A5E" w:rsidRPr="00E547D5">
        <w:rPr>
          <w:rFonts w:ascii="Sakkal Majalla" w:hAnsi="Sakkal Majalla" w:cs="Sakkal Majalla"/>
          <w:sz w:val="30"/>
          <w:szCs w:val="30"/>
          <w:rtl/>
          <w:lang w:bidi="ar-TN"/>
        </w:rPr>
        <w:t>. و</w:t>
      </w:r>
      <w:r w:rsidR="00B352A6" w:rsidRPr="00E547D5">
        <w:rPr>
          <w:rFonts w:ascii="Sakkal Majalla" w:hAnsi="Sakkal Majalla" w:cs="Sakkal Majalla"/>
          <w:sz w:val="30"/>
          <w:szCs w:val="30"/>
          <w:rtl/>
          <w:lang w:bidi="ar-TN"/>
        </w:rPr>
        <w:t xml:space="preserve">كان </w:t>
      </w:r>
      <w:r w:rsidR="00605A5E" w:rsidRPr="00E547D5">
        <w:rPr>
          <w:rFonts w:ascii="Sakkal Majalla" w:hAnsi="Sakkal Majalla" w:cs="Sakkal Majalla"/>
          <w:sz w:val="30"/>
          <w:szCs w:val="30"/>
          <w:rtl/>
          <w:lang w:bidi="ar-TN"/>
        </w:rPr>
        <w:t xml:space="preserve">قد سبق </w:t>
      </w:r>
      <w:r w:rsidR="00B352A6" w:rsidRPr="00E547D5">
        <w:rPr>
          <w:rFonts w:ascii="Sakkal Majalla" w:hAnsi="Sakkal Majalla" w:cs="Sakkal Majalla"/>
          <w:sz w:val="30"/>
          <w:szCs w:val="30"/>
          <w:rtl/>
          <w:lang w:bidi="ar-TN"/>
        </w:rPr>
        <w:t>للدوائره</w:t>
      </w:r>
      <w:r w:rsidR="00605A5E" w:rsidRPr="00E547D5">
        <w:rPr>
          <w:rFonts w:ascii="Sakkal Majalla" w:hAnsi="Sakkal Majalla" w:cs="Sakkal Majalla"/>
          <w:sz w:val="30"/>
          <w:szCs w:val="30"/>
          <w:rtl/>
          <w:lang w:bidi="ar-TN"/>
        </w:rPr>
        <w:t xml:space="preserve"> المجتمعة</w:t>
      </w:r>
      <w:r w:rsidR="00B352A6" w:rsidRPr="00E547D5">
        <w:rPr>
          <w:rFonts w:ascii="Sakkal Majalla" w:hAnsi="Sakkal Majalla" w:cs="Sakkal Majalla"/>
          <w:sz w:val="30"/>
          <w:szCs w:val="30"/>
          <w:rtl/>
          <w:lang w:bidi="ar-TN"/>
        </w:rPr>
        <w:t xml:space="preserve"> لمحكمة التعقيب أن إعتبرت</w:t>
      </w:r>
      <w:r w:rsidR="00605A5E" w:rsidRPr="00E547D5">
        <w:rPr>
          <w:rFonts w:ascii="Sakkal Majalla" w:hAnsi="Sakkal Majalla" w:cs="Sakkal Majalla"/>
          <w:sz w:val="30"/>
          <w:szCs w:val="30"/>
          <w:rtl/>
          <w:lang w:bidi="ar-TN"/>
        </w:rPr>
        <w:t xml:space="preserve"> أن الشفعة وإن كانت سببا من أسباب كسب الملكية يستطيع بواسطتها الشفيع إكتساب الملكية بإرادة منفردة إلا أن ذلك مشروط بتوفر موجباتها القانونية...وهي رخصة مخولة للشفيع قانونا.</w:t>
      </w:r>
      <w:r w:rsidR="00605A5E" w:rsidRPr="00E547D5">
        <w:rPr>
          <w:rStyle w:val="Appelnotedebasdep"/>
          <w:rFonts w:ascii="Sakkal Majalla" w:hAnsi="Sakkal Majalla" w:cs="Sakkal Majalla"/>
          <w:sz w:val="30"/>
          <w:szCs w:val="30"/>
          <w:rtl/>
          <w:lang w:bidi="ar-TN"/>
        </w:rPr>
        <w:footnoteReference w:id="120"/>
      </w:r>
    </w:p>
    <w:p w:rsidR="001E2900" w:rsidRPr="00E547D5" w:rsidRDefault="007C0CFF"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وللشفعة طبيعة قانونية متفردة: يمكن إعتبارها سببا لإكتساب الملكية تسمح للشفيع بإكتساب الملكية بإرادته المنفردة مع وجوب مراعاة الشروط المفروضة قانونا. والشفعة تفضي إلى تقييد حرية الشريك في إختيار معاقده طالما أن الشفيع سيحلٌ محلٌ هذا المشتري في التملك بموجب القانون، وهي بهذه الصفة تشكل قيدا لحق التصرف في الملكية بالنسبة للشريك البائع وكذلك قيدا على حرية المشتري بما أن المبيع يخرج من يديه بموجب القانون رغم إرادته. وفي هذه الأسباب ما برٌر إدراج الشفعة (لدى جانب من الفقه</w:t>
      </w:r>
      <w:r w:rsidRPr="00E547D5">
        <w:rPr>
          <w:rStyle w:val="Appelnotedebasdep"/>
          <w:rFonts w:ascii="Sakkal Majalla" w:hAnsi="Sakkal Majalla" w:cs="Sakkal Majalla"/>
          <w:sz w:val="30"/>
          <w:szCs w:val="30"/>
          <w:rtl/>
          <w:lang w:bidi="ar-TN"/>
        </w:rPr>
        <w:footnoteReference w:id="121"/>
      </w:r>
      <w:r w:rsidRPr="00E547D5">
        <w:rPr>
          <w:rFonts w:ascii="Sakkal Majalla" w:hAnsi="Sakkal Majalla" w:cs="Sakkal Majalla"/>
          <w:sz w:val="30"/>
          <w:szCs w:val="30"/>
          <w:rtl/>
          <w:lang w:bidi="ar-TN"/>
        </w:rPr>
        <w:t xml:space="preserve">) كأحد القيود الواردة على حق التصرف في </w:t>
      </w:r>
      <w:r w:rsidRPr="00E547D5">
        <w:rPr>
          <w:rFonts w:ascii="Sakkal Majalla" w:hAnsi="Sakkal Majalla" w:cs="Sakkal Majalla"/>
          <w:sz w:val="30"/>
          <w:szCs w:val="30"/>
          <w:rtl/>
          <w:lang w:bidi="ar-TN"/>
        </w:rPr>
        <w:lastRenderedPageBreak/>
        <w:t>الملكية.</w:t>
      </w:r>
      <w:r w:rsidR="00CE6A34" w:rsidRPr="00E547D5">
        <w:rPr>
          <w:rFonts w:ascii="Sakkal Majalla" w:hAnsi="Sakkal Majalla" w:cs="Sakkal Majalla"/>
          <w:sz w:val="30"/>
          <w:szCs w:val="30"/>
          <w:rtl/>
          <w:lang w:bidi="ar-TN"/>
        </w:rPr>
        <w:t xml:space="preserve"> مع ذلك فلا خلاف في كون الشفعة سببا لإنتقال الملكية بموجب القانون طالما أنها مكرٌسة بنظام متكامل بموجب أحكام الفصل 103 وما يليه من م ح ع بما يجعلها سببا لإكتساب الملكية بفعل القانون. ووجب التنبه إلى أن الشفعة لا يمكن أن تعتبر حقا عينيا: فالشفعة لم يأت ذكرها بقائمة الحقوق العينية الواردة بالفصل 12 م ح </w:t>
      </w:r>
      <w:r w:rsidR="001E2900" w:rsidRPr="00E547D5">
        <w:rPr>
          <w:rFonts w:ascii="Sakkal Majalla" w:hAnsi="Sakkal Majalla" w:cs="Sakkal Majalla"/>
          <w:sz w:val="30"/>
          <w:szCs w:val="30"/>
          <w:rtl/>
          <w:lang w:bidi="ar-TN"/>
        </w:rPr>
        <w:t>ع. إلى جانب ذلك</w:t>
      </w:r>
      <w:r w:rsidR="00CE6A34" w:rsidRPr="00E547D5">
        <w:rPr>
          <w:rFonts w:ascii="Sakkal Majalla" w:hAnsi="Sakkal Majalla" w:cs="Sakkal Majalla"/>
          <w:sz w:val="30"/>
          <w:szCs w:val="30"/>
          <w:rtl/>
          <w:lang w:bidi="ar-TN"/>
        </w:rPr>
        <w:t xml:space="preserve"> فالشفعة</w:t>
      </w:r>
      <w:r w:rsidR="001E2900" w:rsidRPr="00E547D5">
        <w:rPr>
          <w:rFonts w:ascii="Sakkal Majalla" w:hAnsi="Sakkal Majalla" w:cs="Sakkal Majalla"/>
          <w:sz w:val="30"/>
          <w:szCs w:val="30"/>
          <w:rtl/>
          <w:lang w:bidi="ar-TN"/>
        </w:rPr>
        <w:t xml:space="preserve"> </w:t>
      </w:r>
      <w:r w:rsidR="00CE6A34" w:rsidRPr="00E547D5">
        <w:rPr>
          <w:rFonts w:ascii="Sakkal Majalla" w:hAnsi="Sakkal Majalla" w:cs="Sakkal Majalla"/>
          <w:sz w:val="30"/>
          <w:szCs w:val="30"/>
          <w:rtl/>
          <w:lang w:bidi="ar-TN"/>
        </w:rPr>
        <w:t>تبقى حقا مخولا للشريك أو الشركاء</w:t>
      </w:r>
      <w:r w:rsidR="001E2900" w:rsidRPr="00E547D5">
        <w:rPr>
          <w:rFonts w:ascii="Sakkal Majalla" w:hAnsi="Sakkal Majalla" w:cs="Sakkal Majalla"/>
          <w:sz w:val="30"/>
          <w:szCs w:val="30"/>
          <w:rtl/>
          <w:lang w:bidi="ar-TN"/>
        </w:rPr>
        <w:t xml:space="preserve"> لهم المطالبة بها أو التخلي عن ذلك.</w:t>
      </w:r>
      <w:r w:rsidR="00CE6A34" w:rsidRPr="00E547D5">
        <w:rPr>
          <w:rFonts w:ascii="Sakkal Majalla" w:hAnsi="Sakkal Majalla" w:cs="Sakkal Majalla"/>
          <w:sz w:val="30"/>
          <w:szCs w:val="30"/>
          <w:rtl/>
          <w:lang w:bidi="ar-TN"/>
        </w:rPr>
        <w:t xml:space="preserve"> وهي </w:t>
      </w:r>
      <w:r w:rsidR="001E2900" w:rsidRPr="00E547D5">
        <w:rPr>
          <w:rFonts w:ascii="Sakkal Majalla" w:hAnsi="Sakkal Majalla" w:cs="Sakkal Majalla"/>
          <w:sz w:val="30"/>
          <w:szCs w:val="30"/>
          <w:rtl/>
          <w:lang w:bidi="ar-TN"/>
        </w:rPr>
        <w:t>في كل الأحوال مؤسسة إستثنائية تؤدي عند العمل بها إلى إنتقال الملكية بفعل القانون من المشتري إلى الشفيع.</w:t>
      </w:r>
    </w:p>
    <w:p w:rsidR="001E2900" w:rsidRPr="00E547D5" w:rsidRDefault="001E2900" w:rsidP="00C65F43">
      <w:pPr>
        <w:bidi/>
        <w:spacing w:after="12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ورغم عديد الإشكاليات التطبيقية التي تطرحها الشفعة في العمل القضائي فإن عرضها في هذا الباب سينص</w:t>
      </w:r>
      <w:r w:rsidR="003023E0" w:rsidRPr="00E547D5">
        <w:rPr>
          <w:rFonts w:ascii="Sakkal Majalla" w:hAnsi="Sakkal Majalla" w:cs="Sakkal Majalla"/>
          <w:sz w:val="30"/>
          <w:szCs w:val="30"/>
          <w:rtl/>
          <w:lang w:bidi="ar-TN"/>
        </w:rPr>
        <w:t xml:space="preserve">بٌ على نظامها القانوني بفرعيه من </w:t>
      </w:r>
      <w:r w:rsidRPr="00E547D5">
        <w:rPr>
          <w:rFonts w:ascii="Sakkal Majalla" w:hAnsi="Sakkal Majalla" w:cs="Sakkal Majalla"/>
          <w:sz w:val="30"/>
          <w:szCs w:val="30"/>
          <w:rtl/>
          <w:lang w:bidi="ar-TN"/>
        </w:rPr>
        <w:t>شروط</w:t>
      </w:r>
      <w:r w:rsidR="003023E0" w:rsidRPr="00E547D5">
        <w:rPr>
          <w:rFonts w:ascii="Sakkal Majalla" w:hAnsi="Sakkal Majalla" w:cs="Sakkal Majalla"/>
          <w:sz w:val="30"/>
          <w:szCs w:val="30"/>
          <w:rtl/>
          <w:lang w:bidi="ar-TN"/>
        </w:rPr>
        <w:t xml:space="preserve"> (2-</w:t>
      </w:r>
      <w:r w:rsidR="00AA7B11" w:rsidRPr="00E547D5">
        <w:rPr>
          <w:rFonts w:ascii="Sakkal Majalla" w:hAnsi="Sakkal Majalla" w:cs="Sakkal Majalla"/>
          <w:sz w:val="30"/>
          <w:szCs w:val="30"/>
          <w:rtl/>
          <w:lang w:bidi="ar-TN"/>
        </w:rPr>
        <w:t xml:space="preserve"> </w:t>
      </w:r>
      <w:r w:rsidR="003023E0" w:rsidRPr="00E547D5">
        <w:rPr>
          <w:rFonts w:ascii="Sakkal Majalla" w:hAnsi="Sakkal Majalla" w:cs="Sakkal Majalla"/>
          <w:sz w:val="30"/>
          <w:szCs w:val="30"/>
          <w:rtl/>
          <w:lang w:bidi="ar-TN"/>
        </w:rPr>
        <w:t>أ) و</w:t>
      </w:r>
      <w:r w:rsidRPr="00E547D5">
        <w:rPr>
          <w:rFonts w:ascii="Sakkal Majalla" w:hAnsi="Sakkal Majalla" w:cs="Sakkal Majalla"/>
          <w:sz w:val="30"/>
          <w:szCs w:val="30"/>
          <w:rtl/>
          <w:lang w:bidi="ar-TN"/>
        </w:rPr>
        <w:t>آثار</w:t>
      </w:r>
      <w:r w:rsidR="003023E0" w:rsidRPr="00E547D5">
        <w:rPr>
          <w:rFonts w:ascii="Sakkal Majalla" w:hAnsi="Sakkal Majalla" w:cs="Sakkal Majalla"/>
          <w:sz w:val="30"/>
          <w:szCs w:val="30"/>
          <w:rtl/>
          <w:lang w:bidi="ar-TN"/>
        </w:rPr>
        <w:t xml:space="preserve"> (2-</w:t>
      </w:r>
      <w:r w:rsidR="00AA7B11" w:rsidRPr="00E547D5">
        <w:rPr>
          <w:rFonts w:ascii="Sakkal Majalla" w:hAnsi="Sakkal Majalla" w:cs="Sakkal Majalla"/>
          <w:sz w:val="30"/>
          <w:szCs w:val="30"/>
          <w:rtl/>
          <w:lang w:bidi="ar-TN"/>
        </w:rPr>
        <w:t xml:space="preserve"> </w:t>
      </w:r>
      <w:r w:rsidR="003023E0" w:rsidRPr="00E547D5">
        <w:rPr>
          <w:rFonts w:ascii="Sakkal Majalla" w:hAnsi="Sakkal Majalla" w:cs="Sakkal Majalla"/>
          <w:sz w:val="30"/>
          <w:szCs w:val="30"/>
          <w:rtl/>
          <w:lang w:bidi="ar-TN"/>
        </w:rPr>
        <w:t>ب)</w:t>
      </w:r>
      <w:r w:rsidRPr="00E547D5">
        <w:rPr>
          <w:rFonts w:ascii="Sakkal Majalla" w:hAnsi="Sakkal Majalla" w:cs="Sakkal Majalla"/>
          <w:sz w:val="30"/>
          <w:szCs w:val="30"/>
          <w:rtl/>
          <w:lang w:bidi="ar-TN"/>
        </w:rPr>
        <w:t>.</w:t>
      </w:r>
    </w:p>
    <w:p w:rsidR="001E2900" w:rsidRPr="00BC694E" w:rsidRDefault="00BC694E" w:rsidP="00BC694E">
      <w:pPr>
        <w:bidi/>
        <w:spacing w:after="120"/>
        <w:ind w:left="360"/>
        <w:jc w:val="both"/>
        <w:rPr>
          <w:rFonts w:ascii="Arabic Typesetting" w:hAnsi="Arabic Typesetting" w:cs="Arabic Typesetting"/>
          <w:b/>
          <w:bCs/>
          <w:sz w:val="48"/>
          <w:szCs w:val="48"/>
          <w:lang w:bidi="ar-TN"/>
        </w:rPr>
      </w:pPr>
      <w:r>
        <w:rPr>
          <w:rFonts w:ascii="Simplified Arabic" w:hAnsi="Simplified Arabic" w:cs="Simplified Arabic" w:hint="cs"/>
          <w:b/>
          <w:bCs/>
          <w:sz w:val="32"/>
          <w:szCs w:val="32"/>
          <w:rtl/>
          <w:lang w:bidi="ar-TN"/>
        </w:rPr>
        <w:t xml:space="preserve">2- </w:t>
      </w:r>
      <w:r w:rsidR="00414A08" w:rsidRPr="00BC694E">
        <w:rPr>
          <w:rFonts w:ascii="Simplified Arabic" w:hAnsi="Simplified Arabic" w:cs="Simplified Arabic"/>
          <w:b/>
          <w:bCs/>
          <w:sz w:val="32"/>
          <w:szCs w:val="32"/>
          <w:rtl/>
          <w:lang w:bidi="ar-TN"/>
        </w:rPr>
        <w:t>أ-</w:t>
      </w:r>
      <w:r w:rsidR="001E2900" w:rsidRPr="00BC694E">
        <w:rPr>
          <w:rFonts w:ascii="Traditional Arabic" w:hAnsi="Traditional Arabic" w:cs="Traditional Arabic" w:hint="cs"/>
          <w:b/>
          <w:bCs/>
          <w:sz w:val="32"/>
          <w:szCs w:val="32"/>
          <w:rtl/>
          <w:lang w:bidi="ar-TN"/>
        </w:rPr>
        <w:t xml:space="preserve"> </w:t>
      </w:r>
      <w:r w:rsidR="001E2900" w:rsidRPr="00BC694E">
        <w:rPr>
          <w:rFonts w:ascii="Simplified Arabic" w:hAnsi="Simplified Arabic" w:cs="Simplified Arabic"/>
          <w:b/>
          <w:bCs/>
          <w:sz w:val="32"/>
          <w:szCs w:val="32"/>
          <w:rtl/>
          <w:lang w:bidi="ar-TN"/>
        </w:rPr>
        <w:t>شروط الشفعة</w:t>
      </w:r>
    </w:p>
    <w:p w:rsidR="007C0CFF" w:rsidRPr="00E547D5" w:rsidRDefault="00E547D5" w:rsidP="00C65F43">
      <w:pPr>
        <w:bidi/>
        <w:spacing w:after="120"/>
        <w:jc w:val="both"/>
        <w:rPr>
          <w:rFonts w:ascii="Sakkal Majalla" w:hAnsi="Sakkal Majalla" w:cs="Sakkal Majalla"/>
          <w:b/>
          <w:bCs/>
          <w:sz w:val="30"/>
          <w:szCs w:val="30"/>
          <w:rtl/>
          <w:lang w:bidi="ar-TN"/>
        </w:rPr>
      </w:pPr>
      <w:r w:rsidRPr="00E547D5">
        <w:rPr>
          <w:rFonts w:ascii="Sakkal Majalla" w:hAnsi="Sakkal Majalla" w:cs="Sakkal Majalla"/>
          <w:sz w:val="30"/>
          <w:szCs w:val="30"/>
          <w:rtl/>
          <w:lang w:bidi="ar-TN"/>
        </w:rPr>
        <w:t xml:space="preserve">   </w:t>
      </w:r>
      <w:r w:rsidR="001E2900" w:rsidRPr="00E547D5">
        <w:rPr>
          <w:rFonts w:ascii="Sakkal Majalla" w:hAnsi="Sakkal Majalla" w:cs="Sakkal Majalla"/>
          <w:sz w:val="30"/>
          <w:szCs w:val="30"/>
          <w:rtl/>
          <w:lang w:bidi="ar-TN"/>
        </w:rPr>
        <w:t>يمكن تقسيم هذه الشروط إلى شروط أصلية وأخرى إجرائية.</w:t>
      </w:r>
      <w:r w:rsidR="00CE6A34" w:rsidRPr="00E547D5">
        <w:rPr>
          <w:rFonts w:ascii="Sakkal Majalla" w:hAnsi="Sakkal Majalla" w:cs="Sakkal Majalla"/>
          <w:sz w:val="30"/>
          <w:szCs w:val="30"/>
          <w:rtl/>
          <w:lang w:bidi="ar-TN"/>
        </w:rPr>
        <w:t xml:space="preserve"> </w:t>
      </w:r>
      <w:r w:rsidR="007C0CFF" w:rsidRPr="00E547D5">
        <w:rPr>
          <w:rFonts w:ascii="Sakkal Majalla" w:hAnsi="Sakkal Majalla" w:cs="Sakkal Majalla"/>
          <w:sz w:val="30"/>
          <w:szCs w:val="30"/>
          <w:rtl/>
          <w:lang w:bidi="ar-TN"/>
        </w:rPr>
        <w:t xml:space="preserve">   </w:t>
      </w:r>
    </w:p>
    <w:p w:rsidR="0077439D" w:rsidRPr="005B490A" w:rsidRDefault="003023E0" w:rsidP="007F4D4E">
      <w:pPr>
        <w:pStyle w:val="Paragraphedeliste"/>
        <w:numPr>
          <w:ilvl w:val="0"/>
          <w:numId w:val="21"/>
        </w:numPr>
        <w:bidi/>
        <w:spacing w:after="0"/>
        <w:jc w:val="both"/>
        <w:rPr>
          <w:rFonts w:ascii="Simplified Arabic" w:hAnsi="Simplified Arabic" w:cs="Simplified Arabic"/>
          <w:b/>
          <w:bCs/>
          <w:sz w:val="28"/>
          <w:szCs w:val="28"/>
          <w:u w:val="single"/>
          <w:lang w:bidi="ar-TN"/>
        </w:rPr>
      </w:pPr>
      <w:r>
        <w:rPr>
          <w:rFonts w:ascii="Simplified Arabic" w:hAnsi="Simplified Arabic" w:cs="Simplified Arabic" w:hint="cs"/>
          <w:b/>
          <w:bCs/>
          <w:sz w:val="28"/>
          <w:szCs w:val="28"/>
          <w:u w:val="single"/>
          <w:rtl/>
          <w:lang w:bidi="ar-TN"/>
        </w:rPr>
        <w:t>الشروط الأصلية</w:t>
      </w:r>
    </w:p>
    <w:p w:rsidR="0077439D" w:rsidRPr="00E547D5" w:rsidRDefault="0077439D" w:rsidP="00C65F43">
      <w:pPr>
        <w:bidi/>
        <w:spacing w:after="120"/>
        <w:jc w:val="both"/>
        <w:rPr>
          <w:rFonts w:ascii="Sakkal Majalla" w:hAnsi="Sakkal Majalla" w:cs="Sakkal Majalla"/>
          <w:sz w:val="30"/>
          <w:szCs w:val="30"/>
          <w:rtl/>
          <w:lang w:bidi="ar-TN"/>
        </w:rPr>
      </w:pPr>
      <w:r w:rsidRPr="00F6738D">
        <w:rPr>
          <w:rFonts w:ascii="Sakkal Majalla" w:hAnsi="Sakkal Majalla" w:cs="Sakkal Majalla"/>
          <w:sz w:val="32"/>
          <w:szCs w:val="32"/>
          <w:rtl/>
          <w:lang w:bidi="ar-TN"/>
        </w:rPr>
        <w:t xml:space="preserve"> </w:t>
      </w:r>
      <w:r w:rsidR="003023E0" w:rsidRPr="00E547D5">
        <w:rPr>
          <w:rFonts w:ascii="Sakkal Majalla" w:hAnsi="Sakkal Majalla" w:cs="Sakkal Majalla"/>
          <w:sz w:val="30"/>
          <w:szCs w:val="30"/>
          <w:rtl/>
          <w:lang w:bidi="ar-TN"/>
        </w:rPr>
        <w:t>ترتبط</w:t>
      </w:r>
      <w:r w:rsidRPr="00E547D5">
        <w:rPr>
          <w:rFonts w:ascii="Sakkal Majalla" w:hAnsi="Sakkal Majalla" w:cs="Sakkal Majalla"/>
          <w:sz w:val="30"/>
          <w:szCs w:val="30"/>
          <w:rtl/>
          <w:lang w:bidi="ar-TN"/>
        </w:rPr>
        <w:t xml:space="preserve"> الشروط الأصلية </w:t>
      </w:r>
      <w:r w:rsidR="003023E0" w:rsidRPr="00E547D5">
        <w:rPr>
          <w:rFonts w:ascii="Sakkal Majalla" w:hAnsi="Sakkal Majalla" w:cs="Sakkal Majalla"/>
          <w:sz w:val="30"/>
          <w:szCs w:val="30"/>
          <w:rtl/>
          <w:lang w:bidi="ar-TN"/>
        </w:rPr>
        <w:t>للشفعة بصفة الشفيع وبالعقد وبالعقار محل الشفعة (ويسمى المشفوع فيه).</w:t>
      </w:r>
    </w:p>
    <w:p w:rsidR="003023E0" w:rsidRPr="009923CC" w:rsidRDefault="009923CC" w:rsidP="00C65F43">
      <w:pPr>
        <w:bidi/>
        <w:spacing w:after="120"/>
        <w:jc w:val="both"/>
        <w:rPr>
          <w:rFonts w:ascii="Arabic Typesetting" w:hAnsi="Arabic Typesetting" w:cs="Arabic Typesetting"/>
          <w:b/>
          <w:bCs/>
          <w:sz w:val="40"/>
          <w:szCs w:val="40"/>
          <w:lang w:bidi="ar-TN"/>
        </w:rPr>
      </w:pPr>
      <w:r>
        <w:rPr>
          <w:rFonts w:ascii="Arabic Typesetting" w:hAnsi="Arabic Typesetting" w:cs="Arabic Typesetting" w:hint="cs"/>
          <w:b/>
          <w:bCs/>
          <w:sz w:val="40"/>
          <w:szCs w:val="40"/>
          <w:rtl/>
          <w:lang w:bidi="ar-TN"/>
        </w:rPr>
        <w:t>1</w:t>
      </w:r>
      <w:r w:rsidRPr="009923CC">
        <w:rPr>
          <w:rFonts w:ascii="Arabic Typesetting" w:hAnsi="Arabic Typesetting" w:cs="Arabic Typesetting" w:hint="cs"/>
          <w:sz w:val="40"/>
          <w:szCs w:val="40"/>
          <w:rtl/>
          <w:lang w:bidi="ar-TN"/>
        </w:rPr>
        <w:t xml:space="preserve">- </w:t>
      </w:r>
      <w:r w:rsidR="003023E0" w:rsidRPr="009923CC">
        <w:rPr>
          <w:rFonts w:ascii="Arabic Typesetting" w:hAnsi="Arabic Typesetting" w:cs="Arabic Typesetting" w:hint="cs"/>
          <w:sz w:val="40"/>
          <w:szCs w:val="40"/>
          <w:rtl/>
          <w:lang w:bidi="ar-TN"/>
        </w:rPr>
        <w:t>ص</w:t>
      </w:r>
      <w:r>
        <w:rPr>
          <w:rFonts w:ascii="Arabic Typesetting" w:hAnsi="Arabic Typesetting" w:cs="Arabic Typesetting" w:hint="cs"/>
          <w:sz w:val="40"/>
          <w:szCs w:val="40"/>
          <w:rtl/>
          <w:lang w:bidi="ar-TN"/>
        </w:rPr>
        <w:t>ـ</w:t>
      </w:r>
      <w:r w:rsidR="003023E0" w:rsidRPr="009923CC">
        <w:rPr>
          <w:rFonts w:ascii="Arabic Typesetting" w:hAnsi="Arabic Typesetting" w:cs="Arabic Typesetting" w:hint="cs"/>
          <w:sz w:val="40"/>
          <w:szCs w:val="40"/>
          <w:rtl/>
          <w:lang w:bidi="ar-TN"/>
        </w:rPr>
        <w:t>ف</w:t>
      </w:r>
      <w:r>
        <w:rPr>
          <w:rFonts w:ascii="Arabic Typesetting" w:hAnsi="Arabic Typesetting" w:cs="Arabic Typesetting" w:hint="cs"/>
          <w:sz w:val="40"/>
          <w:szCs w:val="40"/>
          <w:rtl/>
          <w:lang w:bidi="ar-TN"/>
        </w:rPr>
        <w:t>ــ</w:t>
      </w:r>
      <w:r w:rsidR="003023E0" w:rsidRPr="009923CC">
        <w:rPr>
          <w:rFonts w:ascii="Arabic Typesetting" w:hAnsi="Arabic Typesetting" w:cs="Arabic Typesetting" w:hint="cs"/>
          <w:sz w:val="40"/>
          <w:szCs w:val="40"/>
          <w:rtl/>
          <w:lang w:bidi="ar-TN"/>
        </w:rPr>
        <w:t>ة ال</w:t>
      </w:r>
      <w:r w:rsidR="003023E0" w:rsidRPr="009923CC">
        <w:rPr>
          <w:rFonts w:ascii="Arabic Typesetting" w:hAnsi="Arabic Typesetting" w:cs="Arabic Typesetting"/>
          <w:sz w:val="40"/>
          <w:szCs w:val="40"/>
          <w:rtl/>
          <w:lang w:bidi="ar-TN"/>
        </w:rPr>
        <w:t>شفيع</w:t>
      </w:r>
    </w:p>
    <w:p w:rsidR="003023E0" w:rsidRPr="00E547D5" w:rsidRDefault="00382943" w:rsidP="00C65F43">
      <w:pPr>
        <w:bidi/>
        <w:spacing w:after="0"/>
        <w:jc w:val="both"/>
        <w:rPr>
          <w:rFonts w:ascii="Sakkal Majalla" w:hAnsi="Sakkal Majalla" w:cs="Sakkal Majalla"/>
          <w:b/>
          <w:bCs/>
          <w:sz w:val="30"/>
          <w:szCs w:val="30"/>
          <w:rtl/>
          <w:lang w:bidi="ar-TN"/>
        </w:rPr>
      </w:pPr>
      <w:r w:rsidRPr="00E547D5">
        <w:rPr>
          <w:rFonts w:ascii="Sakkal Majalla" w:hAnsi="Sakkal Majalla" w:cs="Sakkal Majalla"/>
          <w:sz w:val="30"/>
          <w:szCs w:val="30"/>
          <w:rtl/>
          <w:lang w:bidi="ar-TN"/>
        </w:rPr>
        <w:t>تُمارس الشفعة كما إقتضى الفصل 103 م ح ع من "الشريك". وقد عرٌفه الفص</w:t>
      </w:r>
      <w:r w:rsidR="003023E0" w:rsidRPr="00E547D5">
        <w:rPr>
          <w:rFonts w:ascii="Sakkal Majalla" w:hAnsi="Sakkal Majalla" w:cs="Sakkal Majalla"/>
          <w:sz w:val="30"/>
          <w:szCs w:val="30"/>
          <w:rtl/>
          <w:lang w:bidi="ar-TN"/>
        </w:rPr>
        <w:t xml:space="preserve">ل </w:t>
      </w:r>
      <w:r w:rsidRPr="00E547D5">
        <w:rPr>
          <w:rFonts w:ascii="Sakkal Majalla" w:hAnsi="Sakkal Majalla" w:cs="Sakkal Majalla"/>
          <w:sz w:val="30"/>
          <w:szCs w:val="30"/>
          <w:rtl/>
          <w:lang w:bidi="ar-TN"/>
        </w:rPr>
        <w:t xml:space="preserve">104 من ذات المجلة الذي إقتضى أنه" </w:t>
      </w:r>
      <w:r w:rsidRPr="00E547D5">
        <w:rPr>
          <w:rFonts w:ascii="Sakkal Majalla" w:hAnsi="Sakkal Majalla" w:cs="Sakkal Majalla"/>
          <w:b/>
          <w:bCs/>
          <w:sz w:val="30"/>
          <w:szCs w:val="30"/>
          <w:rtl/>
          <w:lang w:bidi="ar-TN"/>
        </w:rPr>
        <w:t>يعدٌ شريكا:</w:t>
      </w:r>
    </w:p>
    <w:p w:rsidR="00382943" w:rsidRPr="00E547D5" w:rsidRDefault="00382943" w:rsidP="00C65F43">
      <w:pPr>
        <w:bidi/>
        <w:spacing w:after="0"/>
        <w:jc w:val="both"/>
        <w:rPr>
          <w:rFonts w:ascii="Sakkal Majalla" w:hAnsi="Sakkal Majalla" w:cs="Sakkal Majalla"/>
          <w:b/>
          <w:bCs/>
          <w:sz w:val="30"/>
          <w:szCs w:val="30"/>
          <w:rtl/>
          <w:lang w:bidi="ar-TN"/>
        </w:rPr>
      </w:pPr>
      <w:r w:rsidRPr="00E547D5">
        <w:rPr>
          <w:rFonts w:ascii="Sakkal Majalla" w:hAnsi="Sakkal Majalla" w:cs="Sakkal Majalla"/>
          <w:b/>
          <w:bCs/>
          <w:sz w:val="30"/>
          <w:szCs w:val="30"/>
          <w:rtl/>
          <w:lang w:bidi="ar-TN"/>
        </w:rPr>
        <w:t>أولا: كل مالك أو وارث لحصة مشاعة من عقار مشترك.</w:t>
      </w:r>
    </w:p>
    <w:p w:rsidR="00382943" w:rsidRPr="00E547D5" w:rsidRDefault="00382943" w:rsidP="00C65F43">
      <w:pPr>
        <w:bidi/>
        <w:spacing w:after="0"/>
        <w:jc w:val="both"/>
        <w:rPr>
          <w:rFonts w:ascii="Sakkal Majalla" w:hAnsi="Sakkal Majalla" w:cs="Sakkal Majalla"/>
          <w:b/>
          <w:bCs/>
          <w:sz w:val="30"/>
          <w:szCs w:val="30"/>
          <w:rtl/>
          <w:lang w:bidi="ar-TN"/>
        </w:rPr>
      </w:pPr>
      <w:r w:rsidRPr="00E547D5">
        <w:rPr>
          <w:rFonts w:ascii="Sakkal Majalla" w:hAnsi="Sakkal Majalla" w:cs="Sakkal Majalla"/>
          <w:b/>
          <w:bCs/>
          <w:sz w:val="30"/>
          <w:szCs w:val="30"/>
          <w:rtl/>
          <w:lang w:bidi="ar-TN"/>
        </w:rPr>
        <w:t>ثانيا: مالك الهواء بالنسبة للأرض المبيعة.</w:t>
      </w:r>
    </w:p>
    <w:p w:rsidR="00382943" w:rsidRPr="00E547D5" w:rsidRDefault="00382943" w:rsidP="00C65F43">
      <w:pPr>
        <w:bidi/>
        <w:spacing w:after="0"/>
        <w:jc w:val="both"/>
        <w:rPr>
          <w:rFonts w:ascii="Sakkal Majalla" w:hAnsi="Sakkal Majalla" w:cs="Sakkal Majalla"/>
          <w:b/>
          <w:bCs/>
          <w:sz w:val="30"/>
          <w:szCs w:val="30"/>
          <w:rtl/>
          <w:lang w:bidi="ar-TN"/>
        </w:rPr>
      </w:pPr>
      <w:r w:rsidRPr="00E547D5">
        <w:rPr>
          <w:rFonts w:ascii="Sakkal Majalla" w:hAnsi="Sakkal Majalla" w:cs="Sakkal Majalla"/>
          <w:b/>
          <w:bCs/>
          <w:sz w:val="30"/>
          <w:szCs w:val="30"/>
          <w:rtl/>
          <w:lang w:bidi="ar-TN"/>
        </w:rPr>
        <w:t xml:space="preserve">ثالثا: </w:t>
      </w:r>
      <w:r w:rsidR="007A542C" w:rsidRPr="00E547D5">
        <w:rPr>
          <w:rFonts w:ascii="Sakkal Majalla" w:hAnsi="Sakkal Majalla" w:cs="Sakkal Majalla"/>
          <w:b/>
          <w:bCs/>
          <w:sz w:val="30"/>
          <w:szCs w:val="30"/>
          <w:rtl/>
          <w:lang w:bidi="ar-TN"/>
        </w:rPr>
        <w:t>مالك الأرض بالنسبة لهوائها المبيع.</w:t>
      </w:r>
    </w:p>
    <w:p w:rsidR="007A542C" w:rsidRPr="00E547D5" w:rsidRDefault="007A542C" w:rsidP="00C65F43">
      <w:pPr>
        <w:bidi/>
        <w:jc w:val="both"/>
        <w:rPr>
          <w:rFonts w:ascii="Sakkal Majalla" w:hAnsi="Sakkal Majalla" w:cs="Sakkal Majalla"/>
          <w:sz w:val="30"/>
          <w:szCs w:val="30"/>
          <w:rtl/>
          <w:lang w:bidi="ar-TN"/>
        </w:rPr>
      </w:pPr>
      <w:r w:rsidRPr="00E547D5">
        <w:rPr>
          <w:rFonts w:ascii="Sakkal Majalla" w:hAnsi="Sakkal Majalla" w:cs="Sakkal Majalla"/>
          <w:b/>
          <w:bCs/>
          <w:sz w:val="30"/>
          <w:szCs w:val="30"/>
          <w:rtl/>
          <w:lang w:bidi="ar-TN"/>
        </w:rPr>
        <w:t>رابعا: كل شريك في دار معدة للسكنى غير خاضعة لأحكام ملكية الطبقات إستقل بجزء منها دون بقيتها</w:t>
      </w:r>
      <w:r w:rsidRPr="00E547D5">
        <w:rPr>
          <w:rFonts w:ascii="Sakkal Majalla" w:hAnsi="Sakkal Majalla" w:cs="Sakkal Majalla"/>
          <w:sz w:val="30"/>
          <w:szCs w:val="30"/>
          <w:rtl/>
          <w:lang w:bidi="ar-TN"/>
        </w:rPr>
        <w:t>".</w:t>
      </w:r>
    </w:p>
    <w:p w:rsidR="009923CC" w:rsidRPr="00E547D5" w:rsidRDefault="00BB6290"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وتكون للشفيع صفة الشريك حين يكون مالكا في إطار ملكية عقارية شائعة أي أن</w:t>
      </w:r>
      <w:r w:rsidR="007A542C" w:rsidRPr="00E547D5">
        <w:rPr>
          <w:rFonts w:ascii="Sakkal Majalla" w:hAnsi="Sakkal Majalla" w:cs="Sakkal Majalla"/>
          <w:sz w:val="30"/>
          <w:szCs w:val="30"/>
          <w:rtl/>
          <w:lang w:bidi="ar-TN"/>
        </w:rPr>
        <w:t xml:space="preserve"> </w:t>
      </w:r>
      <w:r w:rsidRPr="00E547D5">
        <w:rPr>
          <w:rFonts w:ascii="Sakkal Majalla" w:hAnsi="Sakkal Majalla" w:cs="Sakkal Majalla"/>
          <w:sz w:val="30"/>
          <w:szCs w:val="30"/>
          <w:rtl/>
          <w:lang w:bidi="ar-TN"/>
        </w:rPr>
        <w:t>العقار شائع. ف</w:t>
      </w:r>
      <w:r w:rsidR="003023E0" w:rsidRPr="00E547D5">
        <w:rPr>
          <w:rFonts w:ascii="Sakkal Majalla" w:hAnsi="Sakkal Majalla" w:cs="Sakkal Majalla"/>
          <w:sz w:val="30"/>
          <w:szCs w:val="30"/>
          <w:rtl/>
          <w:lang w:bidi="ar-TN"/>
        </w:rPr>
        <w:t xml:space="preserve">الملكية غير مفرزة أو مقسٌمة فإذا تبين أن الشيوع قد إنقضى بالقسمة فلا </w:t>
      </w:r>
      <w:r w:rsidRPr="00E547D5">
        <w:rPr>
          <w:rFonts w:ascii="Sakkal Majalla" w:hAnsi="Sakkal Majalla" w:cs="Sakkal Majalla"/>
          <w:sz w:val="30"/>
          <w:szCs w:val="30"/>
          <w:rtl/>
          <w:lang w:bidi="ar-TN"/>
        </w:rPr>
        <w:t>تصح ال</w:t>
      </w:r>
      <w:r w:rsidR="003023E0" w:rsidRPr="00E547D5">
        <w:rPr>
          <w:rFonts w:ascii="Sakkal Majalla" w:hAnsi="Sakkal Majalla" w:cs="Sakkal Majalla"/>
          <w:sz w:val="30"/>
          <w:szCs w:val="30"/>
          <w:rtl/>
          <w:lang w:bidi="ar-TN"/>
        </w:rPr>
        <w:t>شفعة فيه</w:t>
      </w:r>
      <w:r w:rsidRPr="00E547D5">
        <w:rPr>
          <w:rStyle w:val="Appelnotedebasdep"/>
          <w:rFonts w:ascii="Sakkal Majalla" w:hAnsi="Sakkal Majalla" w:cs="Sakkal Majalla"/>
          <w:sz w:val="30"/>
          <w:szCs w:val="30"/>
          <w:rtl/>
          <w:lang w:bidi="ar-TN"/>
        </w:rPr>
        <w:footnoteReference w:id="122"/>
      </w:r>
      <w:r w:rsidR="003023E0" w:rsidRPr="00E547D5">
        <w:rPr>
          <w:rFonts w:ascii="Sakkal Majalla" w:hAnsi="Sakkal Majalla" w:cs="Sakkal Majalla"/>
          <w:sz w:val="30"/>
          <w:szCs w:val="30"/>
          <w:rtl/>
          <w:lang w:bidi="ar-TN"/>
        </w:rPr>
        <w:t xml:space="preserve">. فإذا تمت قسمة العقار المشترك إلى أجزاء مفرزة وتحصل كل شريك على منابه لا تجوز فيه الشفعة حتى قبل ترسيم حجة المقاسمة بالسجل العقاري. إذ أن الشفيع يفتقد في هذه الصورة لصفة الشريك ويفقد تبعا لذلك حق القيام بالشفعة. وقد أكد فقه القضاء أن </w:t>
      </w:r>
      <w:r w:rsidR="003023E0" w:rsidRPr="00E547D5">
        <w:rPr>
          <w:rFonts w:ascii="Sakkal Majalla" w:hAnsi="Sakkal Majalla" w:cs="Sakkal Majalla"/>
          <w:sz w:val="30"/>
          <w:szCs w:val="30"/>
          <w:rtl/>
          <w:lang w:bidi="ar-TN"/>
        </w:rPr>
        <w:lastRenderedPageBreak/>
        <w:t>"</w:t>
      </w:r>
      <w:r w:rsidR="003023E0" w:rsidRPr="00E547D5">
        <w:rPr>
          <w:rFonts w:ascii="Sakkal Majalla" w:hAnsi="Sakkal Majalla" w:cs="Sakkal Majalla"/>
          <w:i/>
          <w:iCs/>
          <w:sz w:val="30"/>
          <w:szCs w:val="30"/>
          <w:rtl/>
          <w:lang w:bidi="ar-TN"/>
        </w:rPr>
        <w:t>عنصر الإشتراك في الملك شرط أساسي لصحة الشفعة</w:t>
      </w:r>
      <w:r w:rsidR="003023E0" w:rsidRPr="00E547D5">
        <w:rPr>
          <w:rFonts w:ascii="Sakkal Majalla" w:hAnsi="Sakkal Majalla" w:cs="Sakkal Majalla"/>
          <w:sz w:val="30"/>
          <w:szCs w:val="30"/>
          <w:rtl/>
          <w:lang w:bidi="ar-TN"/>
        </w:rPr>
        <w:t>"</w:t>
      </w:r>
      <w:r w:rsidR="003023E0" w:rsidRPr="00E547D5">
        <w:rPr>
          <w:rStyle w:val="Appelnotedebasdep"/>
          <w:rFonts w:ascii="Sakkal Majalla" w:hAnsi="Sakkal Majalla" w:cs="Sakkal Majalla"/>
          <w:sz w:val="30"/>
          <w:szCs w:val="30"/>
          <w:rtl/>
          <w:lang w:bidi="ar-TN"/>
        </w:rPr>
        <w:footnoteReference w:id="123"/>
      </w:r>
      <w:r w:rsidR="003023E0" w:rsidRPr="00E547D5">
        <w:rPr>
          <w:rFonts w:ascii="Sakkal Majalla" w:hAnsi="Sakkal Majalla" w:cs="Sakkal Majalla"/>
          <w:sz w:val="30"/>
          <w:szCs w:val="30"/>
          <w:rtl/>
          <w:lang w:bidi="ar-TN"/>
        </w:rPr>
        <w:t>.</w:t>
      </w:r>
      <w:r w:rsidR="00D158FD" w:rsidRPr="00E547D5">
        <w:rPr>
          <w:rFonts w:ascii="Sakkal Majalla" w:hAnsi="Sakkal Majalla" w:cs="Sakkal Majalla"/>
          <w:sz w:val="30"/>
          <w:szCs w:val="30"/>
          <w:rtl/>
          <w:lang w:bidi="ar-TN"/>
        </w:rPr>
        <w:t xml:space="preserve"> ويُفترض بعد ذلك </w:t>
      </w:r>
      <w:r w:rsidR="003023E0" w:rsidRPr="00E547D5">
        <w:rPr>
          <w:rFonts w:ascii="Sakkal Majalla" w:hAnsi="Sakkal Majalla" w:cs="Sakkal Majalla"/>
          <w:sz w:val="30"/>
          <w:szCs w:val="30"/>
          <w:rtl/>
          <w:lang w:bidi="ar-TN"/>
        </w:rPr>
        <w:t>أن يبيع أحد الشركاء حصته الشائعة ويمكن أن يتعلٌق البيع بكامل حصته الشائعة أو بجزء منها فقط.</w:t>
      </w:r>
      <w:r w:rsidR="009923CC" w:rsidRPr="00E547D5">
        <w:rPr>
          <w:rFonts w:ascii="Sakkal Majalla" w:hAnsi="Sakkal Majalla" w:cs="Sakkal Majalla"/>
          <w:sz w:val="30"/>
          <w:szCs w:val="30"/>
          <w:rtl/>
          <w:lang w:bidi="ar-TN"/>
        </w:rPr>
        <w:t xml:space="preserve"> </w:t>
      </w:r>
    </w:p>
    <w:p w:rsidR="00A65F06" w:rsidRPr="00E547D5" w:rsidRDefault="009923CC"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ولتاريخ إكتساب صفة الشريك أثره الحاسم في ممارسة الشفعة. ف</w:t>
      </w:r>
      <w:r w:rsidR="003023E0" w:rsidRPr="00E547D5">
        <w:rPr>
          <w:rFonts w:ascii="Sakkal Majalla" w:hAnsi="Sakkal Majalla" w:cs="Sakkal Majalla"/>
          <w:sz w:val="30"/>
          <w:szCs w:val="30"/>
          <w:rtl/>
          <w:lang w:bidi="ar-TN"/>
        </w:rPr>
        <w:t xml:space="preserve">لا يكفي أن يكون الشفيع مالكا للعقار المشفوع فيه بل يجب أيضا أن يكون مالكا في تاريخ بيع العقار المشفوع فيه. </w:t>
      </w:r>
      <w:r w:rsidRPr="00E547D5">
        <w:rPr>
          <w:rFonts w:ascii="Sakkal Majalla" w:hAnsi="Sakkal Majalla" w:cs="Sakkal Majalla"/>
          <w:sz w:val="30"/>
          <w:szCs w:val="30"/>
          <w:rtl/>
          <w:lang w:bidi="ar-TN"/>
        </w:rPr>
        <w:t xml:space="preserve">ومن نتائج ذلك أن الشريك إذا </w:t>
      </w:r>
      <w:r w:rsidR="003023E0" w:rsidRPr="00E547D5">
        <w:rPr>
          <w:rFonts w:ascii="Sakkal Majalla" w:hAnsi="Sakkal Majalla" w:cs="Sakkal Majalla"/>
          <w:sz w:val="30"/>
          <w:szCs w:val="30"/>
          <w:rtl/>
          <w:lang w:bidi="ar-TN"/>
        </w:rPr>
        <w:t>إكتسب صفته تلك بعقد البيع الذي تم تحريره في تاريخ لاحق للبيع موضوع الشفعة ولم يكن شريكا في الملكية في تاريخ إبرام البيع المسلطة عليه الشفعة فذلك لا يخوله القيام بالشفعة ولو تمكن من ترسيم شرا</w:t>
      </w:r>
      <w:r w:rsidR="00A65F06" w:rsidRPr="00E547D5">
        <w:rPr>
          <w:rFonts w:ascii="Sakkal Majalla" w:hAnsi="Sakkal Majalla" w:cs="Sakkal Majalla"/>
          <w:sz w:val="30"/>
          <w:szCs w:val="30"/>
          <w:rtl/>
          <w:lang w:bidi="ar-TN"/>
        </w:rPr>
        <w:t>ئه قبل ترسيم البيع موضوع الشفعة،"</w:t>
      </w:r>
      <w:r w:rsidR="00A65F06" w:rsidRPr="00E547D5">
        <w:rPr>
          <w:rFonts w:ascii="Sakkal Majalla" w:hAnsi="Sakkal Majalla" w:cs="Sakkal Majalla"/>
          <w:b/>
          <w:bCs/>
          <w:sz w:val="30"/>
          <w:szCs w:val="30"/>
          <w:rtl/>
          <w:lang w:bidi="ar-TN"/>
        </w:rPr>
        <w:t>فالعبرة بالإشتراك حين العقد لا بعده</w:t>
      </w:r>
      <w:r w:rsidR="00A65F06" w:rsidRPr="00E547D5">
        <w:rPr>
          <w:rFonts w:ascii="Sakkal Majalla" w:hAnsi="Sakkal Majalla" w:cs="Sakkal Majalla"/>
          <w:sz w:val="30"/>
          <w:szCs w:val="30"/>
          <w:rtl/>
          <w:lang w:bidi="ar-TN"/>
        </w:rPr>
        <w:t>" كما قضت بذلك محكمة التعقيب</w:t>
      </w:r>
      <w:r w:rsidR="00A65F06" w:rsidRPr="00E547D5">
        <w:rPr>
          <w:rStyle w:val="Appelnotedebasdep"/>
          <w:rFonts w:ascii="Sakkal Majalla" w:hAnsi="Sakkal Majalla" w:cs="Sakkal Majalla"/>
          <w:sz w:val="30"/>
          <w:szCs w:val="30"/>
          <w:rtl/>
          <w:lang w:bidi="ar-TN"/>
        </w:rPr>
        <w:footnoteReference w:id="124"/>
      </w:r>
      <w:r w:rsidR="00A65F06" w:rsidRPr="00E547D5">
        <w:rPr>
          <w:rFonts w:ascii="Sakkal Majalla" w:hAnsi="Sakkal Majalla" w:cs="Sakkal Majalla"/>
          <w:sz w:val="30"/>
          <w:szCs w:val="30"/>
          <w:rtl/>
          <w:lang w:bidi="ar-TN"/>
        </w:rPr>
        <w:t>.</w:t>
      </w:r>
    </w:p>
    <w:p w:rsidR="00A65F06" w:rsidRPr="00E547D5" w:rsidRDefault="00A65F06"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وعلى العكس من ذلك فمن الطبيعي أن إنتهاء صفة الشريك بموجب قسمة رضائية أو قضائية تمنع من كان شريكا من ممارسة حق الشفعة.</w:t>
      </w:r>
    </w:p>
    <w:p w:rsidR="00A65F06" w:rsidRPr="00E547D5" w:rsidRDefault="00A65F06"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وقد إستبعد المشرع صراحة قائمة من الأشخاص من دائرة الشفعة: من ذلك أنه "</w:t>
      </w:r>
      <w:r w:rsidRPr="00E547D5">
        <w:rPr>
          <w:rFonts w:ascii="Sakkal Majalla" w:hAnsi="Sakkal Majalla" w:cs="Sakkal Majalla"/>
          <w:b/>
          <w:bCs/>
          <w:sz w:val="30"/>
          <w:szCs w:val="30"/>
          <w:rtl/>
          <w:lang w:bidi="ar-TN"/>
        </w:rPr>
        <w:t>لا شفعة للجار على جاره</w:t>
      </w:r>
      <w:r w:rsidRPr="00E547D5">
        <w:rPr>
          <w:rFonts w:ascii="Sakkal Majalla" w:hAnsi="Sakkal Majalla" w:cs="Sakkal Majalla"/>
          <w:sz w:val="30"/>
          <w:szCs w:val="30"/>
          <w:rtl/>
          <w:lang w:bidi="ar-TN"/>
        </w:rPr>
        <w:t>" (الفصل 106) و"</w:t>
      </w:r>
      <w:r w:rsidRPr="00E547D5">
        <w:rPr>
          <w:rFonts w:ascii="Sakkal Majalla" w:hAnsi="Sakkal Majalla" w:cs="Sakkal Majalla"/>
          <w:b/>
          <w:bCs/>
          <w:sz w:val="30"/>
          <w:szCs w:val="30"/>
          <w:rtl/>
          <w:lang w:bidi="ar-TN"/>
        </w:rPr>
        <w:t>لا شفعة للشريك على شريكه</w:t>
      </w:r>
      <w:r w:rsidRPr="00E547D5">
        <w:rPr>
          <w:rFonts w:ascii="Sakkal Majalla" w:hAnsi="Sakkal Majalla" w:cs="Sakkal Majalla"/>
          <w:sz w:val="30"/>
          <w:szCs w:val="30"/>
          <w:rtl/>
          <w:lang w:bidi="ar-TN"/>
        </w:rPr>
        <w:t>" (الفصل 107) كما لا تجوز الشفعة "</w:t>
      </w:r>
      <w:r w:rsidRPr="00E547D5">
        <w:rPr>
          <w:rFonts w:ascii="Sakkal Majalla" w:hAnsi="Sakkal Majalla" w:cs="Sakkal Majalla"/>
          <w:b/>
          <w:bCs/>
          <w:sz w:val="30"/>
          <w:szCs w:val="30"/>
          <w:rtl/>
          <w:lang w:bidi="ar-TN"/>
        </w:rPr>
        <w:t>إذا حصل البيع بالمزاد العلني أو إذا وقع البيع بين الأصول والفروع أو بين الزوجين</w:t>
      </w:r>
      <w:r w:rsidRPr="00E547D5">
        <w:rPr>
          <w:rFonts w:ascii="Sakkal Majalla" w:hAnsi="Sakkal Majalla" w:cs="Sakkal Majalla"/>
          <w:sz w:val="30"/>
          <w:szCs w:val="30"/>
          <w:rtl/>
          <w:lang w:bidi="ar-TN"/>
        </w:rPr>
        <w:t>"(الفصل 108).</w:t>
      </w:r>
    </w:p>
    <w:p w:rsidR="00A65F06" w:rsidRPr="00E547D5" w:rsidRDefault="00A65F06"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يُضاف إلى ذلك فإن الشفعة لا تنطبق في حالة بيع الشقق حسب الفصل 101 م ح ع.</w:t>
      </w:r>
    </w:p>
    <w:p w:rsidR="003023E0" w:rsidRPr="00E547D5" w:rsidRDefault="00A65F06"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وفي مقابل هذا التضييق فقد وسٌع المشرع هذه القائمة من خلال تمكين ورثة الشفيع من حق</w:t>
      </w:r>
      <w:r w:rsidR="00636B8C" w:rsidRPr="00E547D5">
        <w:rPr>
          <w:rFonts w:ascii="Sakkal Majalla" w:hAnsi="Sakkal Majalla" w:cs="Sakkal Majalla"/>
          <w:sz w:val="30"/>
          <w:szCs w:val="30"/>
          <w:rtl/>
          <w:lang w:bidi="ar-TN"/>
        </w:rPr>
        <w:t xml:space="preserve"> القيام بالشفعة عند وفاة مورثهم (الفصل 110).</w:t>
      </w:r>
      <w:r w:rsidR="00EE1071" w:rsidRPr="00E547D5">
        <w:rPr>
          <w:rFonts w:ascii="Sakkal Majalla" w:hAnsi="Sakkal Majalla" w:cs="Sakkal Majalla"/>
          <w:sz w:val="30"/>
          <w:szCs w:val="30"/>
          <w:rtl/>
          <w:lang w:bidi="ar-TN"/>
        </w:rPr>
        <w:t xml:space="preserve"> أما في صورة تعدد الشركاء الذين يمارسون الشفعة في شأن العقار المبيع فقد تضمن الفصل 109 م ح ع ترتيبا لهؤلاء الشفعاء في التملك بالعقار. </w:t>
      </w:r>
      <w:r w:rsidR="008C2F9C" w:rsidRPr="00E547D5">
        <w:rPr>
          <w:rFonts w:ascii="Sakkal Majalla" w:hAnsi="Sakkal Majalla" w:cs="Sakkal Majalla"/>
          <w:sz w:val="30"/>
          <w:szCs w:val="30"/>
          <w:rtl/>
          <w:lang w:bidi="ar-TN"/>
        </w:rPr>
        <w:t xml:space="preserve"> </w:t>
      </w:r>
    </w:p>
    <w:p w:rsidR="008C2F9C" w:rsidRPr="008C2F9C" w:rsidRDefault="008C2F9C" w:rsidP="00C65F43">
      <w:pPr>
        <w:bidi/>
        <w:jc w:val="both"/>
        <w:rPr>
          <w:rFonts w:ascii="Arabic Typesetting" w:hAnsi="Arabic Typesetting" w:cs="Arabic Typesetting"/>
          <w:sz w:val="40"/>
          <w:szCs w:val="40"/>
          <w:rtl/>
          <w:lang w:bidi="ar-TN"/>
        </w:rPr>
      </w:pPr>
      <w:r w:rsidRPr="008C2F9C">
        <w:rPr>
          <w:rFonts w:ascii="Arabic Typesetting" w:hAnsi="Arabic Typesetting" w:cs="Arabic Typesetting" w:hint="cs"/>
          <w:b/>
          <w:bCs/>
          <w:sz w:val="40"/>
          <w:szCs w:val="40"/>
          <w:rtl/>
          <w:lang w:bidi="ar-TN"/>
        </w:rPr>
        <w:t xml:space="preserve">2- </w:t>
      </w:r>
      <w:r>
        <w:rPr>
          <w:rFonts w:ascii="Arabic Typesetting" w:hAnsi="Arabic Typesetting" w:cs="Arabic Typesetting" w:hint="cs"/>
          <w:b/>
          <w:bCs/>
          <w:sz w:val="40"/>
          <w:szCs w:val="40"/>
          <w:rtl/>
          <w:lang w:bidi="ar-TN"/>
        </w:rPr>
        <w:t xml:space="preserve"> </w:t>
      </w:r>
      <w:r>
        <w:rPr>
          <w:rFonts w:ascii="Arabic Typesetting" w:hAnsi="Arabic Typesetting" w:cs="Arabic Typesetting" w:hint="cs"/>
          <w:sz w:val="40"/>
          <w:szCs w:val="40"/>
          <w:rtl/>
          <w:lang w:bidi="ar-TN"/>
        </w:rPr>
        <w:t>الشرط المتعلق بالعقد</w:t>
      </w:r>
    </w:p>
    <w:p w:rsidR="008C2F9C" w:rsidRPr="00E547D5" w:rsidRDefault="00E547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Pr="00E547D5">
        <w:rPr>
          <w:rFonts w:ascii="Sakkal Majalla" w:hAnsi="Sakkal Majalla" w:cs="Sakkal Majalla"/>
          <w:sz w:val="30"/>
          <w:szCs w:val="30"/>
          <w:rtl/>
          <w:lang w:bidi="ar-TN"/>
        </w:rPr>
        <w:t>ت</w:t>
      </w:r>
      <w:r w:rsidR="008C2F9C" w:rsidRPr="00E547D5">
        <w:rPr>
          <w:rFonts w:ascii="Sakkal Majalla" w:hAnsi="Sakkal Majalla" w:cs="Sakkal Majalla"/>
          <w:sz w:val="30"/>
          <w:szCs w:val="30"/>
          <w:rtl/>
          <w:lang w:bidi="ar-TN"/>
        </w:rPr>
        <w:t>قتضي ممارسة حق الشفعة ضرورة وجود عقد بيع فقد أورد</w:t>
      </w:r>
      <w:r w:rsidR="0077439D" w:rsidRPr="00E547D5">
        <w:rPr>
          <w:rFonts w:ascii="Sakkal Majalla" w:hAnsi="Sakkal Majalla" w:cs="Sakkal Majalla"/>
          <w:sz w:val="30"/>
          <w:szCs w:val="30"/>
          <w:rtl/>
          <w:lang w:bidi="ar-TN"/>
        </w:rPr>
        <w:t xml:space="preserve"> </w:t>
      </w:r>
      <w:r w:rsidR="008C2F9C" w:rsidRPr="00E547D5">
        <w:rPr>
          <w:rFonts w:ascii="Sakkal Majalla" w:hAnsi="Sakkal Majalla" w:cs="Sakkal Majalla"/>
          <w:sz w:val="30"/>
          <w:szCs w:val="30"/>
          <w:rtl/>
          <w:lang w:bidi="ar-TN"/>
        </w:rPr>
        <w:t>الفصل 103 م ح ع أن الشفعة "</w:t>
      </w:r>
      <w:r w:rsidR="008C2F9C" w:rsidRPr="00E547D5">
        <w:rPr>
          <w:rFonts w:ascii="Sakkal Majalla" w:hAnsi="Sakkal Majalla" w:cs="Sakkal Majalla"/>
          <w:b/>
          <w:bCs/>
          <w:sz w:val="30"/>
          <w:szCs w:val="30"/>
          <w:rtl/>
          <w:lang w:bidi="ar-TN"/>
        </w:rPr>
        <w:t>حلول الشريك محل المشتري</w:t>
      </w:r>
      <w:r w:rsidR="008C2F9C" w:rsidRPr="00E547D5">
        <w:rPr>
          <w:rFonts w:ascii="Sakkal Majalla" w:hAnsi="Sakkal Majalla" w:cs="Sakkal Majalla"/>
          <w:sz w:val="30"/>
          <w:szCs w:val="30"/>
          <w:rtl/>
          <w:lang w:bidi="ar-TN"/>
        </w:rPr>
        <w:t>" وهو ما يُفضي إلى عقد البيع. نفس التأكيد يتوضٌح</w:t>
      </w:r>
      <w:r w:rsidR="0077439D" w:rsidRPr="00E547D5">
        <w:rPr>
          <w:rFonts w:ascii="Sakkal Majalla" w:hAnsi="Sakkal Majalla" w:cs="Sakkal Majalla"/>
          <w:sz w:val="30"/>
          <w:szCs w:val="30"/>
          <w:rtl/>
          <w:lang w:bidi="ar-TN"/>
        </w:rPr>
        <w:t xml:space="preserve"> من خلال </w:t>
      </w:r>
      <w:r w:rsidR="008C2F9C" w:rsidRPr="00E547D5">
        <w:rPr>
          <w:rFonts w:ascii="Sakkal Majalla" w:hAnsi="Sakkal Majalla" w:cs="Sakkal Majalla"/>
          <w:sz w:val="30"/>
          <w:szCs w:val="30"/>
          <w:rtl/>
          <w:lang w:bidi="ar-TN"/>
        </w:rPr>
        <w:t>عبارة</w:t>
      </w:r>
      <w:r w:rsidR="0077439D" w:rsidRPr="00E547D5">
        <w:rPr>
          <w:rFonts w:ascii="Sakkal Majalla" w:hAnsi="Sakkal Majalla" w:cs="Sakkal Majalla"/>
          <w:sz w:val="30"/>
          <w:szCs w:val="30"/>
          <w:rtl/>
          <w:lang w:bidi="ar-TN"/>
        </w:rPr>
        <w:t xml:space="preserve"> الفصل 105 م ح ع الذي أشار إلى "</w:t>
      </w:r>
      <w:r w:rsidR="0077439D" w:rsidRPr="00E547D5">
        <w:rPr>
          <w:rFonts w:ascii="Sakkal Majalla" w:hAnsi="Sakkal Majalla" w:cs="Sakkal Majalla"/>
          <w:b/>
          <w:bCs/>
          <w:sz w:val="30"/>
          <w:szCs w:val="30"/>
          <w:rtl/>
          <w:lang w:bidi="ar-TN"/>
        </w:rPr>
        <w:t>الشفعة في المناب المبيع</w:t>
      </w:r>
      <w:r w:rsidR="0077439D" w:rsidRPr="00E547D5">
        <w:rPr>
          <w:rFonts w:ascii="Sakkal Majalla" w:hAnsi="Sakkal Majalla" w:cs="Sakkal Majalla"/>
          <w:sz w:val="30"/>
          <w:szCs w:val="30"/>
          <w:rtl/>
          <w:lang w:bidi="ar-TN"/>
        </w:rPr>
        <w:t>" وتصريح الفصل 112 أيضا بحلول الشفيع "</w:t>
      </w:r>
      <w:r w:rsidR="0077439D" w:rsidRPr="00E547D5">
        <w:rPr>
          <w:rFonts w:ascii="Sakkal Majalla" w:hAnsi="Sakkal Majalla" w:cs="Sakkal Majalla"/>
          <w:b/>
          <w:bCs/>
          <w:sz w:val="30"/>
          <w:szCs w:val="30"/>
          <w:rtl/>
          <w:lang w:bidi="ar-TN"/>
        </w:rPr>
        <w:t>إزاء البائع محل المشتري</w:t>
      </w:r>
      <w:r w:rsidR="0077439D" w:rsidRPr="00E547D5">
        <w:rPr>
          <w:rFonts w:ascii="Sakkal Majalla" w:hAnsi="Sakkal Majalla" w:cs="Sakkal Majalla"/>
          <w:sz w:val="30"/>
          <w:szCs w:val="30"/>
          <w:rtl/>
          <w:lang w:bidi="ar-TN"/>
        </w:rPr>
        <w:t xml:space="preserve">". </w:t>
      </w:r>
    </w:p>
    <w:p w:rsidR="008C2F9C" w:rsidRPr="00E547D5" w:rsidRDefault="008C2F9C"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ويتأكد</w:t>
      </w:r>
      <w:r w:rsidR="0077439D" w:rsidRPr="00E547D5">
        <w:rPr>
          <w:rFonts w:ascii="Sakkal Majalla" w:hAnsi="Sakkal Majalla" w:cs="Sakkal Majalla"/>
          <w:sz w:val="30"/>
          <w:szCs w:val="30"/>
          <w:rtl/>
          <w:lang w:bidi="ar-TN"/>
        </w:rPr>
        <w:t xml:space="preserve"> من </w:t>
      </w:r>
      <w:r w:rsidRPr="00E547D5">
        <w:rPr>
          <w:rFonts w:ascii="Sakkal Majalla" w:hAnsi="Sakkal Majalla" w:cs="Sakkal Majalla"/>
          <w:sz w:val="30"/>
          <w:szCs w:val="30"/>
          <w:rtl/>
          <w:lang w:bidi="ar-TN"/>
        </w:rPr>
        <w:t xml:space="preserve">خلال </w:t>
      </w:r>
      <w:r w:rsidR="0077439D" w:rsidRPr="00E547D5">
        <w:rPr>
          <w:rFonts w:ascii="Sakkal Majalla" w:hAnsi="Sakkal Majalla" w:cs="Sakkal Majalla"/>
          <w:sz w:val="30"/>
          <w:szCs w:val="30"/>
          <w:rtl/>
          <w:lang w:bidi="ar-TN"/>
        </w:rPr>
        <w:t>ذلك أن الشفعة لا تمارس إلا في البيع</w:t>
      </w:r>
      <w:r w:rsidRPr="00E547D5">
        <w:rPr>
          <w:rFonts w:ascii="Sakkal Majalla" w:hAnsi="Sakkal Majalla" w:cs="Sakkal Majalla"/>
          <w:sz w:val="30"/>
          <w:szCs w:val="30"/>
          <w:rtl/>
          <w:lang w:bidi="ar-TN"/>
        </w:rPr>
        <w:t>. وفوق ذلك يجب أن يكون البيع الواقع صحيحا إذ قضت محكمة التعقيب أن لا شفعة في البيع الباطل</w:t>
      </w:r>
      <w:r w:rsidRPr="00E547D5">
        <w:rPr>
          <w:rStyle w:val="Appelnotedebasdep"/>
          <w:rFonts w:ascii="Sakkal Majalla" w:hAnsi="Sakkal Majalla" w:cs="Sakkal Majalla"/>
          <w:sz w:val="30"/>
          <w:szCs w:val="30"/>
          <w:rtl/>
          <w:lang w:bidi="ar-TN"/>
        </w:rPr>
        <w:footnoteReference w:id="125"/>
      </w:r>
      <w:r w:rsidRPr="00E547D5">
        <w:rPr>
          <w:rFonts w:ascii="Sakkal Majalla" w:hAnsi="Sakkal Majalla" w:cs="Sakkal Majalla"/>
          <w:sz w:val="30"/>
          <w:szCs w:val="30"/>
          <w:rtl/>
          <w:lang w:bidi="ar-TN"/>
        </w:rPr>
        <w:t xml:space="preserve"> وسبب عدم قبول الشفعة في العقد الباطل خطر الزوال فإذا زال العقد لا يمكن أن تحصل الشفعة بموجبه.</w:t>
      </w:r>
    </w:p>
    <w:p w:rsidR="0077439D" w:rsidRPr="00E547D5" w:rsidRDefault="008C2F9C"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 xml:space="preserve">وبناء على ذلك </w:t>
      </w:r>
      <w:r w:rsidR="0077439D" w:rsidRPr="00E547D5">
        <w:rPr>
          <w:rFonts w:ascii="Sakkal Majalla" w:hAnsi="Sakkal Majalla" w:cs="Sakkal Majalla"/>
          <w:sz w:val="30"/>
          <w:szCs w:val="30"/>
          <w:rtl/>
          <w:lang w:bidi="ar-TN"/>
        </w:rPr>
        <w:t>فلا شفعة إذا إنتقلت الملكية بموجب الميراث أو الهبة أو الوصية أو المعاوضة، فالشفعة عند المشرع هي حلول الشريك محل الغير بالمقابل الذي دفعه هذا الغير. فإذا كان الغير موهوبا له فلا مقابل دفعه.</w:t>
      </w:r>
    </w:p>
    <w:p w:rsidR="007C5411" w:rsidRPr="00E547D5" w:rsidRDefault="007C5411" w:rsidP="00E547D5">
      <w:pPr>
        <w:bidi/>
        <w:spacing w:after="12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lastRenderedPageBreak/>
        <w:t xml:space="preserve">على </w:t>
      </w:r>
      <w:r w:rsidR="00AA08DC" w:rsidRPr="00E547D5">
        <w:rPr>
          <w:rFonts w:ascii="Sakkal Majalla" w:hAnsi="Sakkal Majalla" w:cs="Sakkal Majalla"/>
          <w:sz w:val="30"/>
          <w:szCs w:val="30"/>
          <w:rtl/>
          <w:lang w:bidi="ar-TN"/>
        </w:rPr>
        <w:t>أن</w:t>
      </w:r>
      <w:r w:rsidRPr="00E547D5">
        <w:rPr>
          <w:rFonts w:ascii="Sakkal Majalla" w:hAnsi="Sakkal Majalla" w:cs="Sakkal Majalla"/>
          <w:sz w:val="30"/>
          <w:szCs w:val="30"/>
          <w:rtl/>
          <w:lang w:bidi="ar-TN"/>
        </w:rPr>
        <w:t xml:space="preserve"> أهم إشكال يطرحه العقد المنشئ لحق الشفعة يتعلق بحالة "الإقالة"</w:t>
      </w:r>
      <w:r w:rsidR="00AA08DC" w:rsidRPr="00E547D5">
        <w:rPr>
          <w:rStyle w:val="Appelnotedebasdep"/>
          <w:rFonts w:ascii="Sakkal Majalla" w:hAnsi="Sakkal Majalla" w:cs="Sakkal Majalla"/>
          <w:sz w:val="30"/>
          <w:szCs w:val="30"/>
          <w:rtl/>
          <w:lang w:bidi="ar-TN"/>
        </w:rPr>
        <w:footnoteReference w:id="126"/>
      </w:r>
      <w:r w:rsidRPr="00E547D5">
        <w:rPr>
          <w:rFonts w:ascii="Sakkal Majalla" w:hAnsi="Sakkal Majalla" w:cs="Sakkal Majalla"/>
          <w:sz w:val="30"/>
          <w:szCs w:val="30"/>
          <w:rtl/>
          <w:lang w:bidi="ar-TN"/>
        </w:rPr>
        <w:t xml:space="preserve"> أي الرجوع في البيع الواقع بين البائع والمشتري وأثر ذلك </w:t>
      </w:r>
      <w:r w:rsidR="00AA08DC" w:rsidRPr="00E547D5">
        <w:rPr>
          <w:rFonts w:ascii="Sakkal Majalla" w:hAnsi="Sakkal Majalla" w:cs="Sakkal Majalla"/>
          <w:sz w:val="30"/>
          <w:szCs w:val="30"/>
          <w:rtl/>
          <w:lang w:bidi="ar-TN"/>
        </w:rPr>
        <w:t xml:space="preserve">على حق الشفيع. هاته الفرضية إستدعت تأويل المقصود من " عمليات التفويت" المنصوص عليها بالفصل 114 م ح ع الذي يقتضي أنه " </w:t>
      </w:r>
      <w:r w:rsidR="00AA08DC" w:rsidRPr="00E547D5">
        <w:rPr>
          <w:rFonts w:ascii="Sakkal Majalla" w:hAnsi="Sakkal Majalla" w:cs="Sakkal Majalla"/>
          <w:b/>
          <w:bCs/>
          <w:sz w:val="30"/>
          <w:szCs w:val="30"/>
          <w:rtl/>
          <w:lang w:bidi="ar-TN"/>
        </w:rPr>
        <w:t>لا تمضي على الشفيع عمليات التفويت التي قام بها المشتري قبل إنقضاء أجل القيام بالشفعة</w:t>
      </w:r>
      <w:r w:rsidR="00AA08DC" w:rsidRPr="00E547D5">
        <w:rPr>
          <w:rFonts w:ascii="Sakkal Majalla" w:hAnsi="Sakkal Majalla" w:cs="Sakkal Majalla"/>
          <w:sz w:val="30"/>
          <w:szCs w:val="30"/>
          <w:rtl/>
          <w:lang w:bidi="ar-TN"/>
        </w:rPr>
        <w:t>". وقد أقرت محكمة التعقيب في هذا الإطار أن الإقالة من أعمال التفويت فلو وقعت فإنها لا تؤثر على حق الشفيع في ممارسة الشفعة.</w:t>
      </w:r>
      <w:r w:rsidR="00AA08DC" w:rsidRPr="00E547D5">
        <w:rPr>
          <w:rStyle w:val="Appelnotedebasdep"/>
          <w:rFonts w:ascii="Sakkal Majalla" w:hAnsi="Sakkal Majalla" w:cs="Sakkal Majalla"/>
          <w:sz w:val="30"/>
          <w:szCs w:val="30"/>
          <w:rtl/>
          <w:lang w:bidi="ar-TN"/>
        </w:rPr>
        <w:footnoteReference w:id="127"/>
      </w:r>
    </w:p>
    <w:p w:rsidR="00E547D5" w:rsidRPr="008C2F9C" w:rsidRDefault="00E547D5" w:rsidP="00E547D5">
      <w:pPr>
        <w:bidi/>
        <w:spacing w:after="120"/>
        <w:jc w:val="both"/>
        <w:rPr>
          <w:rFonts w:ascii="Arabic Typesetting" w:hAnsi="Arabic Typesetting" w:cs="Arabic Typesetting"/>
          <w:sz w:val="40"/>
          <w:szCs w:val="40"/>
          <w:rtl/>
          <w:lang w:bidi="ar-TN"/>
        </w:rPr>
      </w:pPr>
      <w:r w:rsidRPr="008C2F9C">
        <w:rPr>
          <w:rFonts w:ascii="Arabic Typesetting" w:hAnsi="Arabic Typesetting" w:cs="Arabic Typesetting" w:hint="cs"/>
          <w:b/>
          <w:bCs/>
          <w:sz w:val="40"/>
          <w:szCs w:val="40"/>
          <w:rtl/>
          <w:lang w:bidi="ar-TN"/>
        </w:rPr>
        <w:t xml:space="preserve">2- </w:t>
      </w:r>
      <w:r>
        <w:rPr>
          <w:rFonts w:ascii="Arabic Typesetting" w:hAnsi="Arabic Typesetting" w:cs="Arabic Typesetting" w:hint="cs"/>
          <w:b/>
          <w:bCs/>
          <w:sz w:val="40"/>
          <w:szCs w:val="40"/>
          <w:rtl/>
          <w:lang w:bidi="ar-TN"/>
        </w:rPr>
        <w:t xml:space="preserve"> </w:t>
      </w:r>
      <w:r>
        <w:rPr>
          <w:rFonts w:ascii="Arabic Typesetting" w:hAnsi="Arabic Typesetting" w:cs="Arabic Typesetting" w:hint="cs"/>
          <w:sz w:val="40"/>
          <w:szCs w:val="40"/>
          <w:rtl/>
          <w:lang w:bidi="ar-TN"/>
        </w:rPr>
        <w:t>الشرط المتعلق بالعقار المشفوع فيه</w:t>
      </w:r>
    </w:p>
    <w:p w:rsidR="0077439D" w:rsidRPr="00E547D5" w:rsidRDefault="00E547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7439D" w:rsidRPr="00E547D5">
        <w:rPr>
          <w:rFonts w:ascii="Sakkal Majalla" w:hAnsi="Sakkal Majalla" w:cs="Sakkal Majalla"/>
          <w:sz w:val="30"/>
          <w:szCs w:val="30"/>
          <w:rtl/>
          <w:lang w:bidi="ar-TN"/>
        </w:rPr>
        <w:t>يجب أن يكون موضوع البيع عقارا طبيعيا فلا شفعة في بيع المنقولات أو العقارات الحكمية. ولئن لم يورد المشرع هذا الشرط صراحة إلا أنه يمكن إستنتاجه بطريقة ضمنية من أحكام الفصلين 104 و 109 م ح ع: أوردت هذه الفصول مفاهيم الأرض والدار (104) والعقار (109). ويعود هذا التوجه إلى كون أحكام الشفعة مستمدة من الفقه الإسلامي الذي يقر أنه لا شفعة إلا في العقار ولا تكون في المنقول شفعة. هذا الموقف يتدعم من خلال موقف محكمة التعقيب التي أقرت أنه "لا جدال ان الشفعة لا تكون إلا في العقار"</w:t>
      </w:r>
      <w:r w:rsidR="0077439D" w:rsidRPr="00E547D5">
        <w:rPr>
          <w:rStyle w:val="Appelnotedebasdep"/>
          <w:rFonts w:ascii="Sakkal Majalla" w:hAnsi="Sakkal Majalla" w:cs="Sakkal Majalla"/>
          <w:sz w:val="30"/>
          <w:szCs w:val="30"/>
          <w:rtl/>
          <w:lang w:bidi="ar-TN"/>
        </w:rPr>
        <w:footnoteReference w:id="128"/>
      </w:r>
      <w:r w:rsidR="0077439D" w:rsidRPr="00E547D5">
        <w:rPr>
          <w:rFonts w:ascii="Sakkal Majalla" w:hAnsi="Sakkal Majalla" w:cs="Sakkal Majalla"/>
          <w:sz w:val="30"/>
          <w:szCs w:val="30"/>
          <w:rtl/>
          <w:lang w:bidi="ar-TN"/>
        </w:rPr>
        <w:t xml:space="preserve">. </w:t>
      </w:r>
    </w:p>
    <w:p w:rsidR="0077439D" w:rsidRPr="00E547D5" w:rsidRDefault="0077439D"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وعبارة العقار تشمل مبدئيا الشقق ولكن الفصل 101 إقتضى أنه "</w:t>
      </w:r>
      <w:r w:rsidRPr="00E547D5">
        <w:rPr>
          <w:rFonts w:ascii="Sakkal Majalla" w:hAnsi="Sakkal Majalla" w:cs="Sakkal Majalla"/>
          <w:b/>
          <w:bCs/>
          <w:sz w:val="30"/>
          <w:szCs w:val="30"/>
          <w:rtl/>
          <w:lang w:bidi="ar-TN"/>
        </w:rPr>
        <w:t>لا شفعة في ملكية الطبقات</w:t>
      </w:r>
      <w:r w:rsidRPr="00E547D5">
        <w:rPr>
          <w:rFonts w:ascii="Sakkal Majalla" w:hAnsi="Sakkal Majalla" w:cs="Sakkal Majalla"/>
          <w:sz w:val="30"/>
          <w:szCs w:val="30"/>
          <w:rtl/>
          <w:lang w:bidi="ar-TN"/>
        </w:rPr>
        <w:t>" بما يعني إستبعاد الشقق.</w:t>
      </w:r>
    </w:p>
    <w:p w:rsidR="0077439D" w:rsidRPr="00020C61" w:rsidRDefault="007C5411" w:rsidP="00020C61">
      <w:pPr>
        <w:bidi/>
        <w:spacing w:after="0"/>
        <w:jc w:val="both"/>
        <w:rPr>
          <w:rFonts w:ascii="Sakkal Majalla" w:hAnsi="Sakkal Majalla" w:cs="Sakkal Majalla"/>
          <w:sz w:val="30"/>
          <w:szCs w:val="30"/>
          <w:lang w:bidi="ar-TN"/>
        </w:rPr>
      </w:pPr>
      <w:r w:rsidRPr="00E547D5">
        <w:rPr>
          <w:rFonts w:ascii="Sakkal Majalla" w:hAnsi="Sakkal Majalla" w:cs="Sakkal Majalla"/>
          <w:sz w:val="30"/>
          <w:szCs w:val="30"/>
          <w:rtl/>
          <w:lang w:bidi="ar-TN"/>
        </w:rPr>
        <w:t>ويجب التدقيق أن لموضوع البيع أثره في ممارسة حق الشفعة من جانب آخر: سواء كان موضوع البيع جميع الأجزاء المملوكة من البائع أو جزء منها فقط جاز للشريك ممارسة حق الشفعة على ما تمٌ بيعه</w:t>
      </w:r>
      <w:r w:rsidRPr="00E547D5">
        <w:rPr>
          <w:rStyle w:val="Appelnotedebasdep"/>
          <w:rFonts w:ascii="Sakkal Majalla" w:hAnsi="Sakkal Majalla" w:cs="Sakkal Majalla"/>
          <w:sz w:val="30"/>
          <w:szCs w:val="30"/>
          <w:rtl/>
          <w:lang w:bidi="ar-TN"/>
        </w:rPr>
        <w:footnoteReference w:id="129"/>
      </w:r>
      <w:r w:rsidRPr="00E547D5">
        <w:rPr>
          <w:rFonts w:ascii="Sakkal Majalla" w:hAnsi="Sakkal Majalla" w:cs="Sakkal Majalla"/>
          <w:sz w:val="30"/>
          <w:szCs w:val="30"/>
          <w:rtl/>
          <w:lang w:bidi="ar-TN"/>
        </w:rPr>
        <w:t>. وفي المقابل لا يمكن للشفيع ممارسة الشفعة إلا في خصوص كل ما تمٌ بيعه لا الإقتصار على جزء منه فقط</w:t>
      </w:r>
      <w:r w:rsidRPr="00E547D5">
        <w:rPr>
          <w:rStyle w:val="Appelnotedebasdep"/>
          <w:rFonts w:ascii="Sakkal Majalla" w:hAnsi="Sakkal Majalla" w:cs="Sakkal Majalla"/>
          <w:sz w:val="30"/>
          <w:szCs w:val="30"/>
          <w:rtl/>
          <w:lang w:bidi="ar-TN"/>
        </w:rPr>
        <w:footnoteReference w:id="130"/>
      </w:r>
      <w:r w:rsidRPr="00E547D5">
        <w:rPr>
          <w:rFonts w:ascii="Sakkal Majalla" w:hAnsi="Sakkal Majalla" w:cs="Sakkal Majalla"/>
          <w:sz w:val="30"/>
          <w:szCs w:val="30"/>
          <w:rtl/>
          <w:lang w:bidi="ar-TN"/>
        </w:rPr>
        <w:t xml:space="preserve"> ذلك أن قبول بيع البعض لشخص أجنبي يعدٌ قبولا من الشفيع بالشريك الجديد وبتجزئة الملكية العقارية وهو ما يناقض غاية مؤسسة الشفعة.</w:t>
      </w:r>
    </w:p>
    <w:p w:rsidR="0077439D" w:rsidRPr="003858D4" w:rsidRDefault="003858D4" w:rsidP="003858D4">
      <w:pPr>
        <w:bidi/>
        <w:ind w:left="360"/>
        <w:jc w:val="both"/>
        <w:rPr>
          <w:rFonts w:ascii="Simplified Arabic" w:hAnsi="Simplified Arabic" w:cs="Simplified Arabic"/>
          <w:b/>
          <w:bCs/>
          <w:sz w:val="28"/>
          <w:szCs w:val="28"/>
          <w:u w:val="single"/>
          <w:lang w:bidi="ar-TN"/>
        </w:rPr>
      </w:pPr>
      <w:r w:rsidRPr="003858D4">
        <w:rPr>
          <w:rFonts w:ascii="Traditional Arabic" w:hAnsi="Traditional Arabic" w:cs="Traditional Arabic"/>
          <w:b/>
          <w:bCs/>
          <w:sz w:val="28"/>
          <w:szCs w:val="28"/>
          <w:rtl/>
          <w:lang w:bidi="ar-TN"/>
        </w:rPr>
        <w:t>ب-</w:t>
      </w:r>
      <w:r w:rsidRPr="003858D4">
        <w:rPr>
          <w:rFonts w:ascii="Simplified Arabic" w:hAnsi="Simplified Arabic" w:cs="Simplified Arabic" w:hint="cs"/>
          <w:b/>
          <w:bCs/>
          <w:sz w:val="28"/>
          <w:szCs w:val="28"/>
          <w:rtl/>
          <w:lang w:bidi="ar-TN"/>
        </w:rPr>
        <w:t xml:space="preserve">  </w:t>
      </w:r>
      <w:r w:rsidR="0077439D" w:rsidRPr="003858D4">
        <w:rPr>
          <w:rFonts w:ascii="Simplified Arabic" w:hAnsi="Simplified Arabic" w:cs="Simplified Arabic" w:hint="cs"/>
          <w:b/>
          <w:bCs/>
          <w:sz w:val="28"/>
          <w:szCs w:val="28"/>
          <w:u w:val="single"/>
          <w:rtl/>
          <w:lang w:bidi="ar-TN"/>
        </w:rPr>
        <w:t>الشروط الإجرائية</w:t>
      </w:r>
    </w:p>
    <w:p w:rsidR="0077439D" w:rsidRPr="00E547D5" w:rsidRDefault="0077439D"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 xml:space="preserve"> </w:t>
      </w:r>
      <w:r w:rsidR="00E547D5" w:rsidRPr="00E547D5">
        <w:rPr>
          <w:rFonts w:ascii="Sakkal Majalla" w:hAnsi="Sakkal Majalla" w:cs="Sakkal Majalla"/>
          <w:sz w:val="30"/>
          <w:szCs w:val="30"/>
          <w:rtl/>
          <w:lang w:bidi="ar-TN"/>
        </w:rPr>
        <w:t xml:space="preserve">   </w:t>
      </w:r>
      <w:r w:rsidRPr="00E547D5">
        <w:rPr>
          <w:rFonts w:ascii="Sakkal Majalla" w:hAnsi="Sakkal Majalla" w:cs="Sakkal Majalla"/>
          <w:sz w:val="30"/>
          <w:szCs w:val="30"/>
          <w:rtl/>
          <w:lang w:bidi="ar-TN"/>
        </w:rPr>
        <w:t xml:space="preserve">قد </w:t>
      </w:r>
      <w:r w:rsidR="00F8588D" w:rsidRPr="00E547D5">
        <w:rPr>
          <w:rFonts w:ascii="Sakkal Majalla" w:hAnsi="Sakkal Majalla" w:cs="Sakkal Majalla"/>
          <w:sz w:val="30"/>
          <w:szCs w:val="30"/>
          <w:rtl/>
          <w:lang w:bidi="ar-TN"/>
        </w:rPr>
        <w:t>يتمٌ التراضي بين</w:t>
      </w:r>
      <w:r w:rsidRPr="00E547D5">
        <w:rPr>
          <w:rFonts w:ascii="Sakkal Majalla" w:hAnsi="Sakkal Majalla" w:cs="Sakkal Majalla"/>
          <w:sz w:val="30"/>
          <w:szCs w:val="30"/>
          <w:rtl/>
          <w:lang w:bidi="ar-TN"/>
        </w:rPr>
        <w:t xml:space="preserve"> المشتري</w:t>
      </w:r>
      <w:r w:rsidR="00F8588D" w:rsidRPr="00E547D5">
        <w:rPr>
          <w:rFonts w:ascii="Sakkal Majalla" w:hAnsi="Sakkal Majalla" w:cs="Sakkal Majalla"/>
          <w:sz w:val="30"/>
          <w:szCs w:val="30"/>
          <w:rtl/>
          <w:lang w:bidi="ar-TN"/>
        </w:rPr>
        <w:t xml:space="preserve"> والشفيع</w:t>
      </w:r>
      <w:r w:rsidRPr="00E547D5">
        <w:rPr>
          <w:rFonts w:ascii="Sakkal Majalla" w:hAnsi="Sakkal Majalla" w:cs="Sakkal Majalla"/>
          <w:sz w:val="30"/>
          <w:szCs w:val="30"/>
          <w:rtl/>
          <w:lang w:bidi="ar-TN"/>
        </w:rPr>
        <w:t xml:space="preserve"> بحيث يتملك الشفيع العقار بالت</w:t>
      </w:r>
      <w:r w:rsidR="00F8588D" w:rsidRPr="00E547D5">
        <w:rPr>
          <w:rFonts w:ascii="Sakkal Majalla" w:hAnsi="Sakkal Majalla" w:cs="Sakkal Majalla"/>
          <w:sz w:val="30"/>
          <w:szCs w:val="30"/>
          <w:rtl/>
          <w:lang w:bidi="ar-TN"/>
        </w:rPr>
        <w:t>راضي مقابل أداء ما بذله المشتري من ثمن ومصاريف وهو ما يستبعد فرضية الدعوى القضائية المرتبطة بالشفعة.</w:t>
      </w:r>
    </w:p>
    <w:p w:rsidR="0077439D" w:rsidRPr="00E547D5" w:rsidRDefault="00F8588D"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lastRenderedPageBreak/>
        <w:t>أما في صورة عدم قبول</w:t>
      </w:r>
      <w:r w:rsidR="0077439D" w:rsidRPr="00E547D5">
        <w:rPr>
          <w:rFonts w:ascii="Sakkal Majalla" w:hAnsi="Sakkal Majalla" w:cs="Sakkal Majalla"/>
          <w:sz w:val="30"/>
          <w:szCs w:val="30"/>
          <w:rtl/>
          <w:lang w:bidi="ar-TN"/>
        </w:rPr>
        <w:t xml:space="preserve"> المشتري</w:t>
      </w:r>
      <w:r w:rsidRPr="00E547D5">
        <w:rPr>
          <w:rFonts w:ascii="Sakkal Majalla" w:hAnsi="Sakkal Majalla" w:cs="Sakkal Majalla"/>
          <w:sz w:val="30"/>
          <w:szCs w:val="30"/>
          <w:rtl/>
          <w:lang w:bidi="ar-TN"/>
        </w:rPr>
        <w:t xml:space="preserve"> بالحلول الرضائي للشفيع</w:t>
      </w:r>
      <w:r w:rsidR="0077439D" w:rsidRPr="00E547D5">
        <w:rPr>
          <w:rFonts w:ascii="Sakkal Majalla" w:hAnsi="Sakkal Majalla" w:cs="Sakkal Majalla"/>
          <w:sz w:val="30"/>
          <w:szCs w:val="30"/>
          <w:rtl/>
          <w:lang w:bidi="ar-TN"/>
        </w:rPr>
        <w:t xml:space="preserve"> </w:t>
      </w:r>
      <w:r w:rsidRPr="00E547D5">
        <w:rPr>
          <w:rFonts w:ascii="Sakkal Majalla" w:hAnsi="Sakkal Majalla" w:cs="Sakkal Majalla"/>
          <w:sz w:val="30"/>
          <w:szCs w:val="30"/>
          <w:rtl/>
          <w:lang w:bidi="ar-TN"/>
        </w:rPr>
        <w:t>فإن هذا الأخير م</w:t>
      </w:r>
      <w:r w:rsidR="0077439D" w:rsidRPr="00E547D5">
        <w:rPr>
          <w:rFonts w:ascii="Sakkal Majalla" w:hAnsi="Sakkal Majalla" w:cs="Sakkal Majalla"/>
          <w:sz w:val="30"/>
          <w:szCs w:val="30"/>
          <w:rtl/>
          <w:lang w:bidi="ar-TN"/>
        </w:rPr>
        <w:t>جبر على إتمام إجراءات معينة لغاية تمل</w:t>
      </w:r>
      <w:r w:rsidRPr="00E547D5">
        <w:rPr>
          <w:rFonts w:ascii="Sakkal Majalla" w:hAnsi="Sakkal Majalla" w:cs="Sakkal Majalla"/>
          <w:sz w:val="30"/>
          <w:szCs w:val="30"/>
          <w:rtl/>
          <w:lang w:bidi="ar-TN"/>
        </w:rPr>
        <w:t>ٌ</w:t>
      </w:r>
      <w:r w:rsidR="0077439D" w:rsidRPr="00E547D5">
        <w:rPr>
          <w:rFonts w:ascii="Sakkal Majalla" w:hAnsi="Sakkal Majalla" w:cs="Sakkal Majalla"/>
          <w:sz w:val="30"/>
          <w:szCs w:val="30"/>
          <w:rtl/>
          <w:lang w:bidi="ar-TN"/>
        </w:rPr>
        <w:t>ك العقار بحكم القانون</w:t>
      </w:r>
      <w:r w:rsidRPr="00E547D5">
        <w:rPr>
          <w:rFonts w:ascii="Sakkal Majalla" w:hAnsi="Sakkal Majalla" w:cs="Sakkal Majalla"/>
          <w:sz w:val="30"/>
          <w:szCs w:val="30"/>
          <w:rtl/>
          <w:lang w:bidi="ar-TN"/>
        </w:rPr>
        <w:t xml:space="preserve"> وإلا سقط حقه في التملك بميبع شريكه</w:t>
      </w:r>
      <w:r w:rsidR="0077439D" w:rsidRPr="00E547D5">
        <w:rPr>
          <w:rFonts w:ascii="Sakkal Majalla" w:hAnsi="Sakkal Majalla" w:cs="Sakkal Majalla"/>
          <w:sz w:val="30"/>
          <w:szCs w:val="30"/>
          <w:rtl/>
          <w:lang w:bidi="ar-TN"/>
        </w:rPr>
        <w:t>.</w:t>
      </w:r>
      <w:r w:rsidR="00D37560" w:rsidRPr="00E547D5">
        <w:rPr>
          <w:rFonts w:ascii="Sakkal Majalla" w:hAnsi="Sakkal Majalla" w:cs="Sakkal Majalla"/>
          <w:sz w:val="30"/>
          <w:szCs w:val="30"/>
          <w:rtl/>
          <w:lang w:bidi="ar-TN"/>
        </w:rPr>
        <w:t xml:space="preserve"> وقد إعتبر فقه القضاء أن الأحكام المتعلقة بإجراءات الشفعة تمسٌ النظام العام بما يتيح للمحكمة أن تثيرها من تلقاء نفسها</w:t>
      </w:r>
      <w:r w:rsidR="00D37560" w:rsidRPr="00E547D5">
        <w:rPr>
          <w:rStyle w:val="Appelnotedebasdep"/>
          <w:rFonts w:ascii="Sakkal Majalla" w:hAnsi="Sakkal Majalla" w:cs="Sakkal Majalla"/>
          <w:sz w:val="30"/>
          <w:szCs w:val="30"/>
          <w:rtl/>
          <w:lang w:bidi="ar-TN"/>
        </w:rPr>
        <w:footnoteReference w:id="131"/>
      </w:r>
      <w:r w:rsidR="00D37560" w:rsidRPr="00E547D5">
        <w:rPr>
          <w:rFonts w:ascii="Sakkal Majalla" w:hAnsi="Sakkal Majalla" w:cs="Sakkal Majalla"/>
          <w:sz w:val="30"/>
          <w:szCs w:val="30"/>
          <w:rtl/>
          <w:lang w:bidi="ar-TN"/>
        </w:rPr>
        <w:t>.</w:t>
      </w:r>
      <w:r w:rsidR="0077439D" w:rsidRPr="00E547D5">
        <w:rPr>
          <w:rFonts w:ascii="Sakkal Majalla" w:hAnsi="Sakkal Majalla" w:cs="Sakkal Majalla"/>
          <w:sz w:val="30"/>
          <w:szCs w:val="30"/>
          <w:rtl/>
          <w:lang w:bidi="ar-TN"/>
        </w:rPr>
        <w:t xml:space="preserve"> هذه الإجراءات تنقسم إلى إجراءات سابقة للقيام بدعوى الشفعة وأخرى مرتبطة بدعوى الشفعة في حد ذاتها.</w:t>
      </w:r>
    </w:p>
    <w:p w:rsidR="0077439D" w:rsidRPr="00115E3B" w:rsidRDefault="0077439D" w:rsidP="007F4D4E">
      <w:pPr>
        <w:pStyle w:val="Paragraphedeliste"/>
        <w:numPr>
          <w:ilvl w:val="0"/>
          <w:numId w:val="26"/>
        </w:numPr>
        <w:bidi/>
        <w:jc w:val="both"/>
        <w:rPr>
          <w:rFonts w:ascii="Arabic Typesetting" w:hAnsi="Arabic Typesetting" w:cs="Arabic Typesetting"/>
          <w:b/>
          <w:bCs/>
          <w:sz w:val="36"/>
          <w:szCs w:val="36"/>
          <w:lang w:bidi="ar-TN"/>
        </w:rPr>
      </w:pPr>
      <w:r w:rsidRPr="00115E3B">
        <w:rPr>
          <w:rFonts w:ascii="Arabic Typesetting" w:hAnsi="Arabic Typesetting" w:cs="Arabic Typesetting"/>
          <w:b/>
          <w:bCs/>
          <w:sz w:val="36"/>
          <w:szCs w:val="36"/>
          <w:rtl/>
          <w:lang w:bidi="ar-TN"/>
        </w:rPr>
        <w:t>الإجراءات السابقة للقيام بدعوى الشفعة</w:t>
      </w:r>
    </w:p>
    <w:p w:rsidR="0077439D" w:rsidRPr="00E547D5" w:rsidRDefault="00E547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7439D" w:rsidRPr="00E547D5">
        <w:rPr>
          <w:rFonts w:ascii="Sakkal Majalla" w:hAnsi="Sakkal Majalla" w:cs="Sakkal Majalla"/>
          <w:sz w:val="30"/>
          <w:szCs w:val="30"/>
          <w:rtl/>
          <w:lang w:bidi="ar-TN"/>
        </w:rPr>
        <w:t>يجب على الشفيع الذي وقع إعلامه بالبيع أن يعلن عن رغبته في أخذ العقار بالشفعة وذلك بموجب محضر يحرره عدل منفذ ويعرض بموجبه عملا بأحكام الفصل 111 م ح ع كامل ثمن البيع مع مصاريف العقد على المشتري. وفي صورة إمتناع المشتري (المشفوع عليه) من قبول ذلك العرض يقوم الشفيع بتأمين المبلغ بصندوق الودائع والأمانات على ذمة المشتري.</w:t>
      </w:r>
    </w:p>
    <w:p w:rsidR="007A4FB3" w:rsidRPr="00E547D5" w:rsidRDefault="007A4FB3" w:rsidP="00C65F43">
      <w:pPr>
        <w:bidi/>
        <w:spacing w:after="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والثمن المعروض يجب أن يكون كاملا فلا يعتبر إذا تم عرضه منقوصا. وفي شأن مصاريف العقد أقرت محكمة التعقيب أن</w:t>
      </w:r>
      <w:r w:rsidR="003E4217" w:rsidRPr="00E547D5">
        <w:rPr>
          <w:rFonts w:ascii="Sakkal Majalla" w:hAnsi="Sakkal Majalla" w:cs="Sakkal Majalla"/>
          <w:sz w:val="30"/>
          <w:szCs w:val="30"/>
          <w:rtl/>
          <w:lang w:bidi="ar-TN"/>
        </w:rPr>
        <w:t>ه</w:t>
      </w:r>
      <w:r w:rsidRPr="00E547D5">
        <w:rPr>
          <w:rFonts w:ascii="Sakkal Majalla" w:hAnsi="Sakkal Majalla" w:cs="Sakkal Majalla"/>
          <w:sz w:val="30"/>
          <w:szCs w:val="30"/>
          <w:rtl/>
          <w:lang w:bidi="ar-TN"/>
        </w:rPr>
        <w:t xml:space="preserve"> "</w:t>
      </w:r>
      <w:r w:rsidRPr="007F0B63">
        <w:rPr>
          <w:rFonts w:ascii="Sakkal Majalla" w:hAnsi="Sakkal Majalla" w:cs="Sakkal Majalla"/>
          <w:i/>
          <w:iCs/>
          <w:sz w:val="30"/>
          <w:szCs w:val="30"/>
          <w:rtl/>
          <w:lang w:bidi="ar-TN"/>
        </w:rPr>
        <w:t>نص الفصل 111 من م ح ع</w:t>
      </w:r>
      <w:r w:rsidR="003E4217" w:rsidRPr="007F0B63">
        <w:rPr>
          <w:rFonts w:ascii="Sakkal Majalla" w:hAnsi="Sakkal Majalla" w:cs="Sakkal Majalla"/>
          <w:i/>
          <w:iCs/>
          <w:sz w:val="30"/>
          <w:szCs w:val="30"/>
          <w:rtl/>
          <w:lang w:bidi="ar-TN"/>
        </w:rPr>
        <w:t xml:space="preserve"> أنه على الشفيع أن يقدم دعواه مصحوبة بما يفيد أنه عرض على المشتري كامل الثمن ومصاريف العقد دون غيرهما، ولم ينص على مصاريف إدراج العقود بإدارة الملكية العقارية أو مصاريف الإعلام بإنتقالها، وعبارته كانت واضحة</w:t>
      </w:r>
      <w:r w:rsidR="003E4217" w:rsidRPr="00E547D5">
        <w:rPr>
          <w:rFonts w:ascii="Sakkal Majalla" w:hAnsi="Sakkal Majalla" w:cs="Sakkal Majalla"/>
          <w:sz w:val="30"/>
          <w:szCs w:val="30"/>
          <w:rtl/>
          <w:lang w:bidi="ar-TN"/>
        </w:rPr>
        <w:t>"</w:t>
      </w:r>
      <w:r w:rsidR="003E4217" w:rsidRPr="00E547D5">
        <w:rPr>
          <w:rStyle w:val="Appelnotedebasdep"/>
          <w:rFonts w:ascii="Sakkal Majalla" w:hAnsi="Sakkal Majalla" w:cs="Sakkal Majalla"/>
          <w:sz w:val="30"/>
          <w:szCs w:val="30"/>
          <w:rtl/>
          <w:lang w:bidi="ar-TN"/>
        </w:rPr>
        <w:footnoteReference w:id="132"/>
      </w:r>
      <w:r w:rsidR="003E4217" w:rsidRPr="00E547D5">
        <w:rPr>
          <w:rFonts w:ascii="Sakkal Majalla" w:hAnsi="Sakkal Majalla" w:cs="Sakkal Majalla"/>
          <w:sz w:val="30"/>
          <w:szCs w:val="30"/>
          <w:rtl/>
          <w:lang w:bidi="ar-TN"/>
        </w:rPr>
        <w:t>.</w:t>
      </w:r>
      <w:r w:rsidRPr="00E547D5">
        <w:rPr>
          <w:rFonts w:ascii="Sakkal Majalla" w:hAnsi="Sakkal Majalla" w:cs="Sakkal Majalla"/>
          <w:sz w:val="30"/>
          <w:szCs w:val="30"/>
          <w:rtl/>
          <w:lang w:bidi="ar-TN"/>
        </w:rPr>
        <w:t xml:space="preserve"> </w:t>
      </w:r>
    </w:p>
    <w:p w:rsidR="0077439D" w:rsidRPr="00E547D5" w:rsidRDefault="0077439D" w:rsidP="00C65F43">
      <w:pPr>
        <w:bidi/>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 xml:space="preserve">ويجب أن يتمٌ العرض والتأمين قبل رفع الدعوى وقبل إنقضاء الأجل القانوني. وفي صورة عدم القيام بهذا الإجراء يترتب على ذلك سقوط الحق في المطالبة بالشفعة وإذا قام الشفيع بـتأمين الثمن والمصاريف دون عرضها على المشتري يؤدي ذلك </w:t>
      </w:r>
      <w:r w:rsidR="00D37560" w:rsidRPr="00E547D5">
        <w:rPr>
          <w:rFonts w:ascii="Sakkal Majalla" w:hAnsi="Sakkal Majalla" w:cs="Sakkal Majalla"/>
          <w:sz w:val="30"/>
          <w:szCs w:val="30"/>
          <w:rtl/>
          <w:lang w:bidi="ar-TN"/>
        </w:rPr>
        <w:t xml:space="preserve">أيضا </w:t>
      </w:r>
      <w:r w:rsidRPr="00E547D5">
        <w:rPr>
          <w:rFonts w:ascii="Sakkal Majalla" w:hAnsi="Sakkal Majalla" w:cs="Sakkal Majalla"/>
          <w:sz w:val="30"/>
          <w:szCs w:val="30"/>
          <w:rtl/>
          <w:lang w:bidi="ar-TN"/>
        </w:rPr>
        <w:t>إلى بطلان إجراءات الشفعة. ويجب التأكيد أيضا أن تأمين المصاريف إلى جانب الثمن إجراء وجوبي فإذا أمٌن الشفيع ثمن البيع دون المصاريف المتعلقة بالعقد يسقط حق المطالبة بالشفعة.</w:t>
      </w:r>
    </w:p>
    <w:p w:rsidR="0077439D" w:rsidRPr="00115E3B" w:rsidRDefault="0077439D" w:rsidP="007F4D4E">
      <w:pPr>
        <w:pStyle w:val="Paragraphedeliste"/>
        <w:numPr>
          <w:ilvl w:val="0"/>
          <w:numId w:val="26"/>
        </w:numPr>
        <w:bidi/>
        <w:jc w:val="both"/>
        <w:rPr>
          <w:rFonts w:ascii="Arabic Typesetting" w:hAnsi="Arabic Typesetting" w:cs="Arabic Typesetting"/>
          <w:b/>
          <w:bCs/>
          <w:sz w:val="36"/>
          <w:szCs w:val="36"/>
          <w:lang w:bidi="ar-TN"/>
        </w:rPr>
      </w:pPr>
      <w:r w:rsidRPr="00115E3B">
        <w:rPr>
          <w:rFonts w:ascii="Arabic Typesetting" w:hAnsi="Arabic Typesetting" w:cs="Arabic Typesetting"/>
          <w:b/>
          <w:bCs/>
          <w:sz w:val="36"/>
          <w:szCs w:val="36"/>
          <w:rtl/>
          <w:lang w:bidi="ar-TN"/>
        </w:rPr>
        <w:t>الاجراءات المتعلقة بدعوى الشفعة</w:t>
      </w:r>
    </w:p>
    <w:p w:rsidR="0077439D" w:rsidRPr="00E547D5" w:rsidRDefault="00E547D5"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7439D" w:rsidRPr="00E547D5">
        <w:rPr>
          <w:rFonts w:ascii="Sakkal Majalla" w:hAnsi="Sakkal Majalla" w:cs="Sakkal Majalla"/>
          <w:sz w:val="30"/>
          <w:szCs w:val="30"/>
          <w:rtl/>
          <w:lang w:bidi="ar-TN"/>
        </w:rPr>
        <w:t xml:space="preserve">أخذا بمقتضيات الحفاظ على إستقرار المعاملات وحتى لا يُفاجأ المشتري بقيام الشريك بإجراءات الشفعة بعد مدة طويلة من وقوع البيع حدٌد المشرع الآجال التي يجوز أثنائها ممارسة الشفعة. وهو ما كرٌسه الفصل 115 م ح ع </w:t>
      </w:r>
      <w:r w:rsidR="00D37560" w:rsidRPr="00E547D5">
        <w:rPr>
          <w:rFonts w:ascii="Sakkal Majalla" w:hAnsi="Sakkal Majalla" w:cs="Sakkal Majalla"/>
          <w:sz w:val="30"/>
          <w:szCs w:val="30"/>
          <w:rtl/>
          <w:lang w:bidi="ar-TN"/>
        </w:rPr>
        <w:t>ك</w:t>
      </w:r>
      <w:r w:rsidR="0077439D" w:rsidRPr="00E547D5">
        <w:rPr>
          <w:rFonts w:ascii="Sakkal Majalla" w:hAnsi="Sakkal Majalla" w:cs="Sakkal Majalla"/>
          <w:sz w:val="30"/>
          <w:szCs w:val="30"/>
          <w:rtl/>
          <w:lang w:bidi="ar-TN"/>
        </w:rPr>
        <w:t>ما نقٌحه القانون المؤرخ في 15 ماي 2006 والذي أقرٌ آجالا تختلف بحسب ما إذا قام المشتري بإعلام الشريك بوقوع البيع أو عدم إعلامه بذلك.</w:t>
      </w:r>
    </w:p>
    <w:p w:rsidR="0077439D" w:rsidRPr="00E547D5" w:rsidRDefault="0077439D" w:rsidP="00C65F43">
      <w:pPr>
        <w:bidi/>
        <w:spacing w:after="120"/>
        <w:jc w:val="both"/>
        <w:rPr>
          <w:rFonts w:ascii="Sakkal Majalla" w:hAnsi="Sakkal Majalla" w:cs="Sakkal Majalla"/>
          <w:sz w:val="30"/>
          <w:szCs w:val="30"/>
          <w:rtl/>
          <w:lang w:bidi="ar-TN"/>
        </w:rPr>
      </w:pPr>
      <w:r w:rsidRPr="00E547D5">
        <w:rPr>
          <w:rFonts w:ascii="Sakkal Majalla" w:hAnsi="Sakkal Majalla" w:cs="Sakkal Majalla"/>
          <w:sz w:val="30"/>
          <w:szCs w:val="30"/>
          <w:rtl/>
          <w:lang w:bidi="ar-TN"/>
        </w:rPr>
        <w:t>وبالتالي يميز الفصل 115 م ح ع بين فرضيتين:</w:t>
      </w:r>
    </w:p>
    <w:p w:rsidR="0077439D" w:rsidRPr="00E547D5" w:rsidRDefault="0077439D" w:rsidP="007F4D4E">
      <w:pPr>
        <w:pStyle w:val="Paragraphedeliste"/>
        <w:numPr>
          <w:ilvl w:val="0"/>
          <w:numId w:val="22"/>
        </w:numPr>
        <w:bidi/>
        <w:jc w:val="both"/>
        <w:rPr>
          <w:rFonts w:ascii="Sakkal Majalla" w:hAnsi="Sakkal Majalla" w:cs="Sakkal Majalla"/>
          <w:sz w:val="30"/>
          <w:szCs w:val="30"/>
          <w:lang w:bidi="ar-TN"/>
        </w:rPr>
      </w:pPr>
      <w:r w:rsidRPr="0077439D">
        <w:rPr>
          <w:rFonts w:ascii="Traditional Arabic" w:hAnsi="Traditional Arabic" w:cs="Traditional Arabic"/>
          <w:b/>
          <w:bCs/>
          <w:sz w:val="32"/>
          <w:szCs w:val="32"/>
          <w:rtl/>
          <w:lang w:bidi="ar-TN"/>
        </w:rPr>
        <w:lastRenderedPageBreak/>
        <w:t>الأولى</w:t>
      </w:r>
      <w:r w:rsidRPr="0077439D">
        <w:rPr>
          <w:rFonts w:ascii="Traditional Arabic" w:hAnsi="Traditional Arabic" w:cs="Traditional Arabic"/>
          <w:sz w:val="32"/>
          <w:szCs w:val="32"/>
          <w:rtl/>
          <w:lang w:bidi="ar-TN"/>
        </w:rPr>
        <w:t xml:space="preserve">: </w:t>
      </w:r>
      <w:r w:rsidRPr="00E547D5">
        <w:rPr>
          <w:rFonts w:ascii="Sakkal Majalla" w:hAnsi="Sakkal Majalla" w:cs="Sakkal Majalla"/>
          <w:sz w:val="30"/>
          <w:szCs w:val="30"/>
          <w:rtl/>
          <w:lang w:bidi="ar-TN"/>
        </w:rPr>
        <w:t>إذا قام المشتري بإعلام الشفيع بالشراء مع بيان الثمن والمصاريف فإن القيام بدعوى الشفعة يكون وجوبا في أجل شهر من تاريخ محضر الإعلام. وتجدر الإشارة إلى أنه "</w:t>
      </w:r>
      <w:r w:rsidRPr="00E547D5">
        <w:rPr>
          <w:rFonts w:ascii="Sakkal Majalla" w:hAnsi="Sakkal Majalla" w:cs="Sakkal Majalla"/>
          <w:b/>
          <w:bCs/>
          <w:sz w:val="30"/>
          <w:szCs w:val="30"/>
          <w:rtl/>
          <w:lang w:bidi="ar-TN"/>
        </w:rPr>
        <w:t>يجب على المشتري إعلام الشفيع بالشراء بواسطة عدل تنفيذ مع بيان الثمن والمصاريف</w:t>
      </w:r>
      <w:r w:rsidRPr="00E547D5">
        <w:rPr>
          <w:rFonts w:ascii="Sakkal Majalla" w:hAnsi="Sakkal Majalla" w:cs="Sakkal Majalla"/>
          <w:sz w:val="30"/>
          <w:szCs w:val="30"/>
          <w:rtl/>
          <w:lang w:bidi="ar-TN"/>
        </w:rPr>
        <w:t>" (الفقرة الأولى من الفصل 115).</w:t>
      </w:r>
    </w:p>
    <w:p w:rsidR="0077439D" w:rsidRPr="00E547D5" w:rsidRDefault="0077439D" w:rsidP="007F4D4E">
      <w:pPr>
        <w:pStyle w:val="Paragraphedeliste"/>
        <w:numPr>
          <w:ilvl w:val="0"/>
          <w:numId w:val="22"/>
        </w:numPr>
        <w:bidi/>
        <w:spacing w:after="0"/>
        <w:jc w:val="both"/>
        <w:rPr>
          <w:rFonts w:ascii="Sakkal Majalla" w:hAnsi="Sakkal Majalla" w:cs="Sakkal Majalla"/>
          <w:sz w:val="30"/>
          <w:szCs w:val="30"/>
          <w:lang w:bidi="ar-TN"/>
        </w:rPr>
      </w:pPr>
      <w:r w:rsidRPr="0077439D">
        <w:rPr>
          <w:rFonts w:ascii="Traditional Arabic" w:hAnsi="Traditional Arabic" w:cs="Traditional Arabic"/>
          <w:b/>
          <w:bCs/>
          <w:sz w:val="32"/>
          <w:szCs w:val="32"/>
          <w:rtl/>
          <w:lang w:bidi="ar-TN"/>
        </w:rPr>
        <w:t>الثانية</w:t>
      </w:r>
      <w:r w:rsidRPr="0077439D">
        <w:rPr>
          <w:rFonts w:ascii="Traditional Arabic" w:hAnsi="Traditional Arabic" w:cs="Traditional Arabic"/>
          <w:sz w:val="32"/>
          <w:szCs w:val="32"/>
          <w:rtl/>
          <w:lang w:bidi="ar-TN"/>
        </w:rPr>
        <w:t xml:space="preserve">: </w:t>
      </w:r>
      <w:r w:rsidR="00C562B0" w:rsidRPr="00E547D5">
        <w:rPr>
          <w:rFonts w:ascii="Sakkal Majalla" w:hAnsi="Sakkal Majalla" w:cs="Sakkal Majalla"/>
          <w:sz w:val="30"/>
          <w:szCs w:val="30"/>
          <w:rtl/>
          <w:lang w:bidi="ar-TN"/>
        </w:rPr>
        <w:t xml:space="preserve">في </w:t>
      </w:r>
      <w:r w:rsidR="00763F0B" w:rsidRPr="00E547D5">
        <w:rPr>
          <w:rFonts w:ascii="Sakkal Majalla" w:hAnsi="Sakkal Majalla" w:cs="Sakkal Majalla"/>
          <w:sz w:val="30"/>
          <w:szCs w:val="30"/>
          <w:rtl/>
          <w:lang w:bidi="ar-TN"/>
        </w:rPr>
        <w:t>ص</w:t>
      </w:r>
      <w:r w:rsidR="00C562B0" w:rsidRPr="00E547D5">
        <w:rPr>
          <w:rFonts w:ascii="Sakkal Majalla" w:hAnsi="Sakkal Majalla" w:cs="Sakkal Majalla"/>
          <w:sz w:val="30"/>
          <w:szCs w:val="30"/>
          <w:rtl/>
          <w:lang w:bidi="ar-TN"/>
        </w:rPr>
        <w:t>ورة تعذٌر</w:t>
      </w:r>
      <w:r w:rsidRPr="00E547D5">
        <w:rPr>
          <w:rFonts w:ascii="Sakkal Majalla" w:hAnsi="Sakkal Majalla" w:cs="Sakkal Majalla"/>
          <w:sz w:val="30"/>
          <w:szCs w:val="30"/>
          <w:rtl/>
          <w:lang w:bidi="ar-TN"/>
        </w:rPr>
        <w:t xml:space="preserve"> الإعلام كما في صورة عدم معرفة عنوان الشفيع أو كان المشتري مريضا أو مسافرا غير قادر على القيام بواجب الإعلام ، فإن الأجل يكون ستة أشهر. ويبدأ سريان وإحتساب هذا الأجل من يوم ترسيم العقد بالسجل العقاري بالنسبة للعقارات المسجلة الخاضعة لمبدإ المفعول المنشئ للترسيم أما بالنسبة للعقارات</w:t>
      </w:r>
      <w:r w:rsidR="00301500" w:rsidRPr="00E547D5">
        <w:rPr>
          <w:rFonts w:ascii="Sakkal Majalla" w:hAnsi="Sakkal Majalla" w:cs="Sakkal Majalla"/>
          <w:sz w:val="30"/>
          <w:szCs w:val="30"/>
          <w:rtl/>
          <w:lang w:bidi="ar-TN"/>
        </w:rPr>
        <w:t xml:space="preserve"> المسجلة غير الخاضعة لمبدإ المفعول المنشئ للترسيم</w:t>
      </w:r>
      <w:r w:rsidR="00301500" w:rsidRPr="00E547D5">
        <w:rPr>
          <w:rFonts w:ascii="Sakkal Majalla" w:hAnsi="Sakkal Majalla" w:cs="Sakkal Majalla"/>
          <w:sz w:val="30"/>
          <w:szCs w:val="30"/>
          <w:lang w:bidi="ar-TN"/>
        </w:rPr>
        <w:t xml:space="preserve"> </w:t>
      </w:r>
      <w:r w:rsidRPr="00E547D5">
        <w:rPr>
          <w:rFonts w:ascii="Sakkal Majalla" w:hAnsi="Sakkal Majalla" w:cs="Sakkal Majalla"/>
          <w:sz w:val="30"/>
          <w:szCs w:val="30"/>
          <w:rtl/>
          <w:lang w:bidi="ar-TN"/>
        </w:rPr>
        <w:t xml:space="preserve"> </w:t>
      </w:r>
      <w:r w:rsidR="00301500" w:rsidRPr="00E547D5">
        <w:rPr>
          <w:rFonts w:ascii="Sakkal Majalla" w:hAnsi="Sakkal Majalla" w:cs="Sakkal Majalla"/>
          <w:sz w:val="30"/>
          <w:szCs w:val="30"/>
          <w:rtl/>
          <w:lang w:bidi="ar-TN"/>
        </w:rPr>
        <w:t xml:space="preserve">والعقارات </w:t>
      </w:r>
      <w:r w:rsidRPr="00E547D5">
        <w:rPr>
          <w:rFonts w:ascii="Sakkal Majalla" w:hAnsi="Sakkal Majalla" w:cs="Sakkal Majalla"/>
          <w:sz w:val="30"/>
          <w:szCs w:val="30"/>
          <w:rtl/>
          <w:lang w:bidi="ar-TN"/>
        </w:rPr>
        <w:t>غير المسجلة فأجل الستة أشهر يجري من يوم تسجيل العقد بالقباضة المالية.</w:t>
      </w:r>
    </w:p>
    <w:p w:rsidR="00A36A74" w:rsidRPr="000C6EE2" w:rsidRDefault="00763F0B" w:rsidP="00C65F43">
      <w:pPr>
        <w:bidi/>
        <w:spacing w:after="0"/>
        <w:jc w:val="both"/>
        <w:rPr>
          <w:rFonts w:ascii="Sakkal Majalla" w:hAnsi="Sakkal Majalla" w:cs="Sakkal Majalla"/>
          <w:i/>
          <w:iCs/>
          <w:sz w:val="30"/>
          <w:szCs w:val="30"/>
          <w:rtl/>
          <w:lang w:bidi="ar-TN"/>
        </w:rPr>
      </w:pPr>
      <w:r w:rsidRPr="00E547D5">
        <w:rPr>
          <w:rFonts w:ascii="Sakkal Majalla" w:hAnsi="Sakkal Majalla" w:cs="Sakkal Majalla"/>
          <w:sz w:val="30"/>
          <w:szCs w:val="30"/>
          <w:rtl/>
          <w:lang w:bidi="ar-TN"/>
        </w:rPr>
        <w:t>والملاحظ أن المشرع قد غيٌر بموجب تنقيح الفصل 115 بالقانون المؤرخ في 15 ماي 2006 عبارة "في صورة عدم الإعلام" بعبارة "عند تعذٌر الإعلام"</w:t>
      </w:r>
      <w:r w:rsidR="00A66DAE" w:rsidRPr="00E547D5">
        <w:rPr>
          <w:rFonts w:ascii="Sakkal Majalla" w:hAnsi="Sakkal Majalla" w:cs="Sakkal Majalla"/>
          <w:sz w:val="30"/>
          <w:szCs w:val="30"/>
          <w:rtl/>
          <w:lang w:bidi="ar-TN"/>
        </w:rPr>
        <w:t xml:space="preserve"> وذلك إعتبارا للأثر الهام لفوات الأجل (سقوط الحق). ولتجنب ما يلحق هذا الإجراء أقرت محكمة التعقيب</w:t>
      </w:r>
      <w:r w:rsidR="00A36A74" w:rsidRPr="00E547D5">
        <w:rPr>
          <w:rFonts w:ascii="Sakkal Majalla" w:hAnsi="Sakkal Majalla" w:cs="Sakkal Majalla"/>
          <w:sz w:val="30"/>
          <w:szCs w:val="30"/>
          <w:rtl/>
          <w:lang w:bidi="ar-TN"/>
        </w:rPr>
        <w:t xml:space="preserve"> بدوائرها المجتمعة أن" </w:t>
      </w:r>
      <w:r w:rsidR="00A36A74" w:rsidRPr="000C6EE2">
        <w:rPr>
          <w:rFonts w:ascii="Sakkal Majalla" w:hAnsi="Sakkal Majalla" w:cs="Sakkal Majalla"/>
          <w:i/>
          <w:iCs/>
          <w:sz w:val="30"/>
          <w:szCs w:val="30"/>
          <w:rtl/>
          <w:lang w:bidi="ar-TN"/>
        </w:rPr>
        <w:t>لم يقتصر تنقيح الفصل 115 م ح ع على تبرير عدم إعمال أجل السقوط الأول المقدر بسهر وإبقاء حق الشفيع قائما إلى أن يقوم المشتري بتسجيل الكتب بالقباضة المالية أو بترسيمه بالسجل العقاري فينطلق الأجل الثاني للسقوط وقدره ستة أشهر من تاريخ ذلك التسجيل أو الترسيم بحسب الأحوال، وإنما جاء ليشدٌد على الواجب المحمول على المشتري ويحمله عبء إثبات التعذر حتى يسري هذا الأجل الأخير، وإلا لما كان له من موجب طالما أن عبا</w:t>
      </w:r>
      <w:r w:rsidR="00E547D5" w:rsidRPr="000C6EE2">
        <w:rPr>
          <w:rFonts w:ascii="Sakkal Majalla" w:hAnsi="Sakkal Majalla" w:cs="Sakkal Majalla"/>
          <w:i/>
          <w:iCs/>
          <w:sz w:val="30"/>
          <w:szCs w:val="30"/>
          <w:rtl/>
          <w:lang w:bidi="ar-TN"/>
        </w:rPr>
        <w:t>رة "عدم الإعلام" كانت مطلقة تسو</w:t>
      </w:r>
      <w:r w:rsidR="00A36A74" w:rsidRPr="000C6EE2">
        <w:rPr>
          <w:rFonts w:ascii="Sakkal Majalla" w:hAnsi="Sakkal Majalla" w:cs="Sakkal Majalla"/>
          <w:i/>
          <w:iCs/>
          <w:sz w:val="30"/>
          <w:szCs w:val="30"/>
          <w:rtl/>
          <w:lang w:bidi="ar-TN"/>
        </w:rPr>
        <w:t>عب حالة التعذر،</w:t>
      </w:r>
    </w:p>
    <w:p w:rsidR="00A36A74" w:rsidRPr="000C6EE2" w:rsidRDefault="00A36A74" w:rsidP="00C65F43">
      <w:pPr>
        <w:bidi/>
        <w:spacing w:after="0"/>
        <w:jc w:val="both"/>
        <w:rPr>
          <w:rFonts w:ascii="Sakkal Majalla" w:hAnsi="Sakkal Majalla" w:cs="Sakkal Majalla"/>
          <w:i/>
          <w:iCs/>
          <w:sz w:val="30"/>
          <w:szCs w:val="30"/>
          <w:rtl/>
          <w:lang w:bidi="ar-TN"/>
        </w:rPr>
      </w:pPr>
      <w:r w:rsidRPr="000C6EE2">
        <w:rPr>
          <w:rFonts w:ascii="Sakkal Majalla" w:hAnsi="Sakkal Majalla" w:cs="Sakkal Majalla"/>
          <w:i/>
          <w:iCs/>
          <w:sz w:val="30"/>
          <w:szCs w:val="30"/>
          <w:rtl/>
          <w:lang w:bidi="ar-TN"/>
        </w:rPr>
        <w:t>وحيث وفضلا عن وضوح النص فقد تضمن شرح الأسباب المتعلق بالتنقيح المذكور ما يؤكد هذا التوجه من المشرع لغاية منع أساليب التحايل التي قد يستعملها المشتري بإخفاء عملية البيع وتعمٌد عدم إعلام الشفيع بها،</w:t>
      </w:r>
    </w:p>
    <w:p w:rsidR="00C562B0" w:rsidRPr="00E547D5" w:rsidRDefault="00A36A74" w:rsidP="00C65F43">
      <w:pPr>
        <w:bidi/>
        <w:spacing w:after="0"/>
        <w:jc w:val="both"/>
        <w:rPr>
          <w:rFonts w:ascii="Sakkal Majalla" w:hAnsi="Sakkal Majalla" w:cs="Sakkal Majalla"/>
          <w:sz w:val="30"/>
          <w:szCs w:val="30"/>
          <w:rtl/>
          <w:lang w:bidi="ar-TN"/>
        </w:rPr>
      </w:pPr>
      <w:r w:rsidRPr="000C6EE2">
        <w:rPr>
          <w:rFonts w:ascii="Sakkal Majalla" w:hAnsi="Sakkal Majalla" w:cs="Sakkal Majalla"/>
          <w:i/>
          <w:iCs/>
          <w:sz w:val="30"/>
          <w:szCs w:val="30"/>
          <w:rtl/>
          <w:lang w:bidi="ar-TN"/>
        </w:rPr>
        <w:t>وحيث لا مجال في غياب توفر حسن النية للمطالبة بإعمال مبدإ إستقرار الوضعيات القانونية، وإنما تتطلب محاججة الشفيع بسقوط حقه تبعا لإنقضاء أجل الستة أشهر</w:t>
      </w:r>
      <w:r w:rsidR="00885836" w:rsidRPr="000C6EE2">
        <w:rPr>
          <w:rFonts w:ascii="Sakkal Majalla" w:hAnsi="Sakkal Majalla" w:cs="Sakkal Majalla"/>
          <w:i/>
          <w:iCs/>
          <w:sz w:val="30"/>
          <w:szCs w:val="30"/>
          <w:rtl/>
          <w:lang w:bidi="ar-TN"/>
        </w:rPr>
        <w:t xml:space="preserve"> من تاريخ تسجيل العقد إثبات تعذٌر إعلامه بالعقد بشتى وسائل الإثبات المخولة قانونا</w:t>
      </w:r>
      <w:r w:rsidR="00885836" w:rsidRPr="00E547D5">
        <w:rPr>
          <w:rFonts w:ascii="Sakkal Majalla" w:hAnsi="Sakkal Majalla" w:cs="Sakkal Majalla"/>
          <w:sz w:val="30"/>
          <w:szCs w:val="30"/>
          <w:rtl/>
          <w:lang w:bidi="ar-TN"/>
        </w:rPr>
        <w:t>"</w:t>
      </w:r>
      <w:r w:rsidR="00885836" w:rsidRPr="00E547D5">
        <w:rPr>
          <w:rStyle w:val="Appelnotedebasdep"/>
          <w:rFonts w:ascii="Sakkal Majalla" w:hAnsi="Sakkal Majalla" w:cs="Sakkal Majalla"/>
          <w:sz w:val="30"/>
          <w:szCs w:val="30"/>
          <w:rtl/>
          <w:lang w:bidi="ar-TN"/>
        </w:rPr>
        <w:footnoteReference w:id="133"/>
      </w:r>
      <w:r w:rsidR="00D45EA5" w:rsidRPr="00E547D5">
        <w:rPr>
          <w:rFonts w:ascii="Sakkal Majalla" w:hAnsi="Sakkal Majalla" w:cs="Sakkal Majalla"/>
          <w:sz w:val="30"/>
          <w:szCs w:val="30"/>
          <w:rtl/>
          <w:lang w:bidi="ar-TN"/>
        </w:rPr>
        <w:t>.</w:t>
      </w:r>
      <w:r w:rsidRPr="00E547D5">
        <w:rPr>
          <w:rFonts w:ascii="Sakkal Majalla" w:hAnsi="Sakkal Majalla" w:cs="Sakkal Majalla"/>
          <w:sz w:val="30"/>
          <w:szCs w:val="30"/>
          <w:rtl/>
          <w:lang w:bidi="ar-TN"/>
        </w:rPr>
        <w:t xml:space="preserve"> </w:t>
      </w:r>
      <w:r w:rsidR="00763F0B" w:rsidRPr="00E547D5">
        <w:rPr>
          <w:rFonts w:ascii="Sakkal Majalla" w:hAnsi="Sakkal Majalla" w:cs="Sakkal Majalla"/>
          <w:sz w:val="30"/>
          <w:szCs w:val="30"/>
          <w:rtl/>
          <w:lang w:bidi="ar-TN"/>
        </w:rPr>
        <w:t xml:space="preserve"> </w:t>
      </w:r>
    </w:p>
    <w:p w:rsidR="00D45EA5" w:rsidRPr="00020C61" w:rsidRDefault="00D45EA5" w:rsidP="00C65F43">
      <w:pPr>
        <w:bidi/>
        <w:spacing w:after="0"/>
        <w:jc w:val="both"/>
        <w:rPr>
          <w:rFonts w:ascii="Traditional Arabic" w:hAnsi="Traditional Arabic" w:cs="Traditional Arabic"/>
          <w:sz w:val="20"/>
          <w:szCs w:val="20"/>
          <w:lang w:bidi="ar-TN"/>
        </w:rPr>
      </w:pPr>
    </w:p>
    <w:p w:rsidR="0077439D" w:rsidRPr="00F45EE2" w:rsidRDefault="00F45EE2" w:rsidP="00C65F43">
      <w:pPr>
        <w:bidi/>
        <w:spacing w:after="120"/>
        <w:ind w:left="360"/>
        <w:jc w:val="both"/>
        <w:rPr>
          <w:rFonts w:ascii="Simplified Arabic" w:hAnsi="Simplified Arabic" w:cs="Simplified Arabic"/>
          <w:b/>
          <w:bCs/>
          <w:sz w:val="32"/>
          <w:szCs w:val="32"/>
          <w:rtl/>
          <w:lang w:bidi="ar-TN"/>
        </w:rPr>
      </w:pPr>
      <w:r>
        <w:rPr>
          <w:rFonts w:ascii="Simplified Arabic" w:hAnsi="Simplified Arabic" w:cs="Simplified Arabic" w:hint="cs"/>
          <w:b/>
          <w:bCs/>
          <w:sz w:val="32"/>
          <w:szCs w:val="32"/>
          <w:rtl/>
          <w:lang w:bidi="ar-TN"/>
        </w:rPr>
        <w:t>2-</w:t>
      </w:r>
      <w:r w:rsidRPr="00F45EE2">
        <w:rPr>
          <w:rFonts w:ascii="Simplified Arabic" w:hAnsi="Simplified Arabic" w:cs="Simplified Arabic" w:hint="cs"/>
          <w:b/>
          <w:bCs/>
          <w:sz w:val="32"/>
          <w:szCs w:val="32"/>
          <w:rtl/>
          <w:lang w:bidi="ar-TN"/>
        </w:rPr>
        <w:t xml:space="preserve"> ب- </w:t>
      </w:r>
      <w:r w:rsidR="0077439D" w:rsidRPr="00F45EE2">
        <w:rPr>
          <w:rFonts w:ascii="Simplified Arabic" w:hAnsi="Simplified Arabic" w:cs="Simplified Arabic" w:hint="cs"/>
          <w:b/>
          <w:bCs/>
          <w:sz w:val="32"/>
          <w:szCs w:val="32"/>
          <w:rtl/>
          <w:lang w:bidi="ar-TN"/>
        </w:rPr>
        <w:t>: آث</w:t>
      </w:r>
      <w:r>
        <w:rPr>
          <w:rFonts w:ascii="Simplified Arabic" w:hAnsi="Simplified Arabic" w:cs="Simplified Arabic" w:hint="cs"/>
          <w:b/>
          <w:bCs/>
          <w:sz w:val="32"/>
          <w:szCs w:val="32"/>
          <w:rtl/>
          <w:lang w:bidi="ar-TN"/>
        </w:rPr>
        <w:t>ــــــــ</w:t>
      </w:r>
      <w:r w:rsidR="0077439D" w:rsidRPr="00F45EE2">
        <w:rPr>
          <w:rFonts w:ascii="Simplified Arabic" w:hAnsi="Simplified Arabic" w:cs="Simplified Arabic" w:hint="cs"/>
          <w:b/>
          <w:bCs/>
          <w:sz w:val="32"/>
          <w:szCs w:val="32"/>
          <w:rtl/>
          <w:lang w:bidi="ar-TN"/>
        </w:rPr>
        <w:t>ار ال</w:t>
      </w:r>
      <w:r>
        <w:rPr>
          <w:rFonts w:ascii="Simplified Arabic" w:hAnsi="Simplified Arabic" w:cs="Simplified Arabic" w:hint="cs"/>
          <w:b/>
          <w:bCs/>
          <w:sz w:val="32"/>
          <w:szCs w:val="32"/>
          <w:rtl/>
          <w:lang w:bidi="ar-TN"/>
        </w:rPr>
        <w:t>ـــ</w:t>
      </w:r>
      <w:r w:rsidR="0077439D" w:rsidRPr="00F45EE2">
        <w:rPr>
          <w:rFonts w:ascii="Simplified Arabic" w:hAnsi="Simplified Arabic" w:cs="Simplified Arabic" w:hint="cs"/>
          <w:b/>
          <w:bCs/>
          <w:sz w:val="32"/>
          <w:szCs w:val="32"/>
          <w:rtl/>
          <w:lang w:bidi="ar-TN"/>
        </w:rPr>
        <w:t>ش</w:t>
      </w:r>
      <w:r>
        <w:rPr>
          <w:rFonts w:ascii="Simplified Arabic" w:hAnsi="Simplified Arabic" w:cs="Simplified Arabic" w:hint="cs"/>
          <w:b/>
          <w:bCs/>
          <w:sz w:val="32"/>
          <w:szCs w:val="32"/>
          <w:rtl/>
          <w:lang w:bidi="ar-TN"/>
        </w:rPr>
        <w:t>ــ</w:t>
      </w:r>
      <w:r w:rsidR="0077439D" w:rsidRPr="00F45EE2">
        <w:rPr>
          <w:rFonts w:ascii="Simplified Arabic" w:hAnsi="Simplified Arabic" w:cs="Simplified Arabic" w:hint="cs"/>
          <w:b/>
          <w:bCs/>
          <w:sz w:val="32"/>
          <w:szCs w:val="32"/>
          <w:rtl/>
          <w:lang w:bidi="ar-TN"/>
        </w:rPr>
        <w:t>ف</w:t>
      </w:r>
      <w:r>
        <w:rPr>
          <w:rFonts w:ascii="Simplified Arabic" w:hAnsi="Simplified Arabic" w:cs="Simplified Arabic" w:hint="cs"/>
          <w:b/>
          <w:bCs/>
          <w:sz w:val="32"/>
          <w:szCs w:val="32"/>
          <w:rtl/>
          <w:lang w:bidi="ar-TN"/>
        </w:rPr>
        <w:t>ـــــــ</w:t>
      </w:r>
      <w:r w:rsidR="0077439D" w:rsidRPr="00F45EE2">
        <w:rPr>
          <w:rFonts w:ascii="Simplified Arabic" w:hAnsi="Simplified Arabic" w:cs="Simplified Arabic" w:hint="cs"/>
          <w:b/>
          <w:bCs/>
          <w:sz w:val="32"/>
          <w:szCs w:val="32"/>
          <w:rtl/>
          <w:lang w:bidi="ar-TN"/>
        </w:rPr>
        <w:t>ع</w:t>
      </w:r>
      <w:r>
        <w:rPr>
          <w:rFonts w:ascii="Simplified Arabic" w:hAnsi="Simplified Arabic" w:cs="Simplified Arabic" w:hint="cs"/>
          <w:b/>
          <w:bCs/>
          <w:sz w:val="32"/>
          <w:szCs w:val="32"/>
          <w:rtl/>
          <w:lang w:bidi="ar-TN"/>
        </w:rPr>
        <w:t>ـــــــــــــ</w:t>
      </w:r>
      <w:r w:rsidR="0077439D" w:rsidRPr="00F45EE2">
        <w:rPr>
          <w:rFonts w:ascii="Simplified Arabic" w:hAnsi="Simplified Arabic" w:cs="Simplified Arabic" w:hint="cs"/>
          <w:b/>
          <w:bCs/>
          <w:sz w:val="32"/>
          <w:szCs w:val="32"/>
          <w:rtl/>
          <w:lang w:bidi="ar-TN"/>
        </w:rPr>
        <w:t>ة</w:t>
      </w:r>
    </w:p>
    <w:p w:rsidR="0077439D" w:rsidRPr="000C6EE2" w:rsidRDefault="000C6EE2" w:rsidP="00C65F43">
      <w:pPr>
        <w:bidi/>
        <w:spacing w:after="12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t xml:space="preserve">   </w:t>
      </w:r>
      <w:r w:rsidR="0077439D" w:rsidRPr="000C6EE2">
        <w:rPr>
          <w:rFonts w:ascii="Sakkal Majalla" w:hAnsi="Sakkal Majalla" w:cs="Sakkal Majalla"/>
          <w:sz w:val="30"/>
          <w:szCs w:val="30"/>
          <w:rtl/>
          <w:lang w:bidi="ar-TN"/>
        </w:rPr>
        <w:t>تفضي قراءة الفصول 112 و 113 و 114 م ح ع إلى أن للشفعة ثلاثة آثار: أثر رئيسي وأثران ثانويان.</w:t>
      </w:r>
    </w:p>
    <w:p w:rsidR="0077439D" w:rsidRPr="005B490A" w:rsidRDefault="0077439D" w:rsidP="007F4D4E">
      <w:pPr>
        <w:pStyle w:val="Paragraphedeliste"/>
        <w:numPr>
          <w:ilvl w:val="0"/>
          <w:numId w:val="27"/>
        </w:numPr>
        <w:bidi/>
        <w:spacing w:after="120"/>
        <w:jc w:val="both"/>
        <w:rPr>
          <w:rFonts w:ascii="Simplified Arabic" w:hAnsi="Simplified Arabic" w:cs="Simplified Arabic"/>
          <w:b/>
          <w:bCs/>
          <w:sz w:val="28"/>
          <w:szCs w:val="28"/>
          <w:u w:val="single"/>
          <w:lang w:bidi="ar-TN"/>
        </w:rPr>
      </w:pPr>
      <w:r>
        <w:rPr>
          <w:rFonts w:ascii="Simplified Arabic" w:hAnsi="Simplified Arabic" w:cs="Simplified Arabic" w:hint="cs"/>
          <w:b/>
          <w:bCs/>
          <w:sz w:val="28"/>
          <w:szCs w:val="28"/>
          <w:u w:val="single"/>
          <w:rtl/>
          <w:lang w:bidi="ar-TN"/>
        </w:rPr>
        <w:t>الأثر الأساسي للشفعة</w:t>
      </w:r>
    </w:p>
    <w:p w:rsidR="00F45EE2" w:rsidRPr="000C6EE2" w:rsidRDefault="0077439D" w:rsidP="00C65F43">
      <w:pPr>
        <w:bidi/>
        <w:spacing w:after="0"/>
        <w:jc w:val="both"/>
        <w:rPr>
          <w:rFonts w:ascii="Sakkal Majalla" w:hAnsi="Sakkal Majalla" w:cs="Sakkal Majalla"/>
          <w:sz w:val="30"/>
          <w:szCs w:val="30"/>
          <w:rtl/>
          <w:lang w:bidi="ar-TN"/>
        </w:rPr>
      </w:pPr>
      <w:r w:rsidRPr="000C6EE2">
        <w:rPr>
          <w:rFonts w:ascii="Sakkal Majalla" w:hAnsi="Sakkal Majalla" w:cs="Sakkal Majalla"/>
          <w:sz w:val="30"/>
          <w:szCs w:val="30"/>
          <w:rtl/>
          <w:lang w:bidi="ar-TN"/>
        </w:rPr>
        <w:t xml:space="preserve">الأثر الأساسي للشفعة حسب الفصل 112 م ح ع </w:t>
      </w:r>
      <w:r w:rsidR="00F45EE2" w:rsidRPr="000C6EE2">
        <w:rPr>
          <w:rFonts w:ascii="Sakkal Majalla" w:hAnsi="Sakkal Majalla" w:cs="Sakkal Majalla"/>
          <w:sz w:val="30"/>
          <w:szCs w:val="30"/>
          <w:rtl/>
          <w:lang w:bidi="ar-TN"/>
        </w:rPr>
        <w:t>هو</w:t>
      </w:r>
      <w:r w:rsidRPr="000C6EE2">
        <w:rPr>
          <w:rFonts w:ascii="Sakkal Majalla" w:hAnsi="Sakkal Majalla" w:cs="Sakkal Majalla"/>
          <w:sz w:val="30"/>
          <w:szCs w:val="30"/>
          <w:rtl/>
          <w:lang w:bidi="ar-TN"/>
        </w:rPr>
        <w:t xml:space="preserve"> حلول الشفيع محل المشتري في التملك بالعقار المبيع.</w:t>
      </w:r>
    </w:p>
    <w:p w:rsidR="0077439D" w:rsidRPr="000C6EE2" w:rsidRDefault="0077439D" w:rsidP="00C65F43">
      <w:pPr>
        <w:bidi/>
        <w:spacing w:after="0"/>
        <w:jc w:val="both"/>
        <w:rPr>
          <w:rFonts w:ascii="Sakkal Majalla" w:hAnsi="Sakkal Majalla" w:cs="Sakkal Majalla"/>
          <w:sz w:val="30"/>
          <w:szCs w:val="30"/>
          <w:rtl/>
          <w:lang w:bidi="ar-TN"/>
        </w:rPr>
      </w:pPr>
      <w:r w:rsidRPr="000C6EE2">
        <w:rPr>
          <w:rFonts w:ascii="Sakkal Majalla" w:hAnsi="Sakkal Majalla" w:cs="Sakkal Majalla"/>
          <w:sz w:val="30"/>
          <w:szCs w:val="30"/>
          <w:rtl/>
          <w:lang w:bidi="ar-TN"/>
        </w:rPr>
        <w:lastRenderedPageBreak/>
        <w:t>ويحل</w:t>
      </w:r>
      <w:r w:rsidR="00F45EE2" w:rsidRPr="000C6EE2">
        <w:rPr>
          <w:rFonts w:ascii="Sakkal Majalla" w:hAnsi="Sakkal Majalla" w:cs="Sakkal Majalla"/>
          <w:sz w:val="30"/>
          <w:szCs w:val="30"/>
          <w:rtl/>
          <w:lang w:bidi="ar-TN"/>
        </w:rPr>
        <w:t>ٌ</w:t>
      </w:r>
      <w:r w:rsidRPr="000C6EE2">
        <w:rPr>
          <w:rFonts w:ascii="Sakkal Majalla" w:hAnsi="Sakkal Majalla" w:cs="Sakkal Majalla"/>
          <w:sz w:val="30"/>
          <w:szCs w:val="30"/>
          <w:rtl/>
          <w:lang w:bidi="ar-TN"/>
        </w:rPr>
        <w:t xml:space="preserve"> الشفيع "</w:t>
      </w:r>
      <w:r w:rsidRPr="000C6EE2">
        <w:rPr>
          <w:rFonts w:ascii="Sakkal Majalla" w:hAnsi="Sakkal Majalla" w:cs="Sakkal Majalla"/>
          <w:b/>
          <w:bCs/>
          <w:sz w:val="30"/>
          <w:szCs w:val="30"/>
          <w:rtl/>
          <w:lang w:bidi="ar-TN"/>
        </w:rPr>
        <w:t>محل المشتري في جميع حقوقه وإلتزاماته</w:t>
      </w:r>
      <w:r w:rsidRPr="000C6EE2">
        <w:rPr>
          <w:rFonts w:ascii="Sakkal Majalla" w:hAnsi="Sakkal Majalla" w:cs="Sakkal Majalla"/>
          <w:sz w:val="30"/>
          <w:szCs w:val="30"/>
          <w:rtl/>
          <w:lang w:bidi="ar-TN"/>
        </w:rPr>
        <w:t>" فيتحمٌل البائع تجاه الشفيع بالإلتزام بالتسليم وكذلك الإلتزام بالضمان بنوعيه: ضمان الإستحقاق وضمان العيوب الخفية.</w:t>
      </w:r>
    </w:p>
    <w:p w:rsidR="0077439D" w:rsidRPr="000C6EE2" w:rsidRDefault="00F45EE2" w:rsidP="00C65F43">
      <w:pPr>
        <w:bidi/>
        <w:spacing w:after="0"/>
        <w:jc w:val="both"/>
        <w:rPr>
          <w:rFonts w:ascii="Sakkal Majalla" w:hAnsi="Sakkal Majalla" w:cs="Sakkal Majalla"/>
          <w:sz w:val="30"/>
          <w:szCs w:val="30"/>
          <w:rtl/>
          <w:lang w:bidi="ar-TN"/>
        </w:rPr>
      </w:pPr>
      <w:r w:rsidRPr="000C6EE2">
        <w:rPr>
          <w:rFonts w:ascii="Sakkal Majalla" w:hAnsi="Sakkal Majalla" w:cs="Sakkal Majalla"/>
          <w:sz w:val="30"/>
          <w:szCs w:val="30"/>
          <w:rtl/>
          <w:lang w:bidi="ar-TN"/>
        </w:rPr>
        <w:t>على أن الإشكال يظل مطروحا في ما يتعلق ب</w:t>
      </w:r>
      <w:r w:rsidR="0077439D" w:rsidRPr="000C6EE2">
        <w:rPr>
          <w:rFonts w:ascii="Sakkal Majalla" w:hAnsi="Sakkal Majalla" w:cs="Sakkal Majalla"/>
          <w:sz w:val="30"/>
          <w:szCs w:val="30"/>
          <w:rtl/>
          <w:lang w:bidi="ar-TN"/>
        </w:rPr>
        <w:t>تاريخ حلول الشفيع محل المشتري</w:t>
      </w:r>
      <w:r w:rsidRPr="000C6EE2">
        <w:rPr>
          <w:rFonts w:ascii="Sakkal Majalla" w:hAnsi="Sakkal Majalla" w:cs="Sakkal Majalla"/>
          <w:sz w:val="30"/>
          <w:szCs w:val="30"/>
          <w:rtl/>
          <w:lang w:bidi="ar-TN"/>
        </w:rPr>
        <w:t xml:space="preserve"> أي بداية ملكيته للمشفوع فيه خاصة وأن</w:t>
      </w:r>
    </w:p>
    <w:p w:rsidR="0077439D" w:rsidRPr="000C6EE2" w:rsidRDefault="0077439D" w:rsidP="00014880">
      <w:pPr>
        <w:bidi/>
        <w:spacing w:after="120"/>
        <w:jc w:val="both"/>
        <w:rPr>
          <w:rFonts w:ascii="Sakkal Majalla" w:hAnsi="Sakkal Majalla" w:cs="Sakkal Majalla"/>
          <w:sz w:val="30"/>
          <w:szCs w:val="30"/>
          <w:rtl/>
          <w:lang w:bidi="ar-TN"/>
        </w:rPr>
      </w:pPr>
      <w:r w:rsidRPr="000C6EE2">
        <w:rPr>
          <w:rFonts w:ascii="Sakkal Majalla" w:hAnsi="Sakkal Majalla" w:cs="Sakkal Majalla"/>
          <w:sz w:val="30"/>
          <w:szCs w:val="30"/>
          <w:rtl/>
          <w:lang w:bidi="ar-TN"/>
        </w:rPr>
        <w:t xml:space="preserve">الفصل 112 م ح ع </w:t>
      </w:r>
      <w:r w:rsidR="00F45EE2" w:rsidRPr="000C6EE2">
        <w:rPr>
          <w:rFonts w:ascii="Sakkal Majalla" w:hAnsi="Sakkal Majalla" w:cs="Sakkal Majalla"/>
          <w:sz w:val="30"/>
          <w:szCs w:val="30"/>
          <w:rtl/>
          <w:lang w:bidi="ar-TN"/>
        </w:rPr>
        <w:t>لم يتعرض لهذا ا</w:t>
      </w:r>
      <w:r w:rsidRPr="000C6EE2">
        <w:rPr>
          <w:rFonts w:ascii="Sakkal Majalla" w:hAnsi="Sakkal Majalla" w:cs="Sakkal Majalla"/>
          <w:sz w:val="30"/>
          <w:szCs w:val="30"/>
          <w:rtl/>
          <w:lang w:bidi="ar-TN"/>
        </w:rPr>
        <w:t>لتاريخ.</w:t>
      </w:r>
      <w:r w:rsidR="00371E72" w:rsidRPr="000C6EE2">
        <w:rPr>
          <w:rFonts w:ascii="Sakkal Majalla" w:hAnsi="Sakkal Majalla" w:cs="Sakkal Majalla"/>
          <w:sz w:val="30"/>
          <w:szCs w:val="30"/>
          <w:rtl/>
          <w:lang w:bidi="ar-TN"/>
        </w:rPr>
        <w:t xml:space="preserve"> ويتعلق الأمر بالشفعة القضائية ذلك أن إنتقال الملكية في صورة الإتفاق بالتراضي يكون في زمن إتمام </w:t>
      </w:r>
      <w:r w:rsidR="006C2242" w:rsidRPr="000C6EE2">
        <w:rPr>
          <w:rFonts w:ascii="Sakkal Majalla" w:hAnsi="Sakkal Majalla" w:cs="Sakkal Majalla" w:hint="cs"/>
          <w:sz w:val="30"/>
          <w:szCs w:val="30"/>
          <w:rtl/>
          <w:lang w:bidi="ar-TN"/>
        </w:rPr>
        <w:t>الإنفاق</w:t>
      </w:r>
      <w:r w:rsidR="00371E72" w:rsidRPr="000C6EE2">
        <w:rPr>
          <w:rFonts w:ascii="Sakkal Majalla" w:hAnsi="Sakkal Majalla" w:cs="Sakkal Majalla"/>
          <w:sz w:val="30"/>
          <w:szCs w:val="30"/>
          <w:rtl/>
          <w:lang w:bidi="ar-TN"/>
        </w:rPr>
        <w:t xml:space="preserve"> بين الطرفين كما هو الشأن في عقد البيع (الفصل 580 من مجلة الإلتزامات والعقود)</w:t>
      </w:r>
      <w:r w:rsidR="00371E72" w:rsidRPr="000C6EE2">
        <w:rPr>
          <w:rStyle w:val="Appelnotedebasdep"/>
          <w:rFonts w:ascii="Sakkal Majalla" w:hAnsi="Sakkal Majalla" w:cs="Sakkal Majalla"/>
          <w:sz w:val="30"/>
          <w:szCs w:val="30"/>
          <w:rtl/>
          <w:lang w:bidi="ar-TN"/>
        </w:rPr>
        <w:footnoteReference w:id="134"/>
      </w:r>
      <w:r w:rsidR="00371E72" w:rsidRPr="000C6EE2">
        <w:rPr>
          <w:rFonts w:ascii="Sakkal Majalla" w:hAnsi="Sakkal Majalla" w:cs="Sakkal Majalla"/>
          <w:sz w:val="30"/>
          <w:szCs w:val="30"/>
          <w:rtl/>
          <w:lang w:bidi="ar-TN"/>
        </w:rPr>
        <w:t>.</w:t>
      </w:r>
    </w:p>
    <w:p w:rsidR="0077439D" w:rsidRPr="000C6EE2" w:rsidRDefault="00371E72" w:rsidP="00014880">
      <w:pPr>
        <w:bidi/>
        <w:spacing w:after="120"/>
        <w:jc w:val="both"/>
        <w:rPr>
          <w:rFonts w:ascii="Sakkal Majalla" w:hAnsi="Sakkal Majalla" w:cs="Sakkal Majalla"/>
          <w:sz w:val="30"/>
          <w:szCs w:val="30"/>
          <w:rtl/>
          <w:lang w:bidi="ar-TN"/>
        </w:rPr>
      </w:pPr>
      <w:r w:rsidRPr="000C6EE2">
        <w:rPr>
          <w:rFonts w:ascii="Sakkal Majalla" w:hAnsi="Sakkal Majalla" w:cs="Sakkal Majalla"/>
          <w:sz w:val="30"/>
          <w:szCs w:val="30"/>
          <w:rtl/>
          <w:lang w:bidi="ar-TN"/>
        </w:rPr>
        <w:t>وقد</w:t>
      </w:r>
      <w:r w:rsidR="0077439D" w:rsidRPr="000C6EE2">
        <w:rPr>
          <w:rFonts w:ascii="Sakkal Majalla" w:hAnsi="Sakkal Majalla" w:cs="Sakkal Majalla"/>
          <w:sz w:val="30"/>
          <w:szCs w:val="30"/>
          <w:rtl/>
          <w:lang w:bidi="ar-TN"/>
        </w:rPr>
        <w:t xml:space="preserve"> ظهرت ثلاث مواقف</w:t>
      </w:r>
      <w:r w:rsidRPr="000C6EE2">
        <w:rPr>
          <w:rFonts w:ascii="Sakkal Majalla" w:hAnsi="Sakkal Majalla" w:cs="Sakkal Majalla"/>
          <w:sz w:val="30"/>
          <w:szCs w:val="30"/>
          <w:rtl/>
          <w:lang w:bidi="ar-TN"/>
        </w:rPr>
        <w:t xml:space="preserve"> في شأن إنتقال الملكية بمناسبة دعوى الشفعة</w:t>
      </w:r>
      <w:r w:rsidR="0077439D" w:rsidRPr="000C6EE2">
        <w:rPr>
          <w:rFonts w:ascii="Sakkal Majalla" w:hAnsi="Sakkal Majalla" w:cs="Sakkal Majalla"/>
          <w:sz w:val="30"/>
          <w:szCs w:val="30"/>
          <w:rtl/>
          <w:lang w:bidi="ar-TN"/>
        </w:rPr>
        <w:t>.</w:t>
      </w:r>
    </w:p>
    <w:p w:rsidR="0077439D" w:rsidRPr="000C6EE2" w:rsidRDefault="00014880" w:rsidP="00C65F43">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371E72" w:rsidRPr="000C6EE2">
        <w:rPr>
          <w:rFonts w:ascii="Sakkal Majalla" w:hAnsi="Sakkal Majalla" w:cs="Sakkal Majalla"/>
          <w:sz w:val="30"/>
          <w:szCs w:val="30"/>
          <w:rtl/>
          <w:lang w:bidi="ar-TN"/>
        </w:rPr>
        <w:t>يرى أنصار إتجاه</w:t>
      </w:r>
      <w:r w:rsidR="0077439D" w:rsidRPr="000C6EE2">
        <w:rPr>
          <w:rFonts w:ascii="Sakkal Majalla" w:hAnsi="Sakkal Majalla" w:cs="Sakkal Majalla"/>
          <w:sz w:val="30"/>
          <w:szCs w:val="30"/>
          <w:rtl/>
          <w:lang w:bidi="ar-TN"/>
        </w:rPr>
        <w:t xml:space="preserve"> أول أن الحلول </w:t>
      </w:r>
      <w:r w:rsidR="00371E72" w:rsidRPr="000C6EE2">
        <w:rPr>
          <w:rFonts w:ascii="Sakkal Majalla" w:hAnsi="Sakkal Majalla" w:cs="Sakkal Majalla"/>
          <w:sz w:val="30"/>
          <w:szCs w:val="30"/>
          <w:rtl/>
          <w:lang w:bidi="ar-TN"/>
        </w:rPr>
        <w:t>يكون</w:t>
      </w:r>
      <w:r w:rsidR="0077439D" w:rsidRPr="000C6EE2">
        <w:rPr>
          <w:rFonts w:ascii="Sakkal Majalla" w:hAnsi="Sakkal Majalla" w:cs="Sakkal Majalla"/>
          <w:sz w:val="30"/>
          <w:szCs w:val="30"/>
          <w:rtl/>
          <w:lang w:bidi="ar-TN"/>
        </w:rPr>
        <w:t xml:space="preserve"> في تاري</w:t>
      </w:r>
      <w:r w:rsidR="00371E72" w:rsidRPr="000C6EE2">
        <w:rPr>
          <w:rFonts w:ascii="Sakkal Majalla" w:hAnsi="Sakkal Majalla" w:cs="Sakkal Majalla"/>
          <w:sz w:val="30"/>
          <w:szCs w:val="30"/>
          <w:rtl/>
          <w:lang w:bidi="ar-TN"/>
        </w:rPr>
        <w:t>خ إبرام البيع مع المشتري الأصلي، وينطبق ذلك بالنسبة للعقارات غير المسجلة وتلك التي لا تخضع لمبدإ المفعول المنشئ للترسيم أما في صورة العقارات الخاضعة للمفعول المنشئ للترسيم فإن الملكية تؤول للشفيع</w:t>
      </w:r>
      <w:r w:rsidR="001F0757" w:rsidRPr="000C6EE2">
        <w:rPr>
          <w:rFonts w:ascii="Sakkal Majalla" w:hAnsi="Sakkal Majalla" w:cs="Sakkal Majalla"/>
          <w:sz w:val="30"/>
          <w:szCs w:val="30"/>
          <w:rtl/>
          <w:lang w:bidi="ar-TN"/>
        </w:rPr>
        <w:t xml:space="preserve"> من تاريخ ترسيم المشتري لحقه.</w:t>
      </w:r>
      <w:r w:rsidR="00371E72" w:rsidRPr="000C6EE2">
        <w:rPr>
          <w:rFonts w:ascii="Sakkal Majalla" w:hAnsi="Sakkal Majalla" w:cs="Sakkal Majalla"/>
          <w:sz w:val="30"/>
          <w:szCs w:val="30"/>
          <w:rtl/>
          <w:lang w:bidi="ar-TN"/>
        </w:rPr>
        <w:t xml:space="preserve"> </w:t>
      </w:r>
    </w:p>
    <w:p w:rsidR="0077439D" w:rsidRPr="000C6EE2" w:rsidRDefault="00014880" w:rsidP="00C65F43">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77439D" w:rsidRPr="000C6EE2">
        <w:rPr>
          <w:rFonts w:ascii="Sakkal Majalla" w:hAnsi="Sakkal Majalla" w:cs="Sakkal Majalla"/>
          <w:sz w:val="30"/>
          <w:szCs w:val="30"/>
          <w:rtl/>
          <w:lang w:bidi="ar-TN"/>
        </w:rPr>
        <w:t>الموقف الثاني يقوم على أن ملكية الشفيع تبدأ من تاريخ رفعه لدعوى الشفعة. وهذا الموقف يتماشى مع أحكام الفصل 113 م ح ع الذي يقتضي أن الغلة للمشتري إلى حين قيام الشفيع بالدعوى. فالفصل 113 يجعل للمشتري الأصلي الحق في الغلال التي ينتجها المشفوع فيه إلى تاريخ القيام عليه بدعوى الشفعة وبالتالي نستنتج من هذا الفصل أن حق الشفيع يثبت من تاريخ القيام بالدعوى</w:t>
      </w:r>
      <w:r w:rsidR="001F0757" w:rsidRPr="000C6EE2">
        <w:rPr>
          <w:rStyle w:val="Appelnotedebasdep"/>
          <w:rFonts w:ascii="Sakkal Majalla" w:hAnsi="Sakkal Majalla" w:cs="Sakkal Majalla"/>
          <w:sz w:val="30"/>
          <w:szCs w:val="30"/>
          <w:rtl/>
          <w:lang w:bidi="ar-TN"/>
        </w:rPr>
        <w:footnoteReference w:id="135"/>
      </w:r>
      <w:r w:rsidR="0077439D" w:rsidRPr="000C6EE2">
        <w:rPr>
          <w:rFonts w:ascii="Sakkal Majalla" w:hAnsi="Sakkal Majalla" w:cs="Sakkal Majalla"/>
          <w:sz w:val="30"/>
          <w:szCs w:val="30"/>
          <w:rtl/>
          <w:lang w:bidi="ar-TN"/>
        </w:rPr>
        <w:t>.</w:t>
      </w:r>
      <w:r w:rsidR="001F0757" w:rsidRPr="000C6EE2">
        <w:rPr>
          <w:rFonts w:ascii="Sakkal Majalla" w:hAnsi="Sakkal Majalla" w:cs="Sakkal Majalla"/>
          <w:sz w:val="30"/>
          <w:szCs w:val="30"/>
          <w:rtl/>
          <w:lang w:bidi="ar-TN"/>
        </w:rPr>
        <w:t xml:space="preserve"> ورغم ما يبدو عليه هذا الرأي فإن القيام بدعوى الشفعة لا يفضي في كل الحالات إلى الحكم بصحة الدعوى بما يمكن أن يعيد ملكية العقار للمشتري مع ما في ذلك من إضطراب. وإذا كان نص الفصل 113 م ح ع يؤول إلى القول بغير ذلك فإن عبارته يجب أن تُفهم أن للشفيع الثمار لا أكثر وإلا لجاز له إجراء تصرف ناقل للملكية قبل الحكم لفائدته وهو ما لا يستقيم قانونا.</w:t>
      </w:r>
    </w:p>
    <w:p w:rsidR="0077439D" w:rsidRPr="000C6EE2" w:rsidRDefault="00014880" w:rsidP="00C65F43">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1F0757" w:rsidRPr="000C6EE2">
        <w:rPr>
          <w:rFonts w:ascii="Sakkal Majalla" w:hAnsi="Sakkal Majalla" w:cs="Sakkal Majalla"/>
          <w:sz w:val="30"/>
          <w:szCs w:val="30"/>
          <w:rtl/>
          <w:lang w:bidi="ar-TN"/>
        </w:rPr>
        <w:t>أما</w:t>
      </w:r>
      <w:r w:rsidR="0077439D" w:rsidRPr="000C6EE2">
        <w:rPr>
          <w:rFonts w:ascii="Sakkal Majalla" w:hAnsi="Sakkal Majalla" w:cs="Sakkal Majalla"/>
          <w:sz w:val="30"/>
          <w:szCs w:val="30"/>
          <w:rtl/>
          <w:lang w:bidi="ar-TN"/>
        </w:rPr>
        <w:t xml:space="preserve"> </w:t>
      </w:r>
      <w:r w:rsidR="001F0757" w:rsidRPr="000C6EE2">
        <w:rPr>
          <w:rFonts w:ascii="Sakkal Majalla" w:hAnsi="Sakkal Majalla" w:cs="Sakkal Majalla"/>
          <w:sz w:val="30"/>
          <w:szCs w:val="30"/>
          <w:rtl/>
          <w:lang w:bidi="ar-TN"/>
        </w:rPr>
        <w:t>ال</w:t>
      </w:r>
      <w:r w:rsidR="0077439D" w:rsidRPr="000C6EE2">
        <w:rPr>
          <w:rFonts w:ascii="Sakkal Majalla" w:hAnsi="Sakkal Majalla" w:cs="Sakkal Majalla"/>
          <w:sz w:val="30"/>
          <w:szCs w:val="30"/>
          <w:rtl/>
          <w:lang w:bidi="ar-TN"/>
        </w:rPr>
        <w:t xml:space="preserve">موقف </w:t>
      </w:r>
      <w:r w:rsidR="001F0757" w:rsidRPr="000C6EE2">
        <w:rPr>
          <w:rFonts w:ascii="Sakkal Majalla" w:hAnsi="Sakkal Majalla" w:cs="Sakkal Majalla"/>
          <w:sz w:val="30"/>
          <w:szCs w:val="30"/>
          <w:rtl/>
          <w:lang w:bidi="ar-TN"/>
        </w:rPr>
        <w:t>ال</w:t>
      </w:r>
      <w:r w:rsidR="0077439D" w:rsidRPr="000C6EE2">
        <w:rPr>
          <w:rFonts w:ascii="Sakkal Majalla" w:hAnsi="Sakkal Majalla" w:cs="Sakkal Majalla"/>
          <w:sz w:val="30"/>
          <w:szCs w:val="30"/>
          <w:rtl/>
          <w:lang w:bidi="ar-TN"/>
        </w:rPr>
        <w:t xml:space="preserve">ثالث </w:t>
      </w:r>
      <w:r w:rsidR="00004481" w:rsidRPr="000C6EE2">
        <w:rPr>
          <w:rFonts w:ascii="Sakkal Majalla" w:hAnsi="Sakkal Majalla" w:cs="Sakkal Majalla"/>
          <w:sz w:val="30"/>
          <w:szCs w:val="30"/>
          <w:rtl/>
          <w:lang w:bidi="ar-TN"/>
        </w:rPr>
        <w:t>فيؤكد أ</w:t>
      </w:r>
      <w:r w:rsidR="0077439D" w:rsidRPr="000C6EE2">
        <w:rPr>
          <w:rFonts w:ascii="Sakkal Majalla" w:hAnsi="Sakkal Majalla" w:cs="Sakkal Majalla"/>
          <w:sz w:val="30"/>
          <w:szCs w:val="30"/>
          <w:rtl/>
          <w:lang w:bidi="ar-TN"/>
        </w:rPr>
        <w:t xml:space="preserve">ن الملكية تنتقل للشفيع من تاريخ الحكم له بالشفعة ففي ذلك التاريخ يتحقق الحلول ويكتسب الشفيع الملكية. هذا الموقف يمكن تبريره من جهة بكون أحكام الشفعة أخذت من الفقه الإسلامي حيث يؤكد المذهب المالكي أنه "يُملٌك الشفيع المشفوع فيه بحكم الحاكم...". ومن جهة ثانية يمكن تبرير هذا الحل بإعتبار الشفعة سببا من أسباب إكتساب الملكية بمفعول القانون وهذا الأثر لا يتحقق إلا بصدور الحكم النهائي القاضي بالشفعة بعد التحقق من توفر جميع شروط إكتساب الملكية بالشفعة وثبوت الحق للشفيع فيها. </w:t>
      </w:r>
    </w:p>
    <w:p w:rsidR="0077439D" w:rsidRPr="00D93711" w:rsidRDefault="0077439D" w:rsidP="007F4D4E">
      <w:pPr>
        <w:pStyle w:val="Paragraphedeliste"/>
        <w:numPr>
          <w:ilvl w:val="0"/>
          <w:numId w:val="27"/>
        </w:numPr>
        <w:bidi/>
        <w:spacing w:after="120"/>
        <w:jc w:val="both"/>
        <w:rPr>
          <w:rFonts w:ascii="Simplified Arabic" w:hAnsi="Simplified Arabic" w:cs="Simplified Arabic"/>
          <w:b/>
          <w:bCs/>
          <w:sz w:val="28"/>
          <w:szCs w:val="28"/>
          <w:u w:val="single"/>
          <w:lang w:bidi="ar-TN"/>
        </w:rPr>
      </w:pPr>
      <w:r>
        <w:rPr>
          <w:rFonts w:ascii="Simplified Arabic" w:hAnsi="Simplified Arabic" w:cs="Simplified Arabic" w:hint="cs"/>
          <w:b/>
          <w:bCs/>
          <w:sz w:val="28"/>
          <w:szCs w:val="28"/>
          <w:u w:val="single"/>
          <w:rtl/>
          <w:lang w:bidi="ar-TN"/>
        </w:rPr>
        <w:t>الآ</w:t>
      </w:r>
      <w:r w:rsidRPr="00D93711">
        <w:rPr>
          <w:rFonts w:ascii="Simplified Arabic" w:hAnsi="Simplified Arabic" w:cs="Simplified Arabic" w:hint="cs"/>
          <w:b/>
          <w:bCs/>
          <w:sz w:val="28"/>
          <w:szCs w:val="28"/>
          <w:u w:val="single"/>
          <w:rtl/>
          <w:lang w:bidi="ar-TN"/>
        </w:rPr>
        <w:t>ث</w:t>
      </w:r>
      <w:r>
        <w:rPr>
          <w:rFonts w:ascii="Simplified Arabic" w:hAnsi="Simplified Arabic" w:cs="Simplified Arabic" w:hint="cs"/>
          <w:b/>
          <w:bCs/>
          <w:sz w:val="28"/>
          <w:szCs w:val="28"/>
          <w:u w:val="single"/>
          <w:rtl/>
          <w:lang w:bidi="ar-TN"/>
        </w:rPr>
        <w:t>ا</w:t>
      </w:r>
      <w:r w:rsidRPr="00D93711">
        <w:rPr>
          <w:rFonts w:ascii="Simplified Arabic" w:hAnsi="Simplified Arabic" w:cs="Simplified Arabic" w:hint="cs"/>
          <w:b/>
          <w:bCs/>
          <w:sz w:val="28"/>
          <w:szCs w:val="28"/>
          <w:u w:val="single"/>
          <w:rtl/>
          <w:lang w:bidi="ar-TN"/>
        </w:rPr>
        <w:t xml:space="preserve">ر </w:t>
      </w:r>
      <w:r>
        <w:rPr>
          <w:rFonts w:ascii="Simplified Arabic" w:hAnsi="Simplified Arabic" w:cs="Simplified Arabic" w:hint="cs"/>
          <w:b/>
          <w:bCs/>
          <w:sz w:val="28"/>
          <w:szCs w:val="28"/>
          <w:u w:val="single"/>
          <w:rtl/>
          <w:lang w:bidi="ar-TN"/>
        </w:rPr>
        <w:t>الثانوية</w:t>
      </w:r>
      <w:r w:rsidRPr="00D93711">
        <w:rPr>
          <w:rFonts w:ascii="Simplified Arabic" w:hAnsi="Simplified Arabic" w:cs="Simplified Arabic" w:hint="cs"/>
          <w:b/>
          <w:bCs/>
          <w:sz w:val="28"/>
          <w:szCs w:val="28"/>
          <w:u w:val="single"/>
          <w:rtl/>
          <w:lang w:bidi="ar-TN"/>
        </w:rPr>
        <w:t xml:space="preserve"> للشفعة</w:t>
      </w:r>
    </w:p>
    <w:p w:rsidR="0077439D" w:rsidRPr="00014880" w:rsidRDefault="0077439D" w:rsidP="00C65F43">
      <w:pPr>
        <w:bidi/>
        <w:jc w:val="both"/>
        <w:rPr>
          <w:rFonts w:ascii="Sakkal Majalla" w:hAnsi="Sakkal Majalla" w:cs="Sakkal Majalla"/>
          <w:sz w:val="30"/>
          <w:szCs w:val="30"/>
          <w:rtl/>
          <w:lang w:bidi="ar-TN"/>
        </w:rPr>
      </w:pPr>
      <w:r w:rsidRPr="00014880">
        <w:rPr>
          <w:rFonts w:ascii="Sakkal Majalla" w:hAnsi="Sakkal Majalla" w:cs="Sakkal Majalla"/>
          <w:sz w:val="30"/>
          <w:szCs w:val="30"/>
          <w:rtl/>
          <w:lang w:bidi="ar-TN"/>
        </w:rPr>
        <w:lastRenderedPageBreak/>
        <w:t xml:space="preserve">عملا بأحكام الفصلين 113 و 114 م ح ع يترتب على الشفعة أثران آخران: </w:t>
      </w:r>
    </w:p>
    <w:p w:rsidR="0077439D" w:rsidRPr="00014880" w:rsidRDefault="0077439D" w:rsidP="007F4D4E">
      <w:pPr>
        <w:pStyle w:val="Paragraphedeliste"/>
        <w:numPr>
          <w:ilvl w:val="0"/>
          <w:numId w:val="21"/>
        </w:numPr>
        <w:bidi/>
        <w:spacing w:after="120"/>
        <w:jc w:val="both"/>
        <w:rPr>
          <w:rFonts w:ascii="Sakkal Majalla" w:hAnsi="Sakkal Majalla" w:cs="Sakkal Majalla"/>
          <w:sz w:val="30"/>
          <w:szCs w:val="30"/>
          <w:lang w:bidi="ar-TN"/>
        </w:rPr>
      </w:pPr>
      <w:r w:rsidRPr="0077439D">
        <w:rPr>
          <w:rFonts w:ascii="Traditional Arabic" w:hAnsi="Traditional Arabic" w:cs="Traditional Arabic"/>
          <w:sz w:val="32"/>
          <w:szCs w:val="32"/>
          <w:rtl/>
          <w:lang w:bidi="ar-TN"/>
        </w:rPr>
        <w:t xml:space="preserve">إستحقاق الشفيع للغلة: </w:t>
      </w:r>
      <w:r w:rsidRPr="00014880">
        <w:rPr>
          <w:rFonts w:ascii="Sakkal Majalla" w:hAnsi="Sakkal Majalla" w:cs="Sakkal Majalla"/>
          <w:sz w:val="30"/>
          <w:szCs w:val="30"/>
          <w:rtl/>
          <w:lang w:bidi="ar-TN"/>
        </w:rPr>
        <w:t>يقتضي الفصل 113 م ح ع أن "</w:t>
      </w:r>
      <w:r w:rsidRPr="00014880">
        <w:rPr>
          <w:rFonts w:ascii="Sakkal Majalla" w:hAnsi="Sakkal Majalla" w:cs="Sakkal Majalla"/>
          <w:b/>
          <w:bCs/>
          <w:sz w:val="30"/>
          <w:szCs w:val="30"/>
          <w:rtl/>
          <w:lang w:bidi="ar-TN"/>
        </w:rPr>
        <w:t>غلة المشفوع فيه للمشتري إلى وقت القيام بدعوى الشفعة. وعلى الشفيع المصاريف الضرورية والتحسينية التي بذلها المشتري</w:t>
      </w:r>
      <w:r w:rsidRPr="00014880">
        <w:rPr>
          <w:rFonts w:ascii="Sakkal Majalla" w:hAnsi="Sakkal Majalla" w:cs="Sakkal Majalla"/>
          <w:sz w:val="30"/>
          <w:szCs w:val="30"/>
          <w:rtl/>
          <w:lang w:bidi="ar-TN"/>
        </w:rPr>
        <w:t>".</w:t>
      </w:r>
    </w:p>
    <w:p w:rsidR="0077439D" w:rsidRPr="00014880" w:rsidRDefault="0077439D" w:rsidP="00C65F43">
      <w:pPr>
        <w:bidi/>
        <w:spacing w:after="120"/>
        <w:jc w:val="both"/>
        <w:rPr>
          <w:rFonts w:ascii="Sakkal Majalla" w:hAnsi="Sakkal Majalla" w:cs="Sakkal Majalla"/>
          <w:sz w:val="30"/>
          <w:szCs w:val="30"/>
          <w:rtl/>
          <w:lang w:bidi="ar-TN"/>
        </w:rPr>
      </w:pPr>
      <w:r w:rsidRPr="00014880">
        <w:rPr>
          <w:rFonts w:ascii="Sakkal Majalla" w:hAnsi="Sakkal Majalla" w:cs="Sakkal Majalla"/>
          <w:sz w:val="30"/>
          <w:szCs w:val="30"/>
          <w:rtl/>
          <w:lang w:bidi="ar-TN"/>
        </w:rPr>
        <w:t>ويؤخذ من هذا الفصل إستحقاق المشتري للغلال التي ينتجها العقار المشفوع فيه إلى وقت القيام عليه بدعوى الشفعة. أما بعد رفع الدعوى فتصبح الغلال من حق الشفيع ولكن في المقابل فقد أتاح الفصل 113 للمشتري أن يطالب الشفيع بأداء ما بذله وما أنفقه على العقار من مصاريف ضرورية أو تحسينية. في هذه الصورة يكون تاريخ القيام بدعوى الشفعة مهما إذ على ضوئه يتحدد إنتهاء إستحقاق المشتري للغلة وبداية إستحقاق الشفيع لها.</w:t>
      </w:r>
    </w:p>
    <w:p w:rsidR="0077439D" w:rsidRPr="00014880" w:rsidRDefault="0077439D" w:rsidP="007F4D4E">
      <w:pPr>
        <w:pStyle w:val="Paragraphedeliste"/>
        <w:numPr>
          <w:ilvl w:val="0"/>
          <w:numId w:val="21"/>
        </w:numPr>
        <w:bidi/>
        <w:spacing w:after="0"/>
        <w:jc w:val="both"/>
        <w:rPr>
          <w:rFonts w:ascii="Sakkal Majalla" w:hAnsi="Sakkal Majalla" w:cs="Sakkal Majalla"/>
          <w:sz w:val="30"/>
          <w:szCs w:val="30"/>
          <w:rtl/>
          <w:lang w:bidi="ar-TN"/>
        </w:rPr>
      </w:pPr>
      <w:r w:rsidRPr="0077439D">
        <w:rPr>
          <w:rFonts w:ascii="Traditional Arabic" w:hAnsi="Traditional Arabic" w:cs="Traditional Arabic"/>
          <w:sz w:val="32"/>
          <w:szCs w:val="32"/>
          <w:rtl/>
          <w:lang w:bidi="ar-TN"/>
        </w:rPr>
        <w:t xml:space="preserve">عدم معارضة الشفيع بالعمليات التي يقوم بها المشتري قبل إنقضاء أجل القيام بدعوى الشفعة: </w:t>
      </w:r>
      <w:r w:rsidRPr="00014880">
        <w:rPr>
          <w:rFonts w:ascii="Sakkal Majalla" w:hAnsi="Sakkal Majalla" w:cs="Sakkal Majalla"/>
          <w:sz w:val="30"/>
          <w:szCs w:val="30"/>
          <w:rtl/>
          <w:lang w:bidi="ar-TN"/>
        </w:rPr>
        <w:t>أكٌد الفصل 114 م ح ع أنه "</w:t>
      </w:r>
      <w:r w:rsidRPr="00014880">
        <w:rPr>
          <w:rFonts w:ascii="Sakkal Majalla" w:hAnsi="Sakkal Majalla" w:cs="Sakkal Majalla"/>
          <w:b/>
          <w:bCs/>
          <w:sz w:val="30"/>
          <w:szCs w:val="30"/>
          <w:rtl/>
          <w:lang w:bidi="ar-TN"/>
        </w:rPr>
        <w:t>لا تمضي على الشفيع عمليات التفويت التي قام بها المشتري قبل إنقضاء أجل القيام بالشفعة</w:t>
      </w:r>
      <w:r w:rsidRPr="00014880">
        <w:rPr>
          <w:rFonts w:ascii="Sakkal Majalla" w:hAnsi="Sakkal Majalla" w:cs="Sakkal Majalla"/>
          <w:sz w:val="30"/>
          <w:szCs w:val="30"/>
          <w:rtl/>
          <w:lang w:bidi="ar-TN"/>
        </w:rPr>
        <w:t>". وأوضحت الدوائر المجتمعة لمحكمة التعقيب في هذا الإطار أن "</w:t>
      </w:r>
      <w:r w:rsidRPr="00014880">
        <w:rPr>
          <w:rFonts w:ascii="Sakkal Majalla" w:hAnsi="Sakkal Majalla" w:cs="Sakkal Majalla"/>
          <w:i/>
          <w:iCs/>
          <w:sz w:val="30"/>
          <w:szCs w:val="30"/>
          <w:rtl/>
          <w:lang w:bidi="ar-TN"/>
        </w:rPr>
        <w:t>كلمة لا تمضي تدلٌ بدون إلتباس ولا غموض على أن تلك العمليات لا تأثير لها على الشفيع...منعا لكل تحايل وحتى لا يتأثر حق الأخذ بالشفعة في حدود الأجل المذكور بتلك التفويتات</w:t>
      </w:r>
      <w:r w:rsidRPr="00014880">
        <w:rPr>
          <w:rFonts w:ascii="Sakkal Majalla" w:hAnsi="Sakkal Majalla" w:cs="Sakkal Majalla"/>
          <w:sz w:val="30"/>
          <w:szCs w:val="30"/>
          <w:rtl/>
          <w:lang w:bidi="ar-TN"/>
        </w:rPr>
        <w:t>"</w:t>
      </w:r>
      <w:r w:rsidRPr="00014880">
        <w:rPr>
          <w:rStyle w:val="Appelnotedebasdep"/>
          <w:rFonts w:ascii="Sakkal Majalla" w:hAnsi="Sakkal Majalla" w:cs="Sakkal Majalla"/>
          <w:sz w:val="30"/>
          <w:szCs w:val="30"/>
          <w:rtl/>
          <w:lang w:bidi="ar-TN"/>
        </w:rPr>
        <w:footnoteReference w:id="136"/>
      </w:r>
      <w:r w:rsidRPr="00014880">
        <w:rPr>
          <w:rFonts w:ascii="Sakkal Majalla" w:hAnsi="Sakkal Majalla" w:cs="Sakkal Majalla"/>
          <w:sz w:val="30"/>
          <w:szCs w:val="30"/>
          <w:rtl/>
          <w:lang w:bidi="ar-TN"/>
        </w:rPr>
        <w:t xml:space="preserve">. وبذلك تكون عمليات التفويت كالبيع أو الهبة التي يقوم بها المشتري قبل إنقضاء أجل القيام بالشفعة لا تمضي على الشفيع </w:t>
      </w:r>
      <w:r w:rsidR="00014880">
        <w:rPr>
          <w:rFonts w:ascii="Sakkal Majalla" w:hAnsi="Sakkal Majalla" w:cs="Sakkal Majalla" w:hint="cs"/>
          <w:sz w:val="30"/>
          <w:szCs w:val="30"/>
          <w:rtl/>
          <w:lang w:bidi="ar-TN"/>
        </w:rPr>
        <w:t>أ</w:t>
      </w:r>
      <w:r w:rsidR="00014880" w:rsidRPr="00014880">
        <w:rPr>
          <w:rFonts w:ascii="Sakkal Majalla" w:hAnsi="Sakkal Majalla" w:cs="Sakkal Majalla" w:hint="cs"/>
          <w:sz w:val="30"/>
          <w:szCs w:val="30"/>
          <w:rtl/>
          <w:lang w:bidi="ar-TN"/>
        </w:rPr>
        <w:t>ي</w:t>
      </w:r>
      <w:r w:rsidRPr="00014880">
        <w:rPr>
          <w:rFonts w:ascii="Sakkal Majalla" w:hAnsi="Sakkal Majalla" w:cs="Sakkal Majalla"/>
          <w:sz w:val="30"/>
          <w:szCs w:val="30"/>
          <w:rtl/>
          <w:lang w:bidi="ar-TN"/>
        </w:rPr>
        <w:t xml:space="preserve"> أن المشرع يمنع المشتري من التصرف في العقار قبل إنقضاء الأجل المعين للقيام بالشفعة حماية لحق الشفيع.</w:t>
      </w:r>
    </w:p>
    <w:p w:rsidR="008A0A93" w:rsidRPr="00014880" w:rsidRDefault="0077439D" w:rsidP="00C65F43">
      <w:pPr>
        <w:bidi/>
        <w:jc w:val="both"/>
        <w:rPr>
          <w:rFonts w:ascii="Sakkal Majalla" w:hAnsi="Sakkal Majalla" w:cs="Sakkal Majalla"/>
          <w:b/>
          <w:bCs/>
          <w:sz w:val="30"/>
          <w:szCs w:val="30"/>
          <w:rtl/>
          <w:lang w:bidi="ar-TN"/>
        </w:rPr>
      </w:pPr>
      <w:r w:rsidRPr="00014880">
        <w:rPr>
          <w:rFonts w:ascii="Sakkal Majalla" w:hAnsi="Sakkal Majalla" w:cs="Sakkal Majalla"/>
          <w:sz w:val="30"/>
          <w:szCs w:val="30"/>
          <w:rtl/>
          <w:lang w:bidi="ar-TN"/>
        </w:rPr>
        <w:t xml:space="preserve">ويتأكد من خلال العناصر السابقة أن الشفعة تعتبر قيدا على حق المالك البائع في إختيار الطرف المقابل في التصرٌف.  ونفس هذا الأثر التقييدي نجده حاضرا أيضا في ما يتعلق بحق الأولوية في الشراء.   </w:t>
      </w:r>
    </w:p>
    <w:p w:rsidR="003A3E6C" w:rsidRPr="003A3E6C" w:rsidRDefault="003A3E6C" w:rsidP="007F4D4E">
      <w:pPr>
        <w:pStyle w:val="Paragraphedeliste"/>
        <w:numPr>
          <w:ilvl w:val="0"/>
          <w:numId w:val="26"/>
        </w:numPr>
        <w:bidi/>
        <w:jc w:val="both"/>
        <w:rPr>
          <w:rFonts w:ascii="Traditional Arabic" w:hAnsi="Traditional Arabic" w:cs="Traditional Arabic"/>
          <w:b/>
          <w:bCs/>
          <w:sz w:val="32"/>
          <w:szCs w:val="32"/>
          <w:lang w:bidi="ar-TN"/>
        </w:rPr>
      </w:pPr>
      <w:r>
        <w:rPr>
          <w:rFonts w:ascii="Traditional Arabic" w:hAnsi="Traditional Arabic" w:cs="Traditional Arabic" w:hint="cs"/>
          <w:b/>
          <w:bCs/>
          <w:sz w:val="32"/>
          <w:szCs w:val="32"/>
          <w:rtl/>
          <w:lang w:bidi="ar-TN"/>
        </w:rPr>
        <w:t>حق الأولوية في الشراء</w:t>
      </w:r>
    </w:p>
    <w:p w:rsidR="008A0A93" w:rsidRDefault="001E7639" w:rsidP="00C65F43">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حق الأولوية في الشراء هو حق أسنده القانون لشخص تجاه مالك عقار يرغب في بيعه، ويكون هذا الأخير  مطالبا بعرض البيع على المنتفع بحق الأولوية.</w:t>
      </w:r>
    </w:p>
    <w:p w:rsidR="00546CC9" w:rsidRDefault="001E7639" w:rsidP="001E7639">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ويلتقي</w:t>
      </w:r>
      <w:r w:rsidRPr="001E7639">
        <w:rPr>
          <w:rFonts w:ascii="Sakkal Majalla" w:hAnsi="Sakkal Majalla" w:cs="Sakkal Majalla" w:hint="cs"/>
          <w:sz w:val="30"/>
          <w:szCs w:val="30"/>
          <w:rtl/>
          <w:lang w:bidi="ar-TN"/>
        </w:rPr>
        <w:t xml:space="preserve"> </w:t>
      </w:r>
      <w:r>
        <w:rPr>
          <w:rFonts w:ascii="Sakkal Majalla" w:hAnsi="Sakkal Majalla" w:cs="Sakkal Majalla" w:hint="cs"/>
          <w:sz w:val="30"/>
          <w:szCs w:val="30"/>
          <w:rtl/>
          <w:lang w:bidi="ar-TN"/>
        </w:rPr>
        <w:t>حق الأولوية في الشراء مع الشفعة في كونه حدا لحرية إختيار المعاقد (المشتري) بالنسبة للمالك، وفي كونهما سببا لإكتساب الملكية بموجب القانون. وإذا كانت الشفعة تُمارس بعد حصول البيع صحيحا فإن حق الأولوية في الشراء يُمارس قبل البيع فإذا أراد المنتفع بهذا الحق أمكن له إبرام العقد مباشرة مع المالك. ولكن قد يتحقق أثر حق الأولوية بطريق الدعوى القضائية عند عدم إحترام المالك لحق الأولوية بما يضطر المنتفع بالحق للجوء إلى المحكمة لطلب إحلاله محل المشتري، ويتقاطع بذلك مع الشفعة القضائية.</w:t>
      </w:r>
    </w:p>
    <w:p w:rsidR="00D75E61" w:rsidRDefault="00546CC9" w:rsidP="00546CC9">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وقد ضبط المشرع قائمة في المستفيدين بهذا الحق (3- أ)</w:t>
      </w:r>
      <w:r w:rsidR="00D75E61">
        <w:rPr>
          <w:rFonts w:ascii="Sakkal Majalla" w:hAnsi="Sakkal Majalla" w:cs="Sakkal Majalla" w:hint="cs"/>
          <w:sz w:val="30"/>
          <w:szCs w:val="30"/>
          <w:rtl/>
          <w:lang w:bidi="ar-TN"/>
        </w:rPr>
        <w:t xml:space="preserve"> وإجراءات مباشرة هذا الحق (3- ب).</w:t>
      </w:r>
    </w:p>
    <w:p w:rsidR="00ED4A9B" w:rsidRDefault="00ED4A9B" w:rsidP="00ED4A9B">
      <w:pPr>
        <w:bidi/>
        <w:jc w:val="both"/>
        <w:rPr>
          <w:rFonts w:ascii="Simplified Arabic" w:hAnsi="Simplified Arabic" w:cs="Simplified Arabic"/>
          <w:b/>
          <w:bCs/>
          <w:sz w:val="32"/>
          <w:szCs w:val="32"/>
          <w:rtl/>
          <w:lang w:bidi="ar-TN"/>
        </w:rPr>
      </w:pPr>
      <w:r>
        <w:rPr>
          <w:rFonts w:ascii="Simplified Arabic" w:hAnsi="Simplified Arabic" w:cs="Simplified Arabic" w:hint="cs"/>
          <w:b/>
          <w:bCs/>
          <w:sz w:val="32"/>
          <w:szCs w:val="32"/>
          <w:rtl/>
          <w:lang w:bidi="ar-TN"/>
        </w:rPr>
        <w:lastRenderedPageBreak/>
        <w:t xml:space="preserve">3- </w:t>
      </w:r>
      <w:r w:rsidRPr="00BC694E">
        <w:rPr>
          <w:rFonts w:ascii="Simplified Arabic" w:hAnsi="Simplified Arabic" w:cs="Simplified Arabic"/>
          <w:b/>
          <w:bCs/>
          <w:sz w:val="32"/>
          <w:szCs w:val="32"/>
          <w:rtl/>
          <w:lang w:bidi="ar-TN"/>
        </w:rPr>
        <w:t>أ-</w:t>
      </w:r>
      <w:r w:rsidRPr="00BC694E">
        <w:rPr>
          <w:rFonts w:ascii="Traditional Arabic" w:hAnsi="Traditional Arabic" w:cs="Traditional Arabic" w:hint="cs"/>
          <w:b/>
          <w:bCs/>
          <w:sz w:val="32"/>
          <w:szCs w:val="32"/>
          <w:rtl/>
          <w:lang w:bidi="ar-TN"/>
        </w:rPr>
        <w:t xml:space="preserve"> </w:t>
      </w:r>
      <w:r>
        <w:rPr>
          <w:rFonts w:ascii="Simplified Arabic" w:hAnsi="Simplified Arabic" w:cs="Simplified Arabic" w:hint="cs"/>
          <w:b/>
          <w:bCs/>
          <w:sz w:val="32"/>
          <w:szCs w:val="32"/>
          <w:rtl/>
          <w:lang w:bidi="ar-TN"/>
        </w:rPr>
        <w:t>المستفيدون من حق الأولوية</w:t>
      </w:r>
    </w:p>
    <w:p w:rsidR="00ED4A9B" w:rsidRDefault="00ED4A9B" w:rsidP="00DC319C">
      <w:pPr>
        <w:bidi/>
        <w:spacing w:after="0"/>
        <w:jc w:val="both"/>
        <w:rPr>
          <w:rFonts w:ascii="Sakkal Majalla" w:hAnsi="Sakkal Majalla" w:cs="Sakkal Majalla"/>
          <w:sz w:val="30"/>
          <w:szCs w:val="30"/>
          <w:rtl/>
          <w:lang w:bidi="ar-TN"/>
        </w:rPr>
      </w:pPr>
      <w:r>
        <w:rPr>
          <w:rFonts w:ascii="Sakkal Majalla" w:hAnsi="Sakkal Majalla" w:cs="Sakkal Majalla" w:hint="cs"/>
          <w:sz w:val="30"/>
          <w:szCs w:val="30"/>
          <w:rtl/>
          <w:lang w:bidi="ar-TN"/>
        </w:rPr>
        <w:t>أسند المشرع حق أولوية في الشراء لطائفتين من الأشخاص.</w:t>
      </w:r>
    </w:p>
    <w:p w:rsidR="00917940" w:rsidRDefault="00ED4A9B" w:rsidP="00DC319C">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القائمة الأولى تضم أشخاص من القانون العام ويتعلق الأمر بالوكالة العقارية للسكنى، الوكالة العقارية السياحية، الوكالة العقارية</w:t>
      </w:r>
      <w:r>
        <w:rPr>
          <w:rStyle w:val="Appelnotedebasdep"/>
          <w:rFonts w:ascii="Sakkal Majalla" w:hAnsi="Sakkal Majalla" w:cs="Sakkal Majalla"/>
          <w:sz w:val="30"/>
          <w:szCs w:val="30"/>
          <w:rtl/>
          <w:lang w:bidi="ar-TN"/>
        </w:rPr>
        <w:footnoteReference w:id="137"/>
      </w:r>
      <w:r>
        <w:rPr>
          <w:rFonts w:ascii="Sakkal Majalla" w:hAnsi="Sakkal Majalla" w:cs="Sakkal Majalla" w:hint="cs"/>
          <w:sz w:val="30"/>
          <w:szCs w:val="30"/>
          <w:rtl/>
          <w:lang w:bidi="ar-TN"/>
        </w:rPr>
        <w:t xml:space="preserve"> الصناعية والوكالة العقارية الفلاحية ووكالة التجديد والتهذيب العمراني</w:t>
      </w:r>
      <w:r w:rsidR="00917940">
        <w:rPr>
          <w:rFonts w:ascii="Sakkal Majalla" w:hAnsi="Sakkal Majalla" w:cs="Sakkal Majalla" w:hint="cs"/>
          <w:sz w:val="30"/>
          <w:szCs w:val="30"/>
          <w:rtl/>
          <w:lang w:bidi="ar-TN"/>
        </w:rPr>
        <w:t>.</w:t>
      </w:r>
    </w:p>
    <w:p w:rsidR="00917940" w:rsidRDefault="00917940" w:rsidP="002F11F2">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وفي قائمة أشخاص القانون الخاص نجد:</w:t>
      </w:r>
    </w:p>
    <w:p w:rsidR="00917940" w:rsidRDefault="00917940" w:rsidP="007F4D4E">
      <w:pPr>
        <w:pStyle w:val="Paragraphedeliste"/>
        <w:numPr>
          <w:ilvl w:val="0"/>
          <w:numId w:val="22"/>
        </w:numPr>
        <w:bidi/>
        <w:jc w:val="both"/>
        <w:rPr>
          <w:rFonts w:ascii="Sakkal Majalla" w:hAnsi="Sakkal Majalla" w:cs="Sakkal Majalla"/>
          <w:sz w:val="30"/>
          <w:szCs w:val="30"/>
          <w:lang w:bidi="ar-TN"/>
        </w:rPr>
      </w:pPr>
      <w:r>
        <w:rPr>
          <w:rFonts w:ascii="Sakkal Majalla" w:hAnsi="Sakkal Majalla" w:cs="Sakkal Majalla" w:hint="cs"/>
          <w:sz w:val="30"/>
          <w:szCs w:val="30"/>
          <w:rtl/>
          <w:lang w:bidi="ar-TN"/>
        </w:rPr>
        <w:t>القانون عدد 39 لسنة 1978 مؤرخ في 7 جوان 1978 يتعلق بمنح حق الأولوية في الشراء للمتسوغين: يمنح بموجب فصله الأول حق الأولوية في الشراء إلى : كل شخص طبيعي تونسي الجنسية شاغل عن حسن نية على وجه الكراء لمحل معد للسكنى ومستعمل فعلي</w:t>
      </w:r>
      <w:r w:rsidR="00FD77D0">
        <w:rPr>
          <w:rFonts w:ascii="Sakkal Majalla" w:hAnsi="Sakkal Majalla" w:cs="Sakkal Majalla" w:hint="cs"/>
          <w:sz w:val="30"/>
          <w:szCs w:val="30"/>
          <w:rtl/>
          <w:lang w:bidi="ar-TN"/>
        </w:rPr>
        <w:t>ٌ</w:t>
      </w:r>
      <w:r>
        <w:rPr>
          <w:rFonts w:ascii="Sakkal Majalla" w:hAnsi="Sakkal Majalla" w:cs="Sakkal Majalla" w:hint="cs"/>
          <w:sz w:val="30"/>
          <w:szCs w:val="30"/>
          <w:rtl/>
          <w:lang w:bidi="ar-TN"/>
        </w:rPr>
        <w:t>ا لهذا الغرض ولا يملك مسكنا في منطقة الولاية الكائن بها العقار. وكذلك إلى كل شخص طبيعي مستفيد بحق البقاء بعقارات معدة للسكنى طبقا للتشريع الجاري به العمل أي طبقا لقانون 18 فيفري دون أن تكون له صفة المتسوغ.</w:t>
      </w:r>
    </w:p>
    <w:p w:rsidR="00917940" w:rsidRDefault="00917940" w:rsidP="007F4D4E">
      <w:pPr>
        <w:pStyle w:val="Paragraphedeliste"/>
        <w:numPr>
          <w:ilvl w:val="0"/>
          <w:numId w:val="22"/>
        </w:numPr>
        <w:bidi/>
        <w:jc w:val="both"/>
        <w:rPr>
          <w:rFonts w:ascii="Sakkal Majalla" w:hAnsi="Sakkal Majalla" w:cs="Sakkal Majalla"/>
          <w:sz w:val="30"/>
          <w:szCs w:val="30"/>
          <w:lang w:bidi="ar-TN"/>
        </w:rPr>
      </w:pPr>
      <w:r>
        <w:rPr>
          <w:rFonts w:ascii="Sakkal Majalla" w:hAnsi="Sakkal Majalla" w:cs="Sakkal Majalla" w:hint="cs"/>
          <w:sz w:val="30"/>
          <w:szCs w:val="30"/>
          <w:rtl/>
          <w:lang w:bidi="ar-TN"/>
        </w:rPr>
        <w:t xml:space="preserve">القانون عدد 61 لسنة 1983 المؤرخ في 27 جوان 1983 يتعلق بالعقارات التي هي على ملك الأجانب والمبنية أو المكتسبة قبل سنة 1956. منح هذا القانون أولوية في الشراء لفائدة المتسوغين والشاغلين عن حسن نية، لعقار كائن بالبلاد التونسية، وعلى ملك أجنبي، مبني قبل غرة جانفي 1956. </w:t>
      </w:r>
    </w:p>
    <w:p w:rsidR="00FD77D0" w:rsidRDefault="00FD77D0" w:rsidP="00FD77D0">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ومفهوم "الشاغل عن حسن نية" المنصوص عليه بالقانونين المشار إليهما أعلاه </w:t>
      </w:r>
      <w:r w:rsidR="00DA1323">
        <w:rPr>
          <w:rFonts w:ascii="Sakkal Majalla" w:hAnsi="Sakkal Majalla" w:cs="Sakkal Majalla" w:hint="cs"/>
          <w:sz w:val="30"/>
          <w:szCs w:val="30"/>
          <w:rtl/>
          <w:lang w:bidi="ar-TN"/>
        </w:rPr>
        <w:t>ينصرف إلى كل شخص شغل المحل دون أن يكون له عقد كراء تام الشروط ودون اللجوء إلى وسائل يعاقب عليها القانون كإستعمال العنف</w:t>
      </w:r>
      <w:r w:rsidR="00DA1323">
        <w:rPr>
          <w:rStyle w:val="Appelnotedebasdep"/>
          <w:rFonts w:ascii="Sakkal Majalla" w:hAnsi="Sakkal Majalla" w:cs="Sakkal Majalla"/>
          <w:sz w:val="30"/>
          <w:szCs w:val="30"/>
          <w:rtl/>
          <w:lang w:bidi="ar-TN"/>
        </w:rPr>
        <w:footnoteReference w:id="138"/>
      </w:r>
      <w:r w:rsidR="00DA1323">
        <w:rPr>
          <w:rFonts w:ascii="Sakkal Majalla" w:hAnsi="Sakkal Majalla" w:cs="Sakkal Majalla" w:hint="cs"/>
          <w:sz w:val="30"/>
          <w:szCs w:val="30"/>
          <w:rtl/>
          <w:lang w:bidi="ar-TN"/>
        </w:rPr>
        <w:t xml:space="preserve">. ويبقى تقدير هذا العنصر متروكا للسلطة التقديرية لمحاكم الأصل عند التنازع في ممارسة حق الأولوية. </w:t>
      </w:r>
    </w:p>
    <w:p w:rsidR="009F653F" w:rsidRDefault="009F653F" w:rsidP="009F653F">
      <w:pPr>
        <w:bidi/>
        <w:jc w:val="both"/>
        <w:rPr>
          <w:rFonts w:ascii="Simplified Arabic" w:hAnsi="Simplified Arabic" w:cs="Simplified Arabic"/>
          <w:b/>
          <w:bCs/>
          <w:sz w:val="32"/>
          <w:szCs w:val="32"/>
          <w:rtl/>
          <w:lang w:bidi="ar-TN"/>
        </w:rPr>
      </w:pPr>
      <w:r>
        <w:rPr>
          <w:rFonts w:ascii="Simplified Arabic" w:hAnsi="Simplified Arabic" w:cs="Simplified Arabic" w:hint="cs"/>
          <w:b/>
          <w:bCs/>
          <w:sz w:val="32"/>
          <w:szCs w:val="32"/>
          <w:rtl/>
          <w:lang w:bidi="ar-TN"/>
        </w:rPr>
        <w:t>3- ب</w:t>
      </w:r>
      <w:r w:rsidRPr="00BC694E">
        <w:rPr>
          <w:rFonts w:ascii="Simplified Arabic" w:hAnsi="Simplified Arabic" w:cs="Simplified Arabic"/>
          <w:b/>
          <w:bCs/>
          <w:sz w:val="32"/>
          <w:szCs w:val="32"/>
          <w:rtl/>
          <w:lang w:bidi="ar-TN"/>
        </w:rPr>
        <w:t>-</w:t>
      </w:r>
      <w:r w:rsidRPr="00BC694E">
        <w:rPr>
          <w:rFonts w:ascii="Traditional Arabic" w:hAnsi="Traditional Arabic" w:cs="Traditional Arabic" w:hint="cs"/>
          <w:b/>
          <w:bCs/>
          <w:sz w:val="32"/>
          <w:szCs w:val="32"/>
          <w:rtl/>
          <w:lang w:bidi="ar-TN"/>
        </w:rPr>
        <w:t xml:space="preserve"> </w:t>
      </w:r>
      <w:r>
        <w:rPr>
          <w:rFonts w:ascii="Simplified Arabic" w:hAnsi="Simplified Arabic" w:cs="Simplified Arabic" w:hint="cs"/>
          <w:b/>
          <w:bCs/>
          <w:sz w:val="32"/>
          <w:szCs w:val="32"/>
          <w:rtl/>
          <w:lang w:bidi="ar-TN"/>
        </w:rPr>
        <w:t>إجراءات ممارسة حق الأولوية</w:t>
      </w:r>
    </w:p>
    <w:p w:rsidR="003D2972" w:rsidRDefault="003D2972" w:rsidP="00505D0A">
      <w:pPr>
        <w:bidi/>
        <w:spacing w:after="0"/>
        <w:jc w:val="both"/>
        <w:rPr>
          <w:rFonts w:ascii="Sakkal Majalla" w:hAnsi="Sakkal Majalla" w:cs="Sakkal Majalla"/>
          <w:sz w:val="30"/>
          <w:szCs w:val="30"/>
          <w:rtl/>
          <w:lang w:bidi="ar-TN"/>
        </w:rPr>
      </w:pPr>
      <w:r w:rsidRPr="003365F2">
        <w:rPr>
          <w:rFonts w:ascii="Sakkal Majalla" w:hAnsi="Sakkal Majalla" w:cs="Sakkal Majalla" w:hint="cs"/>
          <w:sz w:val="30"/>
          <w:szCs w:val="30"/>
          <w:rtl/>
          <w:lang w:bidi="ar-TN"/>
        </w:rPr>
        <w:t>يجب على المالك</w:t>
      </w:r>
      <w:r w:rsidR="003365F2" w:rsidRPr="003365F2">
        <w:rPr>
          <w:rFonts w:ascii="Sakkal Majalla" w:hAnsi="Sakkal Majalla" w:cs="Sakkal Majalla" w:hint="cs"/>
          <w:sz w:val="30"/>
          <w:szCs w:val="30"/>
          <w:rtl/>
          <w:lang w:bidi="ar-TN"/>
        </w:rPr>
        <w:t xml:space="preserve"> (4 من قانون 7 جوان 1978) </w:t>
      </w:r>
      <w:r w:rsidRPr="003365F2">
        <w:rPr>
          <w:rFonts w:ascii="Sakkal Majalla" w:hAnsi="Sakkal Majalla" w:cs="Sakkal Majalla" w:hint="cs"/>
          <w:sz w:val="30"/>
          <w:szCs w:val="30"/>
          <w:rtl/>
          <w:lang w:bidi="ar-TN"/>
        </w:rPr>
        <w:t xml:space="preserve"> توجيه تنبيه للمستفيد بحق الأولوية في الشراء بواسطة عدل تنفيذ. </w:t>
      </w:r>
      <w:r w:rsidR="003365F2" w:rsidRPr="003365F2">
        <w:rPr>
          <w:rFonts w:ascii="Sakkal Majalla" w:hAnsi="Sakkal Majalla" w:cs="Sakkal Majalla" w:hint="cs"/>
          <w:sz w:val="30"/>
          <w:szCs w:val="30"/>
          <w:rtl/>
          <w:lang w:bidi="ar-TN"/>
        </w:rPr>
        <w:t xml:space="preserve">يتضمٌن </w:t>
      </w:r>
      <w:r w:rsidRPr="003365F2">
        <w:rPr>
          <w:rFonts w:ascii="Sakkal Majalla" w:hAnsi="Sakkal Majalla" w:cs="Sakkal Majalla" w:hint="cs"/>
          <w:sz w:val="30"/>
          <w:szCs w:val="30"/>
          <w:rtl/>
          <w:lang w:bidi="ar-TN"/>
        </w:rPr>
        <w:t xml:space="preserve">هذا التنبيه </w:t>
      </w:r>
      <w:r w:rsidRPr="003365F2">
        <w:rPr>
          <w:rFonts w:ascii="Sakkal Majalla" w:hAnsi="Sakkal Majalla" w:cs="Sakkal Majalla"/>
          <w:sz w:val="30"/>
          <w:szCs w:val="30"/>
          <w:rtl/>
          <w:lang w:bidi="ar-TN"/>
        </w:rPr>
        <w:t>عرض البيع على المتسوغ</w:t>
      </w:r>
      <w:r w:rsidRPr="003365F2">
        <w:rPr>
          <w:rFonts w:ascii="Simplified Arabic" w:hAnsi="Simplified Arabic" w:cs="Simplified Arabic" w:hint="cs"/>
          <w:b/>
          <w:bCs/>
          <w:sz w:val="30"/>
          <w:szCs w:val="30"/>
          <w:rtl/>
          <w:lang w:bidi="ar-TN"/>
        </w:rPr>
        <w:t xml:space="preserve"> </w:t>
      </w:r>
      <w:r w:rsidR="003365F2" w:rsidRPr="003365F2">
        <w:rPr>
          <w:rFonts w:ascii="Sakkal Majalla" w:hAnsi="Sakkal Majalla" w:cs="Sakkal Majalla" w:hint="cs"/>
          <w:sz w:val="30"/>
          <w:szCs w:val="30"/>
          <w:rtl/>
          <w:lang w:bidi="ar-TN"/>
        </w:rPr>
        <w:t xml:space="preserve">وعليه إن قبل شراء العقار  دفع الثمن </w:t>
      </w:r>
      <w:r w:rsidR="003365F2">
        <w:rPr>
          <w:rFonts w:ascii="Sakkal Majalla" w:hAnsi="Sakkal Majalla" w:cs="Sakkal Majalla" w:hint="cs"/>
          <w:sz w:val="30"/>
          <w:szCs w:val="30"/>
          <w:rtl/>
          <w:lang w:bidi="ar-TN"/>
        </w:rPr>
        <w:t xml:space="preserve">أو تأمينه في أجل شهر. ويكون جواب المنتفع بحق الأولوية في صورة رغبته في ممارسة حقه وقبول الشراء في ذات الأجل (شهر) من تاريخ التنبيه. ويعتبر إمتناعه عن الجواب أو تأمينه لمبلغ الشراء بعد الأجل المنصوص عليه تخليا من جانبه عن ممارسة حق </w:t>
      </w:r>
      <w:r w:rsidR="003365F2">
        <w:rPr>
          <w:rFonts w:ascii="Sakkal Majalla" w:hAnsi="Sakkal Majalla" w:cs="Sakkal Majalla" w:hint="cs"/>
          <w:sz w:val="30"/>
          <w:szCs w:val="30"/>
          <w:rtl/>
          <w:lang w:bidi="ar-TN"/>
        </w:rPr>
        <w:lastRenderedPageBreak/>
        <w:t>الأولوية. ولا يعتدٌ قانونا بالجواب المبلغ من المستفيد بحق الأولوية للمالك والذي يتضمن التعبير عن الرغبة في الشراء دون دفع الثمن أو تأمينه</w:t>
      </w:r>
      <w:r w:rsidR="003365F2">
        <w:rPr>
          <w:rStyle w:val="Appelnotedebasdep"/>
          <w:rFonts w:ascii="Sakkal Majalla" w:hAnsi="Sakkal Majalla" w:cs="Sakkal Majalla"/>
          <w:sz w:val="30"/>
          <w:szCs w:val="30"/>
          <w:rtl/>
          <w:lang w:bidi="ar-TN"/>
        </w:rPr>
        <w:footnoteReference w:id="139"/>
      </w:r>
      <w:r w:rsidR="00505D0A">
        <w:rPr>
          <w:rFonts w:ascii="Sakkal Majalla" w:hAnsi="Sakkal Majalla" w:cs="Sakkal Majalla" w:hint="cs"/>
          <w:sz w:val="30"/>
          <w:szCs w:val="30"/>
          <w:rtl/>
          <w:lang w:bidi="ar-TN"/>
        </w:rPr>
        <w:t>.</w:t>
      </w:r>
    </w:p>
    <w:p w:rsidR="00505D0A" w:rsidRDefault="00505D0A" w:rsidP="00505D0A">
      <w:pPr>
        <w:bidi/>
        <w:spacing w:after="120"/>
        <w:jc w:val="both"/>
        <w:rPr>
          <w:rFonts w:ascii="Sakkal Majalla" w:hAnsi="Sakkal Majalla" w:cs="Sakkal Majalla"/>
          <w:sz w:val="30"/>
          <w:szCs w:val="30"/>
          <w:rtl/>
          <w:lang w:bidi="ar-TN"/>
        </w:rPr>
      </w:pPr>
      <w:r w:rsidRPr="00505D0A">
        <w:rPr>
          <w:rFonts w:ascii="Sakkal Majalla" w:hAnsi="Sakkal Majalla" w:cs="Sakkal Majalla" w:hint="cs"/>
          <w:sz w:val="30"/>
          <w:szCs w:val="30"/>
          <w:rtl/>
          <w:lang w:bidi="ar-TN"/>
        </w:rPr>
        <w:t>وفي صورة بيع عمارة صُبرة واحدة فإنه لا يكفي دفع الثمن أو تأمينه بل يجب أيضا في ظرف شهرين تكوين شركة مدنية عقارية لممارسة حق الأولوية في الشراء تضم على الأقل أغلبية المنتفعين بحق البقاء والمتسوغين للمحلات مهما كان إستعمالها ويجب أن يشغل هؤلاء نصف مساحة جملة هذه المحلات.</w:t>
      </w:r>
    </w:p>
    <w:p w:rsidR="00505D0A" w:rsidRPr="00505D0A" w:rsidRDefault="00505D0A" w:rsidP="00505D0A">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وفي صورة عدم التنبيه على المتسوغ المستفيد بحق الأولوية عملا بقانون 1978 أو عند بيع العقار بثمن أقل من الثمن المصرح به في التنبيه يجوز للمنتفع الحلول محل المشتري في أجل شهر من علمه بالبيع على أن يتم ذلك في بحر الستة أشهر الموالية لتاريخ البيع كأجل أقصى تطبيقا للفصل 6 من القانون المذكور.</w:t>
      </w:r>
    </w:p>
    <w:p w:rsidR="00505D0A" w:rsidRDefault="00505D0A" w:rsidP="00505D0A">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وتتم نفس الإجراءات في شأن حق الأولوية المخول للمتسوغين أو الشاغلين عن حسن نية لعقارات على ملك الأجانب مع فارق وحيد هو الأجل المتروك للجواب على التنبيه الموجه من المالك وقدره سنة من تاريخ التنبيه عملا بقاعدة الفصل الرابع من قانون27 جوان 1983.  </w:t>
      </w:r>
    </w:p>
    <w:p w:rsidR="00505D0A" w:rsidRPr="00505D0A" w:rsidRDefault="00505D0A" w:rsidP="00505D0A">
      <w:pPr>
        <w:bidi/>
        <w:spacing w:after="120"/>
        <w:jc w:val="both"/>
        <w:rPr>
          <w:rFonts w:ascii="Sakkal Majalla" w:hAnsi="Sakkal Majalla" w:cs="Sakkal Majalla"/>
          <w:b/>
          <w:bCs/>
          <w:sz w:val="30"/>
          <w:szCs w:val="30"/>
          <w:lang w:bidi="ar-TN"/>
        </w:rPr>
      </w:pPr>
      <w:r>
        <w:rPr>
          <w:rFonts w:ascii="Sakkal Majalla" w:hAnsi="Sakkal Majalla" w:cs="Sakkal Majalla" w:hint="cs"/>
          <w:sz w:val="30"/>
          <w:szCs w:val="30"/>
          <w:rtl/>
          <w:lang w:bidi="ar-TN"/>
        </w:rPr>
        <w:t>وفي صورة عدم التنبيه طبق أحكام قانون 1983 يمكن للمتسوغ أو الشاغل لعقار على ملك الأجانب المطلبة بفسخ عقد البيع حسب ما إقتضاه الفصل 4 من قانون 27 جوان 1983. على أن الفقه يرى ضرورة العمل بمبدإ إحلال المستفيد من حق الأولوية في الشراء محل المشتري</w:t>
      </w:r>
      <w:r w:rsidR="006D7CC4">
        <w:rPr>
          <w:rFonts w:ascii="Sakkal Majalla" w:hAnsi="Sakkal Majalla" w:cs="Sakkal Majalla" w:hint="cs"/>
          <w:sz w:val="30"/>
          <w:szCs w:val="30"/>
          <w:rtl/>
          <w:lang w:bidi="ar-TN"/>
        </w:rPr>
        <w:t xml:space="preserve"> عوض العمل بجزاء الفسخ</w:t>
      </w:r>
      <w:r w:rsidR="006D7CC4">
        <w:rPr>
          <w:rStyle w:val="Appelnotedebasdep"/>
          <w:rFonts w:ascii="Sakkal Majalla" w:hAnsi="Sakkal Majalla" w:cs="Sakkal Majalla"/>
          <w:sz w:val="30"/>
          <w:szCs w:val="30"/>
          <w:rtl/>
          <w:lang w:bidi="ar-TN"/>
        </w:rPr>
        <w:footnoteReference w:id="140"/>
      </w:r>
      <w:r>
        <w:rPr>
          <w:rFonts w:ascii="Sakkal Majalla" w:hAnsi="Sakkal Majalla" w:cs="Sakkal Majalla" w:hint="cs"/>
          <w:sz w:val="30"/>
          <w:szCs w:val="30"/>
          <w:rtl/>
          <w:lang w:bidi="ar-TN"/>
        </w:rPr>
        <w:t xml:space="preserve"> </w:t>
      </w:r>
      <w:r w:rsidR="006D7CC4">
        <w:rPr>
          <w:rFonts w:ascii="Sakkal Majalla" w:hAnsi="Sakkal Majalla" w:cs="Sakkal Majalla" w:hint="cs"/>
          <w:sz w:val="30"/>
          <w:szCs w:val="30"/>
          <w:rtl/>
          <w:lang w:bidi="ar-TN"/>
        </w:rPr>
        <w:t>.</w:t>
      </w:r>
    </w:p>
    <w:p w:rsidR="009F653F" w:rsidRPr="003D2972" w:rsidRDefault="009F653F" w:rsidP="009F653F">
      <w:pPr>
        <w:bidi/>
        <w:jc w:val="both"/>
        <w:rPr>
          <w:rFonts w:ascii="Sakkal Majalla" w:hAnsi="Sakkal Majalla" w:cs="Sakkal Majalla"/>
          <w:sz w:val="30"/>
          <w:szCs w:val="30"/>
          <w:rtl/>
          <w:lang w:bidi="ar-TN"/>
        </w:rPr>
      </w:pPr>
    </w:p>
    <w:p w:rsidR="001E7639" w:rsidRPr="00917940" w:rsidRDefault="00ED4A9B" w:rsidP="00917940">
      <w:pPr>
        <w:bidi/>
        <w:jc w:val="both"/>
        <w:rPr>
          <w:rFonts w:ascii="Arabic Typesetting" w:hAnsi="Arabic Typesetting" w:cs="Arabic Typesetting"/>
          <w:b/>
          <w:bCs/>
          <w:sz w:val="48"/>
          <w:szCs w:val="48"/>
          <w:rtl/>
          <w:lang w:bidi="ar-TN"/>
        </w:rPr>
      </w:pPr>
      <w:r w:rsidRPr="00917940">
        <w:rPr>
          <w:rFonts w:ascii="Sakkal Majalla" w:hAnsi="Sakkal Majalla" w:cs="Sakkal Majalla" w:hint="cs"/>
          <w:sz w:val="30"/>
          <w:szCs w:val="30"/>
          <w:rtl/>
          <w:lang w:bidi="ar-TN"/>
        </w:rPr>
        <w:t xml:space="preserve"> </w:t>
      </w:r>
      <w:r w:rsidR="00546CC9" w:rsidRPr="00917940">
        <w:rPr>
          <w:rFonts w:ascii="Sakkal Majalla" w:hAnsi="Sakkal Majalla" w:cs="Sakkal Majalla" w:hint="cs"/>
          <w:sz w:val="30"/>
          <w:szCs w:val="30"/>
          <w:rtl/>
          <w:lang w:bidi="ar-TN"/>
        </w:rPr>
        <w:t xml:space="preserve"> </w:t>
      </w:r>
      <w:r w:rsidR="001E7639" w:rsidRPr="00917940">
        <w:rPr>
          <w:rFonts w:ascii="Sakkal Majalla" w:hAnsi="Sakkal Majalla" w:cs="Sakkal Majalla" w:hint="cs"/>
          <w:sz w:val="30"/>
          <w:szCs w:val="30"/>
          <w:rtl/>
          <w:lang w:bidi="ar-TN"/>
        </w:rPr>
        <w:t xml:space="preserve">  </w:t>
      </w:r>
    </w:p>
    <w:p w:rsidR="008A0A93" w:rsidRDefault="008A0A93" w:rsidP="00C65F43">
      <w:pPr>
        <w:bidi/>
        <w:jc w:val="both"/>
        <w:rPr>
          <w:rFonts w:ascii="Arabic Typesetting" w:hAnsi="Arabic Typesetting" w:cs="Arabic Typesetting"/>
          <w:b/>
          <w:bCs/>
          <w:sz w:val="48"/>
          <w:szCs w:val="48"/>
          <w:rtl/>
          <w:lang w:bidi="ar-TN"/>
        </w:rPr>
      </w:pPr>
    </w:p>
    <w:p w:rsidR="006C2242" w:rsidRDefault="006C2242" w:rsidP="006C2242">
      <w:pPr>
        <w:bidi/>
        <w:jc w:val="both"/>
        <w:rPr>
          <w:rFonts w:ascii="Arabic Typesetting" w:hAnsi="Arabic Typesetting" w:cs="Arabic Typesetting"/>
          <w:b/>
          <w:bCs/>
          <w:sz w:val="48"/>
          <w:szCs w:val="48"/>
          <w:rtl/>
          <w:lang w:bidi="ar-TN"/>
        </w:rPr>
      </w:pPr>
    </w:p>
    <w:p w:rsidR="006C2242" w:rsidRDefault="006C2242" w:rsidP="006C2242">
      <w:pPr>
        <w:bidi/>
        <w:jc w:val="both"/>
        <w:rPr>
          <w:rFonts w:ascii="Arabic Typesetting" w:hAnsi="Arabic Typesetting" w:cs="Arabic Typesetting"/>
          <w:b/>
          <w:bCs/>
          <w:sz w:val="48"/>
          <w:szCs w:val="48"/>
          <w:rtl/>
          <w:lang w:bidi="ar-TN"/>
        </w:rPr>
      </w:pPr>
    </w:p>
    <w:p w:rsidR="006C2242" w:rsidRDefault="006C2242" w:rsidP="006C2242">
      <w:pPr>
        <w:bidi/>
        <w:jc w:val="both"/>
        <w:rPr>
          <w:rFonts w:ascii="Arabic Typesetting" w:hAnsi="Arabic Typesetting" w:cs="Arabic Typesetting"/>
          <w:b/>
          <w:bCs/>
          <w:sz w:val="48"/>
          <w:szCs w:val="48"/>
          <w:rtl/>
          <w:lang w:bidi="ar-TN"/>
        </w:rPr>
      </w:pPr>
    </w:p>
    <w:p w:rsidR="006C2242" w:rsidRDefault="006C2242" w:rsidP="006C2242">
      <w:pPr>
        <w:bidi/>
        <w:jc w:val="both"/>
        <w:rPr>
          <w:rFonts w:ascii="Arabic Typesetting" w:hAnsi="Arabic Typesetting" w:cs="Arabic Typesetting"/>
          <w:b/>
          <w:bCs/>
          <w:sz w:val="48"/>
          <w:szCs w:val="48"/>
          <w:rtl/>
          <w:lang w:bidi="ar-TN"/>
        </w:rPr>
      </w:pPr>
    </w:p>
    <w:p w:rsidR="008A0A93" w:rsidRDefault="00F02402" w:rsidP="00DB684A">
      <w:pPr>
        <w:bidi/>
        <w:rPr>
          <w:rFonts w:ascii="Arabic Typesetting" w:hAnsi="Arabic Typesetting" w:cs="Arabic Typesetting"/>
          <w:b/>
          <w:bCs/>
          <w:sz w:val="48"/>
          <w:szCs w:val="48"/>
          <w:rtl/>
          <w:lang w:bidi="ar-TN"/>
        </w:rPr>
      </w:pPr>
      <w:r w:rsidRPr="004E596B">
        <w:rPr>
          <w:rFonts w:ascii="Traditional Arabic" w:hAnsi="Traditional Arabic" w:cs="Traditional Arabic"/>
          <w:b/>
          <w:bCs/>
          <w:sz w:val="36"/>
          <w:szCs w:val="36"/>
          <w:rtl/>
          <w:lang w:bidi="ar-TN"/>
        </w:rPr>
        <w:lastRenderedPageBreak/>
        <w:t xml:space="preserve">الفقرة </w:t>
      </w:r>
      <w:r w:rsidR="00DB684A">
        <w:rPr>
          <w:rFonts w:ascii="Traditional Arabic" w:hAnsi="Traditional Arabic" w:cs="Traditional Arabic" w:hint="cs"/>
          <w:b/>
          <w:bCs/>
          <w:sz w:val="36"/>
          <w:szCs w:val="36"/>
          <w:rtl/>
          <w:lang w:bidi="ar-TN"/>
        </w:rPr>
        <w:t>الثالثة</w:t>
      </w:r>
      <w:r w:rsidRPr="004E596B">
        <w:rPr>
          <w:rFonts w:ascii="Traditional Arabic" w:hAnsi="Traditional Arabic" w:cs="Traditional Arabic"/>
          <w:b/>
          <w:bCs/>
          <w:sz w:val="36"/>
          <w:szCs w:val="36"/>
          <w:rtl/>
          <w:lang w:bidi="ar-TN"/>
        </w:rPr>
        <w:t xml:space="preserve">: </w:t>
      </w:r>
      <w:r>
        <w:rPr>
          <w:rFonts w:ascii="Traditional Arabic" w:hAnsi="Traditional Arabic" w:cs="Traditional Arabic" w:hint="cs"/>
          <w:b/>
          <w:bCs/>
          <w:sz w:val="36"/>
          <w:szCs w:val="36"/>
          <w:rtl/>
          <w:lang w:bidi="ar-TN"/>
        </w:rPr>
        <w:t>الأسباب الخاصة بإكتساب ملكية المنقولات</w:t>
      </w:r>
    </w:p>
    <w:p w:rsidR="00F02402" w:rsidRDefault="00F02402" w:rsidP="00F02402">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تُكتسب ملكية المنقولات كما العقارات بجميع التصرفات الإرادية أو الوقائع الواردة بالفصل 22 م ح ع. بقي أن هذا الفصل قد أورد سببا خاصا بالمنقولات وهو الإستيلاء (</w:t>
      </w:r>
      <w:r w:rsidRPr="00F02402">
        <w:rPr>
          <w:rFonts w:ascii="Sakkal Majalla" w:hAnsi="Sakkal Majalla" w:cs="Sakkal Majalla" w:hint="cs"/>
          <w:b/>
          <w:bCs/>
          <w:sz w:val="30"/>
          <w:szCs w:val="30"/>
          <w:rtl/>
          <w:lang w:bidi="ar-TN"/>
        </w:rPr>
        <w:t>أ</w:t>
      </w:r>
      <w:r>
        <w:rPr>
          <w:rFonts w:ascii="Sakkal Majalla" w:hAnsi="Sakkal Majalla" w:cs="Sakkal Majalla" w:hint="cs"/>
          <w:sz w:val="30"/>
          <w:szCs w:val="30"/>
          <w:rtl/>
          <w:lang w:bidi="ar-TN"/>
        </w:rPr>
        <w:t>) إضافة إلى ذلك يمثل الحوز في المنقول (</w:t>
      </w:r>
      <w:r w:rsidRPr="00F02402">
        <w:rPr>
          <w:rFonts w:ascii="Sakkal Majalla" w:hAnsi="Sakkal Majalla" w:cs="Sakkal Majalla" w:hint="cs"/>
          <w:b/>
          <w:bCs/>
          <w:sz w:val="30"/>
          <w:szCs w:val="30"/>
          <w:rtl/>
          <w:lang w:bidi="ar-TN"/>
        </w:rPr>
        <w:t>ب</w:t>
      </w:r>
      <w:r>
        <w:rPr>
          <w:rFonts w:ascii="Sakkal Majalla" w:hAnsi="Sakkal Majalla" w:cs="Sakkal Majalla" w:hint="cs"/>
          <w:sz w:val="30"/>
          <w:szCs w:val="30"/>
          <w:rtl/>
          <w:lang w:bidi="ar-TN"/>
        </w:rPr>
        <w:t>) قرينة على الملكية  بما يبرٌر إخراجه من دائرة التقادم المنصوص عليها بالفصل 22.</w:t>
      </w:r>
    </w:p>
    <w:p w:rsidR="008A0A93" w:rsidRPr="00DB684A" w:rsidRDefault="00F24901" w:rsidP="007F4D4E">
      <w:pPr>
        <w:pStyle w:val="Paragraphedeliste"/>
        <w:numPr>
          <w:ilvl w:val="0"/>
          <w:numId w:val="28"/>
        </w:numPr>
        <w:bidi/>
        <w:jc w:val="both"/>
        <w:rPr>
          <w:rFonts w:ascii="Traditional Arabic" w:hAnsi="Traditional Arabic" w:cs="Traditional Arabic"/>
          <w:b/>
          <w:bCs/>
          <w:sz w:val="32"/>
          <w:szCs w:val="32"/>
          <w:rtl/>
          <w:lang w:bidi="ar-TN"/>
        </w:rPr>
      </w:pPr>
      <w:r w:rsidRPr="00473932">
        <w:rPr>
          <w:rFonts w:ascii="Traditional Arabic" w:hAnsi="Traditional Arabic" w:cs="Traditional Arabic"/>
          <w:b/>
          <w:bCs/>
          <w:sz w:val="32"/>
          <w:szCs w:val="32"/>
          <w:rtl/>
          <w:lang w:bidi="ar-TN"/>
        </w:rPr>
        <w:t>الإســــتـــــيـــــــــــــــــــــــــلاء</w:t>
      </w:r>
    </w:p>
    <w:p w:rsidR="002212FE" w:rsidRDefault="002212FE" w:rsidP="002212FE">
      <w:pPr>
        <w:bidi/>
        <w:jc w:val="both"/>
        <w:rPr>
          <w:rFonts w:ascii="Sakkal Majalla" w:hAnsi="Sakkal Majalla" w:cs="Sakkal Majalla" w:hint="cs"/>
          <w:sz w:val="30"/>
          <w:szCs w:val="30"/>
          <w:rtl/>
          <w:lang w:bidi="ar-TN"/>
        </w:rPr>
      </w:pPr>
      <w:r>
        <w:rPr>
          <w:rFonts w:ascii="Sakkal Majalla" w:hAnsi="Sakkal Majalla" w:cs="Sakkal Majalla" w:hint="cs"/>
          <w:sz w:val="30"/>
          <w:szCs w:val="30"/>
          <w:rtl/>
          <w:lang w:bidi="ar-TN"/>
        </w:rPr>
        <w:t xml:space="preserve">مثل أغلب أسباب إكتساب الملكية  لا يعتبر </w:t>
      </w:r>
      <w:r w:rsidR="008A0A93" w:rsidRPr="00382325">
        <w:rPr>
          <w:rFonts w:ascii="Sakkal Majalla" w:hAnsi="Sakkal Majalla" w:cs="Sakkal Majalla"/>
          <w:sz w:val="30"/>
          <w:szCs w:val="30"/>
          <w:rtl/>
          <w:lang w:bidi="ar-TN"/>
        </w:rPr>
        <w:t>الإستيلاء</w:t>
      </w:r>
      <w:r>
        <w:rPr>
          <w:rFonts w:ascii="Sakkal Majalla" w:hAnsi="Sakkal Majalla" w:cs="Sakkal Majalla" w:hint="cs"/>
          <w:sz w:val="30"/>
          <w:szCs w:val="30"/>
          <w:rtl/>
          <w:lang w:bidi="ar-TN"/>
        </w:rPr>
        <w:t xml:space="preserve"> سببا مستحدثا إذ يستمد جذوره</w:t>
      </w:r>
      <w:r w:rsidR="008A0A93" w:rsidRPr="00382325">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 xml:space="preserve">من </w:t>
      </w:r>
      <w:r w:rsidR="008A0A93" w:rsidRPr="00382325">
        <w:rPr>
          <w:rFonts w:ascii="Sakkal Majalla" w:hAnsi="Sakkal Majalla" w:cs="Sakkal Majalla"/>
          <w:sz w:val="30"/>
          <w:szCs w:val="30"/>
          <w:rtl/>
          <w:lang w:bidi="ar-TN"/>
        </w:rPr>
        <w:t xml:space="preserve">القانون الروماني </w:t>
      </w:r>
      <w:r>
        <w:rPr>
          <w:rFonts w:ascii="Sakkal Majalla" w:hAnsi="Sakkal Majalla" w:cs="Sakkal Majalla" w:hint="cs"/>
          <w:sz w:val="30"/>
          <w:szCs w:val="30"/>
          <w:rtl/>
          <w:lang w:bidi="ar-TN"/>
        </w:rPr>
        <w:t>وهو حاضر أيضا في</w:t>
      </w:r>
      <w:r w:rsidR="008A0A93" w:rsidRPr="00382325">
        <w:rPr>
          <w:rFonts w:ascii="Sakkal Majalla" w:hAnsi="Sakkal Majalla" w:cs="Sakkal Majalla"/>
          <w:sz w:val="30"/>
          <w:szCs w:val="30"/>
          <w:rtl/>
          <w:lang w:bidi="ar-TN"/>
        </w:rPr>
        <w:t xml:space="preserve"> الفقه الإسلامي</w:t>
      </w:r>
      <w:r>
        <w:rPr>
          <w:rFonts w:ascii="Sakkal Majalla" w:hAnsi="Sakkal Majalla" w:cs="Sakkal Majalla" w:hint="cs"/>
          <w:sz w:val="30"/>
          <w:szCs w:val="30"/>
          <w:rtl/>
          <w:lang w:bidi="ar-TN"/>
        </w:rPr>
        <w:t xml:space="preserve"> الذي وسٌع نطاق الإستيلاء ليشمل "الأرض الموات" التي يجوز الإستيلاء عليها لغاية إحيائها لا مجرد وضع اليد لتملكها</w:t>
      </w:r>
      <w:r w:rsidR="008A0A93" w:rsidRPr="00382325">
        <w:rPr>
          <w:rFonts w:ascii="Sakkal Majalla" w:hAnsi="Sakkal Majalla" w:cs="Sakkal Majalla"/>
          <w:sz w:val="30"/>
          <w:szCs w:val="30"/>
          <w:rtl/>
          <w:lang w:bidi="ar-TN"/>
        </w:rPr>
        <w:t xml:space="preserve">. </w:t>
      </w:r>
    </w:p>
    <w:p w:rsidR="008A0A93" w:rsidRPr="00382325" w:rsidRDefault="002212FE" w:rsidP="002212FE">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والإستيلاء</w:t>
      </w:r>
      <w:r w:rsidR="008A0A93" w:rsidRPr="00382325">
        <w:rPr>
          <w:rFonts w:ascii="Sakkal Majalla" w:hAnsi="Sakkal Majalla" w:cs="Sakkal Majalla"/>
          <w:sz w:val="30"/>
          <w:szCs w:val="30"/>
          <w:rtl/>
          <w:lang w:bidi="ar-TN"/>
        </w:rPr>
        <w:t xml:space="preserve"> سبب خاص لإكتساب </w:t>
      </w:r>
      <w:r>
        <w:rPr>
          <w:rFonts w:ascii="Sakkal Majalla" w:hAnsi="Sakkal Majalla" w:cs="Sakkal Majalla" w:hint="cs"/>
          <w:sz w:val="30"/>
          <w:szCs w:val="30"/>
          <w:rtl/>
          <w:lang w:bidi="ar-TN"/>
        </w:rPr>
        <w:t>ال</w:t>
      </w:r>
      <w:r w:rsidR="008A0A93" w:rsidRPr="00382325">
        <w:rPr>
          <w:rFonts w:ascii="Sakkal Majalla" w:hAnsi="Sakkal Majalla" w:cs="Sakkal Majalla"/>
          <w:sz w:val="30"/>
          <w:szCs w:val="30"/>
          <w:rtl/>
          <w:lang w:bidi="ar-TN"/>
        </w:rPr>
        <w:t>ملكية</w:t>
      </w:r>
      <w:r>
        <w:rPr>
          <w:rFonts w:ascii="Sakkal Majalla" w:hAnsi="Sakkal Majalla" w:cs="Sakkal Majalla" w:hint="cs"/>
          <w:sz w:val="30"/>
          <w:szCs w:val="30"/>
          <w:rtl/>
          <w:lang w:bidi="ar-TN"/>
        </w:rPr>
        <w:t xml:space="preserve"> ينحصر في</w:t>
      </w:r>
      <w:r>
        <w:rPr>
          <w:rFonts w:ascii="Sakkal Majalla" w:hAnsi="Sakkal Majalla" w:cs="Sakkal Majalla"/>
          <w:sz w:val="30"/>
          <w:szCs w:val="30"/>
          <w:rtl/>
          <w:lang w:bidi="ar-TN"/>
        </w:rPr>
        <w:t xml:space="preserve"> المنقول</w:t>
      </w:r>
      <w:r>
        <w:rPr>
          <w:rFonts w:ascii="Sakkal Majalla" w:hAnsi="Sakkal Majalla" w:cs="Sakkal Majalla" w:hint="cs"/>
          <w:sz w:val="30"/>
          <w:szCs w:val="30"/>
          <w:rtl/>
          <w:lang w:bidi="ar-TN"/>
        </w:rPr>
        <w:t>: إنطلاقا من صريح عبارة الفصل 22 م ح ع الذي يقتضي أن "...</w:t>
      </w:r>
      <w:r w:rsidRPr="002212FE">
        <w:rPr>
          <w:rFonts w:ascii="Sakkal Majalla" w:hAnsi="Sakkal Majalla" w:cs="Sakkal Majalla" w:hint="cs"/>
          <w:b/>
          <w:bCs/>
          <w:sz w:val="30"/>
          <w:szCs w:val="30"/>
          <w:rtl/>
          <w:lang w:bidi="ar-TN"/>
        </w:rPr>
        <w:t>في المنقول بالإستيلاء أيضا</w:t>
      </w:r>
      <w:r>
        <w:rPr>
          <w:rFonts w:ascii="Sakkal Majalla" w:hAnsi="Sakkal Majalla" w:cs="Sakkal Majalla" w:hint="cs"/>
          <w:sz w:val="30"/>
          <w:szCs w:val="30"/>
          <w:rtl/>
          <w:lang w:bidi="ar-TN"/>
        </w:rPr>
        <w:t>" من ناحية وبالنظر لقاعدة الفصل 23 م ح ع من ناحية أخرى التي تجعل "</w:t>
      </w:r>
      <w:r w:rsidRPr="002212FE">
        <w:rPr>
          <w:rFonts w:ascii="Sakkal Majalla" w:hAnsi="Sakkal Majalla" w:cs="Sakkal Majalla" w:hint="cs"/>
          <w:b/>
          <w:bCs/>
          <w:sz w:val="30"/>
          <w:szCs w:val="30"/>
          <w:rtl/>
          <w:lang w:bidi="ar-TN"/>
        </w:rPr>
        <w:t>العقارات التي لا مالك لها ملك للدولة</w:t>
      </w:r>
      <w:r>
        <w:rPr>
          <w:rFonts w:ascii="Sakkal Majalla" w:hAnsi="Sakkal Majalla" w:cs="Sakkal Majalla" w:hint="cs"/>
          <w:sz w:val="30"/>
          <w:szCs w:val="30"/>
          <w:rtl/>
          <w:lang w:bidi="ar-TN"/>
        </w:rPr>
        <w:t>".</w:t>
      </w:r>
    </w:p>
    <w:p w:rsidR="002212FE" w:rsidRDefault="002212FE" w:rsidP="002212FE">
      <w:pPr>
        <w:bidi/>
        <w:spacing w:after="0"/>
        <w:jc w:val="both"/>
        <w:rPr>
          <w:rFonts w:ascii="Sakkal Majalla" w:hAnsi="Sakkal Majalla" w:cs="Sakkal Majalla" w:hint="cs"/>
          <w:sz w:val="30"/>
          <w:szCs w:val="30"/>
          <w:rtl/>
          <w:lang w:bidi="ar-TN"/>
        </w:rPr>
      </w:pPr>
      <w:r>
        <w:rPr>
          <w:rFonts w:ascii="Sakkal Majalla" w:hAnsi="Sakkal Majalla" w:cs="Sakkal Majalla" w:hint="cs"/>
          <w:sz w:val="30"/>
          <w:szCs w:val="30"/>
          <w:rtl/>
          <w:lang w:bidi="ar-TN"/>
        </w:rPr>
        <w:t>ويمثل</w:t>
      </w:r>
      <w:r w:rsidR="008A0A93" w:rsidRPr="00382325">
        <w:rPr>
          <w:rFonts w:ascii="Sakkal Majalla" w:hAnsi="Sakkal Majalla" w:cs="Sakkal Majalla"/>
          <w:sz w:val="30"/>
          <w:szCs w:val="30"/>
          <w:rtl/>
          <w:lang w:bidi="ar-TN"/>
        </w:rPr>
        <w:t xml:space="preserve"> الفصل 24 م ح ع </w:t>
      </w:r>
      <w:r>
        <w:rPr>
          <w:rFonts w:ascii="Sakkal Majalla" w:hAnsi="Sakkal Majalla" w:cs="Sakkal Majalla" w:hint="cs"/>
          <w:sz w:val="30"/>
          <w:szCs w:val="30"/>
          <w:rtl/>
          <w:lang w:bidi="ar-TN"/>
        </w:rPr>
        <w:t>الأساس القانوني لهذه الوسيلة إذ جاء به أن</w:t>
      </w:r>
      <w:r w:rsidR="008A0A93" w:rsidRPr="00382325">
        <w:rPr>
          <w:rFonts w:ascii="Sakkal Majalla" w:hAnsi="Sakkal Majalla" w:cs="Sakkal Majalla"/>
          <w:sz w:val="30"/>
          <w:szCs w:val="30"/>
          <w:rtl/>
          <w:lang w:bidi="ar-TN"/>
        </w:rPr>
        <w:t xml:space="preserve"> "</w:t>
      </w:r>
      <w:r w:rsidR="008A0A93" w:rsidRPr="00382325">
        <w:rPr>
          <w:rFonts w:ascii="Sakkal Majalla" w:hAnsi="Sakkal Majalla" w:cs="Sakkal Majalla"/>
          <w:b/>
          <w:bCs/>
          <w:sz w:val="30"/>
          <w:szCs w:val="30"/>
          <w:rtl/>
          <w:lang w:bidi="ar-TN"/>
        </w:rPr>
        <w:t>من وضع يده بنية التملك على منقول لا مالك له صار مالكا له. ويصبح المنقول لا مالك له إذا تخلى عنه مالكه بقصد التنازل عن ملكيته</w:t>
      </w:r>
      <w:r w:rsidR="008A0A93" w:rsidRPr="00382325">
        <w:rPr>
          <w:rFonts w:ascii="Sakkal Majalla" w:hAnsi="Sakkal Majalla" w:cs="Sakkal Majalla"/>
          <w:sz w:val="30"/>
          <w:szCs w:val="30"/>
          <w:rtl/>
          <w:lang w:bidi="ar-TN"/>
        </w:rPr>
        <w:t>".</w:t>
      </w:r>
    </w:p>
    <w:p w:rsidR="002212FE" w:rsidRDefault="002212FE" w:rsidP="002212FE">
      <w:pPr>
        <w:bidi/>
        <w:jc w:val="both"/>
        <w:rPr>
          <w:rFonts w:ascii="Sakkal Majalla" w:hAnsi="Sakkal Majalla" w:cs="Sakkal Majalla" w:hint="cs"/>
          <w:sz w:val="30"/>
          <w:szCs w:val="30"/>
          <w:rtl/>
          <w:lang w:bidi="ar-TN"/>
        </w:rPr>
      </w:pPr>
      <w:r>
        <w:rPr>
          <w:rFonts w:ascii="Sakkal Majalla" w:hAnsi="Sakkal Majalla" w:cs="Sakkal Majalla" w:hint="cs"/>
          <w:sz w:val="30"/>
          <w:szCs w:val="30"/>
          <w:rtl/>
          <w:lang w:bidi="ar-TN"/>
        </w:rPr>
        <w:t xml:space="preserve">ويتضح بذلك أن </w:t>
      </w:r>
      <w:r w:rsidR="008A0A93" w:rsidRPr="00382325">
        <w:rPr>
          <w:rFonts w:ascii="Sakkal Majalla" w:hAnsi="Sakkal Majalla" w:cs="Sakkal Majalla"/>
          <w:sz w:val="30"/>
          <w:szCs w:val="30"/>
          <w:rtl/>
          <w:lang w:bidi="ar-TN"/>
        </w:rPr>
        <w:t>الإستيلاء</w:t>
      </w:r>
      <w:r>
        <w:rPr>
          <w:rFonts w:ascii="Sakkal Majalla" w:hAnsi="Sakkal Majalla" w:cs="Sakkal Majalla" w:hint="cs"/>
          <w:sz w:val="30"/>
          <w:szCs w:val="30"/>
          <w:rtl/>
          <w:lang w:bidi="ar-TN"/>
        </w:rPr>
        <w:t xml:space="preserve"> يُكسب ملكية منقول لا</w:t>
      </w:r>
      <w:r w:rsidR="00CE4B23">
        <w:rPr>
          <w:rFonts w:ascii="Sakkal Majalla" w:hAnsi="Sakkal Majalla" w:cs="Sakkal Majalla" w:hint="cs"/>
          <w:sz w:val="30"/>
          <w:szCs w:val="30"/>
          <w:rtl/>
          <w:lang w:bidi="ar-TN"/>
        </w:rPr>
        <w:t xml:space="preserve"> مالك له.</w:t>
      </w:r>
    </w:p>
    <w:p w:rsidR="00CE4B23" w:rsidRDefault="008A0A93" w:rsidP="00CE4B23">
      <w:pPr>
        <w:bidi/>
        <w:spacing w:after="0"/>
        <w:jc w:val="both"/>
        <w:rPr>
          <w:rFonts w:ascii="Sakkal Majalla" w:hAnsi="Sakkal Majalla" w:cs="Sakkal Majalla" w:hint="cs"/>
          <w:sz w:val="30"/>
          <w:szCs w:val="30"/>
          <w:rtl/>
          <w:lang w:bidi="ar-TN"/>
        </w:rPr>
      </w:pPr>
      <w:r w:rsidRPr="00382325">
        <w:rPr>
          <w:rFonts w:ascii="Sakkal Majalla" w:hAnsi="Sakkal Majalla" w:cs="Sakkal Majalla"/>
          <w:sz w:val="30"/>
          <w:szCs w:val="30"/>
          <w:rtl/>
          <w:lang w:bidi="ar-TN"/>
        </w:rPr>
        <w:t xml:space="preserve"> </w:t>
      </w:r>
      <w:r w:rsidR="00CE4B23">
        <w:rPr>
          <w:rFonts w:ascii="Sakkal Majalla" w:hAnsi="Sakkal Majalla" w:cs="Sakkal Majalla" w:hint="cs"/>
          <w:sz w:val="30"/>
          <w:szCs w:val="30"/>
          <w:rtl/>
          <w:lang w:bidi="ar-TN"/>
        </w:rPr>
        <w:t>يلتقي الإستيلاء مع حوز المنقول</w:t>
      </w:r>
      <w:r w:rsidR="00CE4B23">
        <w:rPr>
          <w:rStyle w:val="Appelnotedebasdep"/>
          <w:rFonts w:ascii="Sakkal Majalla" w:hAnsi="Sakkal Majalla" w:cs="Sakkal Majalla"/>
          <w:sz w:val="30"/>
          <w:szCs w:val="30"/>
          <w:rtl/>
          <w:lang w:bidi="ar-TN"/>
        </w:rPr>
        <w:footnoteReference w:id="141"/>
      </w:r>
      <w:r w:rsidR="00CE4B23">
        <w:rPr>
          <w:rFonts w:ascii="Sakkal Majalla" w:hAnsi="Sakkal Majalla" w:cs="Sakkal Majalla" w:hint="cs"/>
          <w:sz w:val="30"/>
          <w:szCs w:val="30"/>
          <w:rtl/>
          <w:lang w:bidi="ar-TN"/>
        </w:rPr>
        <w:t xml:space="preserve"> في إشتراط عنصري </w:t>
      </w:r>
      <w:r w:rsidRPr="00382325">
        <w:rPr>
          <w:rFonts w:ascii="Sakkal Majalla" w:hAnsi="Sakkal Majalla" w:cs="Sakkal Majalla"/>
          <w:sz w:val="30"/>
          <w:szCs w:val="30"/>
          <w:rtl/>
          <w:lang w:bidi="ar-TN"/>
        </w:rPr>
        <w:t xml:space="preserve">وضع اليد على المنقول ( </w:t>
      </w:r>
      <w:r w:rsidR="00CE4B23">
        <w:rPr>
          <w:rFonts w:ascii="Sakkal Majalla" w:hAnsi="Sakkal Majalla" w:cs="Sakkal Majalla" w:hint="cs"/>
          <w:sz w:val="30"/>
          <w:szCs w:val="30"/>
          <w:rtl/>
          <w:lang w:bidi="ar-TN"/>
        </w:rPr>
        <w:t>ال</w:t>
      </w:r>
      <w:r w:rsidRPr="00382325">
        <w:rPr>
          <w:rFonts w:ascii="Sakkal Majalla" w:hAnsi="Sakkal Majalla" w:cs="Sakkal Majalla"/>
          <w:sz w:val="30"/>
          <w:szCs w:val="30"/>
          <w:rtl/>
          <w:lang w:bidi="ar-TN"/>
        </w:rPr>
        <w:t xml:space="preserve">ركن </w:t>
      </w:r>
      <w:r w:rsidR="00CE4B23">
        <w:rPr>
          <w:rFonts w:ascii="Sakkal Majalla" w:hAnsi="Sakkal Majalla" w:cs="Sakkal Majalla" w:hint="cs"/>
          <w:sz w:val="30"/>
          <w:szCs w:val="30"/>
          <w:rtl/>
          <w:lang w:bidi="ar-TN"/>
        </w:rPr>
        <w:t>ال</w:t>
      </w:r>
      <w:r w:rsidRPr="00382325">
        <w:rPr>
          <w:rFonts w:ascii="Sakkal Majalla" w:hAnsi="Sakkal Majalla" w:cs="Sakkal Majalla"/>
          <w:sz w:val="30"/>
          <w:szCs w:val="30"/>
          <w:rtl/>
          <w:lang w:bidi="ar-TN"/>
        </w:rPr>
        <w:t xml:space="preserve">مادي) </w:t>
      </w:r>
      <w:r w:rsidR="00CE4B23">
        <w:rPr>
          <w:rFonts w:ascii="Sakkal Majalla" w:hAnsi="Sakkal Majalla" w:cs="Sakkal Majalla" w:hint="cs"/>
          <w:sz w:val="30"/>
          <w:szCs w:val="30"/>
          <w:rtl/>
          <w:lang w:bidi="ar-TN"/>
        </w:rPr>
        <w:t>و</w:t>
      </w:r>
      <w:r w:rsidR="00CE4B23">
        <w:rPr>
          <w:rFonts w:ascii="Sakkal Majalla" w:hAnsi="Sakkal Majalla" w:cs="Sakkal Majalla"/>
          <w:sz w:val="30"/>
          <w:szCs w:val="30"/>
          <w:rtl/>
          <w:lang w:bidi="ar-TN"/>
        </w:rPr>
        <w:t xml:space="preserve">نية </w:t>
      </w:r>
      <w:r w:rsidRPr="00382325">
        <w:rPr>
          <w:rFonts w:ascii="Sakkal Majalla" w:hAnsi="Sakkal Majalla" w:cs="Sakkal Majalla"/>
          <w:sz w:val="30"/>
          <w:szCs w:val="30"/>
          <w:rtl/>
          <w:lang w:bidi="ar-TN"/>
        </w:rPr>
        <w:t xml:space="preserve">تملك </w:t>
      </w:r>
      <w:r w:rsidR="00CE4B23">
        <w:rPr>
          <w:rFonts w:ascii="Sakkal Majalla" w:hAnsi="Sakkal Majalla" w:cs="Sakkal Majalla" w:hint="cs"/>
          <w:sz w:val="30"/>
          <w:szCs w:val="30"/>
          <w:rtl/>
          <w:lang w:bidi="ar-TN"/>
        </w:rPr>
        <w:t>المنقول</w:t>
      </w:r>
      <w:r w:rsidRPr="00382325">
        <w:rPr>
          <w:rFonts w:ascii="Sakkal Majalla" w:hAnsi="Sakkal Majalla" w:cs="Sakkal Majalla"/>
          <w:sz w:val="30"/>
          <w:szCs w:val="30"/>
          <w:rtl/>
          <w:lang w:bidi="ar-TN"/>
        </w:rPr>
        <w:t>(الركن المعنوي).</w:t>
      </w:r>
      <w:r w:rsidR="00CE4B23">
        <w:rPr>
          <w:rFonts w:ascii="Sakkal Majalla" w:hAnsi="Sakkal Majalla" w:cs="Sakkal Majalla" w:hint="cs"/>
          <w:sz w:val="30"/>
          <w:szCs w:val="30"/>
          <w:rtl/>
          <w:lang w:bidi="ar-TN"/>
        </w:rPr>
        <w:t xml:space="preserve"> وفي الحالتين ليس هناك مدة مشروطة (خلافا للتقادم في العقارات) لإكتساب الملكية.</w:t>
      </w:r>
    </w:p>
    <w:p w:rsidR="002212FE" w:rsidRPr="00382325" w:rsidRDefault="008A0A93" w:rsidP="00CE4B23">
      <w:pPr>
        <w:bidi/>
        <w:jc w:val="both"/>
        <w:rPr>
          <w:rFonts w:ascii="Sakkal Majalla" w:hAnsi="Sakkal Majalla" w:cs="Sakkal Majalla"/>
          <w:sz w:val="30"/>
          <w:szCs w:val="30"/>
          <w:rtl/>
          <w:lang w:bidi="ar-TN"/>
        </w:rPr>
      </w:pPr>
      <w:r w:rsidRPr="00382325">
        <w:rPr>
          <w:rFonts w:ascii="Sakkal Majalla" w:hAnsi="Sakkal Majalla" w:cs="Sakkal Majalla"/>
          <w:sz w:val="30"/>
          <w:szCs w:val="30"/>
          <w:rtl/>
          <w:lang w:bidi="ar-TN"/>
        </w:rPr>
        <w:t xml:space="preserve"> و</w:t>
      </w:r>
      <w:r w:rsidR="00CE4B23">
        <w:rPr>
          <w:rFonts w:ascii="Sakkal Majalla" w:hAnsi="Sakkal Majalla" w:cs="Sakkal Majalla" w:hint="cs"/>
          <w:sz w:val="30"/>
          <w:szCs w:val="30"/>
          <w:rtl/>
          <w:lang w:bidi="ar-TN"/>
        </w:rPr>
        <w:t>لكن</w:t>
      </w:r>
      <w:r w:rsidRPr="00382325">
        <w:rPr>
          <w:rFonts w:ascii="Sakkal Majalla" w:hAnsi="Sakkal Majalla" w:cs="Sakkal Majalla"/>
          <w:sz w:val="30"/>
          <w:szCs w:val="30"/>
          <w:rtl/>
          <w:lang w:bidi="ar-TN"/>
        </w:rPr>
        <w:t xml:space="preserve"> الإستيلاء </w:t>
      </w:r>
      <w:r w:rsidR="00CE4B23">
        <w:rPr>
          <w:rFonts w:ascii="Sakkal Majalla" w:hAnsi="Sakkal Majalla" w:cs="Sakkal Majalla" w:hint="cs"/>
          <w:sz w:val="30"/>
          <w:szCs w:val="30"/>
          <w:rtl/>
          <w:lang w:bidi="ar-TN"/>
        </w:rPr>
        <w:t>يتسلط على</w:t>
      </w:r>
      <w:r w:rsidR="00CE4B23">
        <w:rPr>
          <w:rFonts w:ascii="Sakkal Majalla" w:hAnsi="Sakkal Majalla" w:cs="Sakkal Majalla"/>
          <w:sz w:val="30"/>
          <w:szCs w:val="30"/>
          <w:rtl/>
          <w:lang w:bidi="ar-TN"/>
        </w:rPr>
        <w:t xml:space="preserve"> </w:t>
      </w:r>
      <w:r w:rsidRPr="00382325">
        <w:rPr>
          <w:rFonts w:ascii="Sakkal Majalla" w:hAnsi="Sakkal Majalla" w:cs="Sakkal Majalla"/>
          <w:sz w:val="30"/>
          <w:szCs w:val="30"/>
          <w:rtl/>
          <w:lang w:bidi="ar-TN"/>
        </w:rPr>
        <w:t>منقول</w:t>
      </w:r>
      <w:r w:rsidR="00CE4B23">
        <w:rPr>
          <w:rFonts w:ascii="Sakkal Majalla" w:hAnsi="Sakkal Majalla" w:cs="Sakkal Majalla" w:hint="cs"/>
          <w:sz w:val="30"/>
          <w:szCs w:val="30"/>
          <w:rtl/>
          <w:lang w:bidi="ar-TN"/>
        </w:rPr>
        <w:t xml:space="preserve">ات لا مالك لها أما الحوز فيفترض أن يكون المنقول مملوكا للغير. فحوز المنقول يستدعي "الشبهة" عملا بما جاء بالفصل 53 م ح ع " </w:t>
      </w:r>
      <w:r w:rsidR="00CE4B23" w:rsidRPr="00CE4B23">
        <w:rPr>
          <w:rFonts w:ascii="Sakkal Majalla" w:hAnsi="Sakkal Majalla" w:cs="Sakkal Majalla" w:hint="cs"/>
          <w:b/>
          <w:bCs/>
          <w:sz w:val="30"/>
          <w:szCs w:val="30"/>
          <w:rtl/>
          <w:lang w:bidi="ar-TN"/>
        </w:rPr>
        <w:t xml:space="preserve">من حاز شيئا منقولا أو صبرة من المنقولات </w:t>
      </w:r>
      <w:r w:rsidR="00CE4B23" w:rsidRPr="00CE4B23">
        <w:rPr>
          <w:rFonts w:ascii="Sakkal Majalla" w:hAnsi="Sakkal Majalla" w:cs="Sakkal Majalla" w:hint="cs"/>
          <w:b/>
          <w:bCs/>
          <w:sz w:val="30"/>
          <w:szCs w:val="30"/>
          <w:u w:val="single"/>
          <w:rtl/>
          <w:lang w:bidi="ar-TN"/>
        </w:rPr>
        <w:t>شبهة</w:t>
      </w:r>
      <w:r w:rsidR="00CE4B23" w:rsidRPr="00CE4B23">
        <w:rPr>
          <w:rFonts w:ascii="Sakkal Majalla" w:hAnsi="Sakkal Majalla" w:cs="Sakkal Majalla" w:hint="cs"/>
          <w:b/>
          <w:bCs/>
          <w:sz w:val="30"/>
          <w:szCs w:val="30"/>
          <w:rtl/>
          <w:lang w:bidi="ar-TN"/>
        </w:rPr>
        <w:t>...</w:t>
      </w:r>
      <w:r w:rsidR="00CE4B23">
        <w:rPr>
          <w:rFonts w:ascii="Sakkal Majalla" w:hAnsi="Sakkal Majalla" w:cs="Sakkal Majalla" w:hint="cs"/>
          <w:sz w:val="30"/>
          <w:szCs w:val="30"/>
          <w:rtl/>
          <w:lang w:bidi="ar-TN"/>
        </w:rPr>
        <w:t xml:space="preserve">" </w:t>
      </w:r>
      <w:r w:rsidRPr="00382325">
        <w:rPr>
          <w:rFonts w:ascii="Sakkal Majalla" w:hAnsi="Sakkal Majalla" w:cs="Sakkal Majalla"/>
          <w:sz w:val="30"/>
          <w:szCs w:val="30"/>
          <w:rtl/>
          <w:lang w:bidi="ar-TN"/>
        </w:rPr>
        <w:t xml:space="preserve"> </w:t>
      </w:r>
      <w:r w:rsidR="00CE4B23">
        <w:rPr>
          <w:rFonts w:ascii="Sakkal Majalla" w:hAnsi="Sakkal Majalla" w:cs="Sakkal Majalla" w:hint="cs"/>
          <w:sz w:val="30"/>
          <w:szCs w:val="30"/>
          <w:rtl/>
          <w:lang w:bidi="ar-TN"/>
        </w:rPr>
        <w:t>وأما الإستيلاء فيُحقٌق أثره في التملٌك بغض النظر عن حسن نية الحائز أو سوئها.</w:t>
      </w:r>
    </w:p>
    <w:p w:rsidR="008A0A93" w:rsidRPr="00382325" w:rsidRDefault="008A0A93" w:rsidP="003C398B">
      <w:pPr>
        <w:bidi/>
        <w:spacing w:after="120"/>
        <w:jc w:val="both"/>
        <w:rPr>
          <w:rFonts w:ascii="Sakkal Majalla" w:hAnsi="Sakkal Majalla" w:cs="Sakkal Majalla"/>
          <w:sz w:val="30"/>
          <w:szCs w:val="30"/>
          <w:rtl/>
          <w:lang w:bidi="ar-TN"/>
        </w:rPr>
      </w:pPr>
      <w:r w:rsidRPr="00382325">
        <w:rPr>
          <w:rFonts w:ascii="Sakkal Majalla" w:hAnsi="Sakkal Majalla" w:cs="Sakkal Majalla"/>
          <w:sz w:val="30"/>
          <w:szCs w:val="30"/>
          <w:rtl/>
          <w:lang w:bidi="ar-TN"/>
        </w:rPr>
        <w:t>و</w:t>
      </w:r>
      <w:r w:rsidR="00CE4B23">
        <w:rPr>
          <w:rFonts w:ascii="Sakkal Majalla" w:hAnsi="Sakkal Majalla" w:cs="Sakkal Majalla" w:hint="cs"/>
          <w:sz w:val="30"/>
          <w:szCs w:val="30"/>
          <w:rtl/>
          <w:lang w:bidi="ar-TN"/>
        </w:rPr>
        <w:t xml:space="preserve">العنصر الأبرز في نظام الإستيلاء هو تسلطه على منقول لا مالك له </w:t>
      </w:r>
      <w:r w:rsidR="003C398B">
        <w:rPr>
          <w:rFonts w:ascii="Sakkal Majalla" w:hAnsi="Sakkal Majalla" w:cs="Sakkal Majalla" w:hint="cs"/>
          <w:sz w:val="30"/>
          <w:szCs w:val="30"/>
          <w:rtl/>
          <w:lang w:bidi="ar-TN"/>
        </w:rPr>
        <w:t xml:space="preserve">، وهذ </w:t>
      </w:r>
      <w:r w:rsidRPr="00382325">
        <w:rPr>
          <w:rFonts w:ascii="Sakkal Majalla" w:hAnsi="Sakkal Majalla" w:cs="Sakkal Majalla"/>
          <w:sz w:val="30"/>
          <w:szCs w:val="30"/>
          <w:rtl/>
          <w:lang w:bidi="ar-TN"/>
        </w:rPr>
        <w:t>الوضعية تتحقق في صورتين:</w:t>
      </w:r>
    </w:p>
    <w:p w:rsidR="008A0A93" w:rsidRPr="008A0A93" w:rsidRDefault="008A0A93" w:rsidP="007F4D4E">
      <w:pPr>
        <w:pStyle w:val="Paragraphedeliste"/>
        <w:numPr>
          <w:ilvl w:val="0"/>
          <w:numId w:val="22"/>
        </w:numPr>
        <w:bidi/>
        <w:jc w:val="both"/>
        <w:rPr>
          <w:rFonts w:ascii="Traditional Arabic" w:hAnsi="Traditional Arabic" w:cs="Traditional Arabic"/>
          <w:sz w:val="32"/>
          <w:szCs w:val="32"/>
          <w:lang w:bidi="ar-TN"/>
        </w:rPr>
      </w:pPr>
      <w:r w:rsidRPr="008A0A93">
        <w:rPr>
          <w:rFonts w:ascii="Traditional Arabic" w:hAnsi="Traditional Arabic" w:cs="Traditional Arabic"/>
          <w:sz w:val="32"/>
          <w:szCs w:val="32"/>
          <w:rtl/>
          <w:lang w:bidi="ar-TN"/>
        </w:rPr>
        <w:t>الصورة الأولى: منقول لم يكن له مالك من قبل،</w:t>
      </w:r>
    </w:p>
    <w:p w:rsidR="008A0A93" w:rsidRPr="008A0A93" w:rsidRDefault="008A0A93" w:rsidP="007F4D4E">
      <w:pPr>
        <w:pStyle w:val="Paragraphedeliste"/>
        <w:numPr>
          <w:ilvl w:val="0"/>
          <w:numId w:val="22"/>
        </w:numPr>
        <w:bidi/>
        <w:jc w:val="both"/>
        <w:rPr>
          <w:rFonts w:ascii="Traditional Arabic" w:hAnsi="Traditional Arabic" w:cs="Traditional Arabic"/>
          <w:sz w:val="32"/>
          <w:szCs w:val="32"/>
          <w:lang w:bidi="ar-TN"/>
        </w:rPr>
      </w:pPr>
      <w:r w:rsidRPr="008A0A93">
        <w:rPr>
          <w:rFonts w:ascii="Traditional Arabic" w:hAnsi="Traditional Arabic" w:cs="Traditional Arabic"/>
          <w:sz w:val="32"/>
          <w:szCs w:val="32"/>
          <w:rtl/>
          <w:lang w:bidi="ar-TN"/>
        </w:rPr>
        <w:t>الصورة الثانية: منقول كان مملوكا ثم أصبح غير مملوك لتنازل أو تخلي مالكه عنه (أي الشيء المتروك).</w:t>
      </w:r>
    </w:p>
    <w:p w:rsidR="008A0A93" w:rsidRDefault="008A0A93" w:rsidP="00C65F43">
      <w:pPr>
        <w:pStyle w:val="Paragraphedeliste"/>
        <w:bidi/>
        <w:ind w:left="360"/>
        <w:jc w:val="both"/>
        <w:rPr>
          <w:rFonts w:ascii="Arabic Typesetting" w:hAnsi="Arabic Typesetting" w:cs="Arabic Typesetting"/>
          <w:b/>
          <w:bCs/>
          <w:sz w:val="40"/>
          <w:szCs w:val="40"/>
          <w:rtl/>
          <w:lang w:bidi="ar-TN"/>
        </w:rPr>
      </w:pPr>
    </w:p>
    <w:p w:rsidR="008A0A93" w:rsidRPr="00D02A21" w:rsidRDefault="003C398B" w:rsidP="00D02A21">
      <w:pPr>
        <w:pStyle w:val="Paragraphedeliste"/>
        <w:numPr>
          <w:ilvl w:val="0"/>
          <w:numId w:val="29"/>
        </w:numPr>
        <w:bidi/>
        <w:spacing w:after="120"/>
        <w:jc w:val="both"/>
        <w:rPr>
          <w:rFonts w:ascii="Sakkal Majalla" w:hAnsi="Sakkal Majalla" w:cs="Sakkal Majalla"/>
          <w:b/>
          <w:bCs/>
          <w:sz w:val="32"/>
          <w:szCs w:val="32"/>
          <w:rtl/>
          <w:lang w:bidi="ar-TN"/>
        </w:rPr>
      </w:pPr>
      <w:r w:rsidRPr="000F4350">
        <w:rPr>
          <w:rFonts w:ascii="Sakkal Majalla" w:hAnsi="Sakkal Majalla" w:cs="Sakkal Majalla"/>
          <w:b/>
          <w:bCs/>
          <w:sz w:val="32"/>
          <w:szCs w:val="32"/>
          <w:rtl/>
          <w:lang w:bidi="ar-TN"/>
        </w:rPr>
        <w:lastRenderedPageBreak/>
        <w:t xml:space="preserve">المنقولات </w:t>
      </w:r>
      <w:r w:rsidR="008A0A93" w:rsidRPr="000F4350">
        <w:rPr>
          <w:rFonts w:ascii="Sakkal Majalla" w:hAnsi="Sakkal Majalla" w:cs="Sakkal Majalla"/>
          <w:b/>
          <w:bCs/>
          <w:sz w:val="32"/>
          <w:szCs w:val="32"/>
          <w:rtl/>
          <w:lang w:bidi="ar-TN"/>
        </w:rPr>
        <w:t xml:space="preserve">التي لم يكن لها </w:t>
      </w:r>
      <w:r w:rsidRPr="000F4350">
        <w:rPr>
          <w:rFonts w:ascii="Sakkal Majalla" w:hAnsi="Sakkal Majalla" w:cs="Sakkal Majalla"/>
          <w:b/>
          <w:bCs/>
          <w:sz w:val="32"/>
          <w:szCs w:val="32"/>
          <w:rtl/>
          <w:lang w:bidi="ar-TN"/>
        </w:rPr>
        <w:t xml:space="preserve">مالك </w:t>
      </w:r>
      <w:r w:rsidR="008A0A93" w:rsidRPr="000F4350">
        <w:rPr>
          <w:rFonts w:ascii="Sakkal Majalla" w:hAnsi="Sakkal Majalla" w:cs="Sakkal Majalla"/>
          <w:b/>
          <w:bCs/>
          <w:sz w:val="32"/>
          <w:szCs w:val="32"/>
          <w:rtl/>
          <w:lang w:bidi="ar-TN"/>
        </w:rPr>
        <w:t>من قبل</w:t>
      </w:r>
    </w:p>
    <w:p w:rsidR="008A0A93" w:rsidRDefault="008A0A93" w:rsidP="00FD2AE3">
      <w:pPr>
        <w:bidi/>
        <w:spacing w:after="120"/>
        <w:jc w:val="both"/>
        <w:rPr>
          <w:rFonts w:ascii="Sakkal Majalla" w:hAnsi="Sakkal Majalla" w:cs="Sakkal Majalla" w:hint="cs"/>
          <w:sz w:val="30"/>
          <w:szCs w:val="30"/>
          <w:rtl/>
          <w:lang w:bidi="ar-TN"/>
        </w:rPr>
      </w:pPr>
      <w:r w:rsidRPr="008A0A93">
        <w:rPr>
          <w:rFonts w:ascii="Traditional Arabic" w:hAnsi="Traditional Arabic" w:cs="Traditional Arabic"/>
          <w:sz w:val="32"/>
          <w:szCs w:val="32"/>
          <w:rtl/>
          <w:lang w:bidi="ar-TN"/>
        </w:rPr>
        <w:t xml:space="preserve">  </w:t>
      </w:r>
      <w:r w:rsidR="00826635">
        <w:rPr>
          <w:rFonts w:ascii="Traditional Arabic" w:hAnsi="Traditional Arabic" w:cs="Traditional Arabic" w:hint="cs"/>
          <w:sz w:val="32"/>
          <w:szCs w:val="32"/>
          <w:rtl/>
          <w:lang w:bidi="ar-TN"/>
        </w:rPr>
        <w:t xml:space="preserve">  </w:t>
      </w:r>
      <w:r w:rsidR="000F4350">
        <w:rPr>
          <w:rFonts w:ascii="Sakkal Majalla" w:hAnsi="Sakkal Majalla" w:cs="Sakkal Majalla"/>
          <w:sz w:val="30"/>
          <w:szCs w:val="30"/>
          <w:rtl/>
          <w:lang w:bidi="ar-TN"/>
        </w:rPr>
        <w:t>يقتض</w:t>
      </w:r>
      <w:r w:rsidR="000F4350">
        <w:rPr>
          <w:rFonts w:ascii="Sakkal Majalla" w:hAnsi="Sakkal Majalla" w:cs="Sakkal Majalla" w:hint="cs"/>
          <w:sz w:val="30"/>
          <w:szCs w:val="30"/>
          <w:rtl/>
          <w:lang w:bidi="ar-TN"/>
        </w:rPr>
        <w:t>ي</w:t>
      </w:r>
      <w:r w:rsidRPr="00283967">
        <w:rPr>
          <w:rFonts w:ascii="Sakkal Majalla" w:hAnsi="Sakkal Majalla" w:cs="Sakkal Majalla"/>
          <w:sz w:val="30"/>
          <w:szCs w:val="30"/>
          <w:rtl/>
          <w:lang w:bidi="ar-TN"/>
        </w:rPr>
        <w:t xml:space="preserve"> الفصل 24 م ح ع أن "</w:t>
      </w:r>
      <w:r w:rsidRPr="00283967">
        <w:rPr>
          <w:rFonts w:ascii="Sakkal Majalla" w:hAnsi="Sakkal Majalla" w:cs="Sakkal Majalla"/>
          <w:b/>
          <w:bCs/>
          <w:sz w:val="30"/>
          <w:szCs w:val="30"/>
          <w:rtl/>
          <w:lang w:bidi="ar-TN"/>
        </w:rPr>
        <w:t>من وضع يده بنية التملك على</w:t>
      </w:r>
      <w:r w:rsidR="001D11D9">
        <w:rPr>
          <w:rFonts w:ascii="Sakkal Majalla" w:hAnsi="Sakkal Majalla" w:cs="Sakkal Majalla"/>
          <w:b/>
          <w:bCs/>
          <w:sz w:val="30"/>
          <w:szCs w:val="30"/>
          <w:rtl/>
          <w:lang w:bidi="ar-TN"/>
        </w:rPr>
        <w:t xml:space="preserve"> منقول لا مالك له صار مالكا له"</w:t>
      </w:r>
      <w:r w:rsidR="001D11D9">
        <w:rPr>
          <w:rFonts w:ascii="Sakkal Majalla" w:hAnsi="Sakkal Majalla" w:cs="Sakkal Majalla" w:hint="cs"/>
          <w:b/>
          <w:bCs/>
          <w:sz w:val="30"/>
          <w:szCs w:val="30"/>
          <w:rtl/>
          <w:lang w:bidi="ar-TN"/>
        </w:rPr>
        <w:t xml:space="preserve">. </w:t>
      </w:r>
      <w:r w:rsidR="001D11D9" w:rsidRPr="001D11D9">
        <w:rPr>
          <w:rFonts w:ascii="Sakkal Majalla" w:hAnsi="Sakkal Majalla" w:cs="Sakkal Majalla" w:hint="cs"/>
          <w:sz w:val="30"/>
          <w:szCs w:val="30"/>
          <w:rtl/>
          <w:lang w:bidi="ar-TN"/>
        </w:rPr>
        <w:t>وفي تطبيق</w:t>
      </w:r>
      <w:r w:rsidR="001D11D9">
        <w:rPr>
          <w:rFonts w:ascii="Sakkal Majalla" w:hAnsi="Sakkal Majalla" w:cs="Sakkal Majalla" w:hint="cs"/>
          <w:b/>
          <w:bCs/>
          <w:sz w:val="30"/>
          <w:szCs w:val="30"/>
          <w:rtl/>
          <w:lang w:bidi="ar-TN"/>
        </w:rPr>
        <w:t xml:space="preserve"> </w:t>
      </w:r>
      <w:r w:rsidRPr="00283967">
        <w:rPr>
          <w:rFonts w:ascii="Sakkal Majalla" w:hAnsi="Sakkal Majalla" w:cs="Sakkal Majalla"/>
          <w:b/>
          <w:bCs/>
          <w:sz w:val="30"/>
          <w:szCs w:val="30"/>
          <w:rtl/>
          <w:lang w:bidi="ar-TN"/>
        </w:rPr>
        <w:t xml:space="preserve"> </w:t>
      </w:r>
      <w:r w:rsidR="000F4350">
        <w:rPr>
          <w:rFonts w:ascii="Sakkal Majalla" w:hAnsi="Sakkal Majalla" w:cs="Sakkal Majalla" w:hint="cs"/>
          <w:sz w:val="30"/>
          <w:szCs w:val="30"/>
          <w:rtl/>
          <w:lang w:bidi="ar-TN"/>
        </w:rPr>
        <w:t xml:space="preserve">ذلك يمكن أن يمتد الإستيلاء إلى </w:t>
      </w:r>
      <w:r w:rsidRPr="00283967">
        <w:rPr>
          <w:rFonts w:ascii="Sakkal Majalla" w:hAnsi="Sakkal Majalla" w:cs="Sakkal Majalla"/>
          <w:sz w:val="30"/>
          <w:szCs w:val="30"/>
          <w:rtl/>
          <w:lang w:bidi="ar-TN"/>
        </w:rPr>
        <w:t xml:space="preserve"> الأشياء المباحة التي لم تكن من قبل مملوكة </w:t>
      </w:r>
      <w:r w:rsidR="004E1B79">
        <w:rPr>
          <w:rFonts w:ascii="Sakkal Majalla" w:hAnsi="Sakkal Majalla" w:cs="Sakkal Majalla" w:hint="cs"/>
          <w:sz w:val="30"/>
          <w:szCs w:val="30"/>
          <w:rtl/>
          <w:lang w:bidi="ar-TN"/>
        </w:rPr>
        <w:t>من ذلك الصيد في البرٌ والبحر كالسمك في البحر والطير في الهواء</w:t>
      </w:r>
      <w:r w:rsidRPr="00283967">
        <w:rPr>
          <w:rFonts w:ascii="Sakkal Majalla" w:hAnsi="Sakkal Majalla" w:cs="Sakkal Majalla"/>
          <w:sz w:val="30"/>
          <w:szCs w:val="30"/>
          <w:rtl/>
          <w:lang w:bidi="ar-TN"/>
        </w:rPr>
        <w:t xml:space="preserve">. </w:t>
      </w:r>
      <w:r w:rsidR="004E1B79">
        <w:rPr>
          <w:rFonts w:ascii="Sakkal Majalla" w:hAnsi="Sakkal Majalla" w:cs="Sakkal Majalla" w:hint="cs"/>
          <w:sz w:val="30"/>
          <w:szCs w:val="30"/>
          <w:rtl/>
          <w:lang w:bidi="ar-TN"/>
        </w:rPr>
        <w:t>ويتضح الفارق في أسباب إمتلاك هذه الحيوانات بحسب طبيعتها: فالحوت في البحر يمكن أن يُ</w:t>
      </w:r>
      <w:r w:rsidRPr="00283967">
        <w:rPr>
          <w:rFonts w:ascii="Sakkal Majalla" w:hAnsi="Sakkal Majalla" w:cs="Sakkal Majalla"/>
          <w:sz w:val="30"/>
          <w:szCs w:val="30"/>
          <w:rtl/>
          <w:lang w:bidi="ar-TN"/>
        </w:rPr>
        <w:t xml:space="preserve">كتسب بالإستيلاء </w:t>
      </w:r>
      <w:r w:rsidR="004E1B79">
        <w:rPr>
          <w:rFonts w:ascii="Sakkal Majalla" w:hAnsi="Sakkal Majalla" w:cs="Sakkal Majalla" w:hint="cs"/>
          <w:sz w:val="30"/>
          <w:szCs w:val="30"/>
          <w:rtl/>
          <w:lang w:bidi="ar-TN"/>
        </w:rPr>
        <w:t>وعندما يضحي في ملك</w:t>
      </w:r>
      <w:r w:rsidRPr="00283967">
        <w:rPr>
          <w:rFonts w:ascii="Sakkal Majalla" w:hAnsi="Sakkal Majalla" w:cs="Sakkal Majalla"/>
          <w:sz w:val="30"/>
          <w:szCs w:val="30"/>
          <w:rtl/>
          <w:lang w:bidi="ar-TN"/>
        </w:rPr>
        <w:t xml:space="preserve"> </w:t>
      </w:r>
      <w:r w:rsidR="004E1B79">
        <w:rPr>
          <w:rFonts w:ascii="Sakkal Majalla" w:hAnsi="Sakkal Majalla" w:cs="Sakkal Majalla"/>
          <w:sz w:val="30"/>
          <w:szCs w:val="30"/>
          <w:rtl/>
          <w:lang w:bidi="ar-TN"/>
        </w:rPr>
        <w:t>البائ</w:t>
      </w:r>
      <w:r w:rsidR="004E1B79">
        <w:rPr>
          <w:rFonts w:ascii="Sakkal Majalla" w:hAnsi="Sakkal Majalla" w:cs="Sakkal Majalla" w:hint="cs"/>
          <w:sz w:val="30"/>
          <w:szCs w:val="30"/>
          <w:rtl/>
          <w:lang w:bidi="ar-TN"/>
        </w:rPr>
        <w:t>ع</w:t>
      </w:r>
      <w:r w:rsidR="004E1B79">
        <w:rPr>
          <w:rFonts w:ascii="Sakkal Majalla" w:hAnsi="Sakkal Majalla" w:cs="Sakkal Majalla"/>
          <w:sz w:val="30"/>
          <w:szCs w:val="30"/>
          <w:rtl/>
          <w:lang w:bidi="ar-TN"/>
        </w:rPr>
        <w:t xml:space="preserve"> </w:t>
      </w:r>
      <w:r w:rsidR="004E1B79">
        <w:rPr>
          <w:rFonts w:ascii="Sakkal Majalla" w:hAnsi="Sakkal Majalla" w:cs="Sakkal Majalla" w:hint="cs"/>
          <w:sz w:val="30"/>
          <w:szCs w:val="30"/>
          <w:rtl/>
          <w:lang w:bidi="ar-TN"/>
        </w:rPr>
        <w:t>يُ</w:t>
      </w:r>
      <w:r w:rsidRPr="00283967">
        <w:rPr>
          <w:rFonts w:ascii="Sakkal Majalla" w:hAnsi="Sakkal Majalla" w:cs="Sakkal Majalla"/>
          <w:sz w:val="30"/>
          <w:szCs w:val="30"/>
          <w:rtl/>
          <w:lang w:bidi="ar-TN"/>
        </w:rPr>
        <w:t xml:space="preserve">كتسب بالعقد </w:t>
      </w:r>
      <w:r w:rsidR="004E1B79">
        <w:rPr>
          <w:rFonts w:ascii="Sakkal Majalla" w:hAnsi="Sakkal Majalla" w:cs="Sakkal Majalla" w:hint="cs"/>
          <w:sz w:val="30"/>
          <w:szCs w:val="30"/>
          <w:rtl/>
          <w:lang w:bidi="ar-TN"/>
        </w:rPr>
        <w:t xml:space="preserve">أما إن كان </w:t>
      </w:r>
      <w:r w:rsidRPr="00283967">
        <w:rPr>
          <w:rFonts w:ascii="Sakkal Majalla" w:hAnsi="Sakkal Majalla" w:cs="Sakkal Majalla"/>
          <w:sz w:val="30"/>
          <w:szCs w:val="30"/>
          <w:rtl/>
          <w:lang w:bidi="ar-TN"/>
        </w:rPr>
        <w:t xml:space="preserve">في البركة </w:t>
      </w:r>
      <w:r w:rsidR="004E1B79">
        <w:rPr>
          <w:rFonts w:ascii="Sakkal Majalla" w:hAnsi="Sakkal Majalla" w:cs="Sakkal Majalla" w:hint="cs"/>
          <w:sz w:val="30"/>
          <w:szCs w:val="30"/>
          <w:rtl/>
          <w:lang w:bidi="ar-TN"/>
        </w:rPr>
        <w:t>فيُمكن أن يُ</w:t>
      </w:r>
      <w:r w:rsidRPr="00283967">
        <w:rPr>
          <w:rFonts w:ascii="Sakkal Majalla" w:hAnsi="Sakkal Majalla" w:cs="Sakkal Majalla"/>
          <w:sz w:val="30"/>
          <w:szCs w:val="30"/>
          <w:rtl/>
          <w:lang w:bidi="ar-TN"/>
        </w:rPr>
        <w:t>كتسب بالإلتصاق</w:t>
      </w:r>
      <w:r w:rsidR="004E1B79">
        <w:rPr>
          <w:rFonts w:ascii="Sakkal Majalla" w:hAnsi="Sakkal Majalla" w:cs="Sakkal Majalla" w:hint="cs"/>
          <w:sz w:val="30"/>
          <w:szCs w:val="30"/>
          <w:rtl/>
          <w:lang w:bidi="ar-TN"/>
        </w:rPr>
        <w:t xml:space="preserve"> (الفصل 33 م ح ع). </w:t>
      </w:r>
      <w:r w:rsidRPr="00283967">
        <w:rPr>
          <w:rFonts w:ascii="Sakkal Majalla" w:hAnsi="Sakkal Majalla" w:cs="Sakkal Majalla"/>
          <w:sz w:val="30"/>
          <w:szCs w:val="30"/>
          <w:rtl/>
          <w:lang w:bidi="ar-TN"/>
        </w:rPr>
        <w:t xml:space="preserve"> </w:t>
      </w:r>
      <w:r w:rsidR="004E1B79">
        <w:rPr>
          <w:rFonts w:ascii="Sakkal Majalla" w:hAnsi="Sakkal Majalla" w:cs="Sakkal Majalla" w:hint="cs"/>
          <w:sz w:val="30"/>
          <w:szCs w:val="30"/>
          <w:rtl/>
          <w:lang w:bidi="ar-TN"/>
        </w:rPr>
        <w:t>على أن تحقق الإستيلاء في مثل هذه الصور يفرض</w:t>
      </w:r>
      <w:r w:rsidRPr="00283967">
        <w:rPr>
          <w:rFonts w:ascii="Sakkal Majalla" w:hAnsi="Sakkal Majalla" w:cs="Sakkal Majalla"/>
          <w:sz w:val="30"/>
          <w:szCs w:val="30"/>
          <w:rtl/>
          <w:lang w:bidi="ar-TN"/>
        </w:rPr>
        <w:t xml:space="preserve"> إحترام القوانين الخاصة المنظمة للصيد البري والبحري عملا بأحكام الفصل 26 م ح ع</w:t>
      </w:r>
      <w:r w:rsidR="00941AE0">
        <w:rPr>
          <w:rStyle w:val="Appelnotedebasdep"/>
          <w:rFonts w:ascii="Sakkal Majalla" w:hAnsi="Sakkal Majalla" w:cs="Sakkal Majalla"/>
          <w:sz w:val="30"/>
          <w:szCs w:val="30"/>
          <w:rtl/>
          <w:lang w:bidi="ar-TN"/>
        </w:rPr>
        <w:footnoteReference w:id="142"/>
      </w:r>
      <w:r w:rsidRPr="00283967">
        <w:rPr>
          <w:rFonts w:ascii="Sakkal Majalla" w:hAnsi="Sakkal Majalla" w:cs="Sakkal Majalla"/>
          <w:sz w:val="30"/>
          <w:szCs w:val="30"/>
          <w:rtl/>
          <w:lang w:bidi="ar-TN"/>
        </w:rPr>
        <w:t xml:space="preserve">. </w:t>
      </w:r>
    </w:p>
    <w:p w:rsidR="00FD2AE3" w:rsidRPr="00283967" w:rsidRDefault="00FD2AE3" w:rsidP="00FD2AE3">
      <w:pPr>
        <w:bidi/>
        <w:jc w:val="both"/>
        <w:rPr>
          <w:rFonts w:ascii="Sakkal Majalla" w:hAnsi="Sakkal Majalla" w:cs="Sakkal Majalla"/>
          <w:b/>
          <w:bCs/>
          <w:sz w:val="30"/>
          <w:szCs w:val="30"/>
          <w:rtl/>
          <w:lang w:bidi="ar-TN"/>
        </w:rPr>
      </w:pPr>
      <w:r>
        <w:rPr>
          <w:rFonts w:ascii="Sakkal Majalla" w:hAnsi="Sakkal Majalla" w:cs="Sakkal Majalla" w:hint="cs"/>
          <w:sz w:val="30"/>
          <w:szCs w:val="30"/>
          <w:rtl/>
          <w:lang w:bidi="ar-TN"/>
        </w:rPr>
        <w:t>أما في شأن الأشياء المشتركة والمشاعة كالهواء ومياه البحر</w:t>
      </w:r>
      <w:r>
        <w:rPr>
          <w:rStyle w:val="Appelnotedebasdep"/>
          <w:rFonts w:ascii="Sakkal Majalla" w:hAnsi="Sakkal Majalla" w:cs="Sakkal Majalla"/>
          <w:sz w:val="30"/>
          <w:szCs w:val="30"/>
          <w:rtl/>
          <w:lang w:bidi="ar-TN"/>
        </w:rPr>
        <w:footnoteReference w:id="143"/>
      </w:r>
      <w:r>
        <w:rPr>
          <w:rFonts w:ascii="Sakkal Majalla" w:hAnsi="Sakkal Majalla" w:cs="Sakkal Majalla" w:hint="cs"/>
          <w:sz w:val="30"/>
          <w:szCs w:val="30"/>
          <w:rtl/>
          <w:lang w:bidi="ar-TN"/>
        </w:rPr>
        <w:t xml:space="preserve"> فيرى البعض "أنها أشياء لا يمكن تملكها بالإستيلاء وإنما يخول للناس كافة إستعمالها"</w:t>
      </w:r>
      <w:r>
        <w:rPr>
          <w:rStyle w:val="Appelnotedebasdep"/>
          <w:rFonts w:ascii="Sakkal Majalla" w:hAnsi="Sakkal Majalla" w:cs="Sakkal Majalla"/>
          <w:sz w:val="30"/>
          <w:szCs w:val="30"/>
          <w:rtl/>
          <w:lang w:bidi="ar-TN"/>
        </w:rPr>
        <w:footnoteReference w:id="144"/>
      </w:r>
      <w:r>
        <w:rPr>
          <w:rFonts w:ascii="Sakkal Majalla" w:hAnsi="Sakkal Majalla" w:cs="Sakkal Majalla" w:hint="cs"/>
          <w:sz w:val="30"/>
          <w:szCs w:val="30"/>
          <w:rtl/>
          <w:lang w:bidi="ar-TN"/>
        </w:rPr>
        <w:t xml:space="preserve"> </w:t>
      </w:r>
      <w:r w:rsidR="001F4E2C">
        <w:rPr>
          <w:rFonts w:ascii="Sakkal Majalla" w:hAnsi="Sakkal Majalla" w:cs="Sakkal Majalla" w:hint="cs"/>
          <w:sz w:val="30"/>
          <w:szCs w:val="30"/>
          <w:rtl/>
          <w:lang w:bidi="ar-TN"/>
        </w:rPr>
        <w:t xml:space="preserve"> في حين يرى غيرهم</w:t>
      </w:r>
      <w:r w:rsidR="001F4E2C">
        <w:rPr>
          <w:rStyle w:val="Appelnotedebasdep"/>
          <w:rFonts w:ascii="Sakkal Majalla" w:hAnsi="Sakkal Majalla" w:cs="Sakkal Majalla"/>
          <w:sz w:val="30"/>
          <w:szCs w:val="30"/>
          <w:rtl/>
          <w:lang w:bidi="ar-TN"/>
        </w:rPr>
        <w:footnoteReference w:id="145"/>
      </w:r>
      <w:r>
        <w:rPr>
          <w:rFonts w:ascii="Sakkal Majalla" w:hAnsi="Sakkal Majalla" w:cs="Sakkal Majalla" w:hint="cs"/>
          <w:sz w:val="30"/>
          <w:szCs w:val="30"/>
          <w:rtl/>
          <w:lang w:bidi="ar-TN"/>
        </w:rPr>
        <w:t xml:space="preserve"> </w:t>
      </w:r>
      <w:r w:rsidR="001F4E2C">
        <w:rPr>
          <w:rFonts w:ascii="Sakkal Majalla" w:hAnsi="Sakkal Majalla" w:cs="Sakkal Majalla" w:hint="cs"/>
          <w:sz w:val="30"/>
          <w:szCs w:val="30"/>
          <w:rtl/>
          <w:lang w:bidi="ar-TN"/>
        </w:rPr>
        <w:t xml:space="preserve">أنه "يمكن السيطرة على جزء من شيء مشترك بنية تملكه. فإذا فُعل هذان كفٌ الجزء عن أن يكون مشتركا وصار مملوكا".  والواضح أن الأقرب هو العمل بالرأي الثاني مع تدقيقه بإضافة </w:t>
      </w:r>
      <w:r w:rsidR="00826635">
        <w:rPr>
          <w:rFonts w:ascii="Sakkal Majalla" w:hAnsi="Sakkal Majalla" w:cs="Sakkal Majalla" w:hint="cs"/>
          <w:sz w:val="30"/>
          <w:szCs w:val="30"/>
          <w:rtl/>
          <w:lang w:bidi="ar-TN"/>
        </w:rPr>
        <w:t>شرطي الإباحة القانونية أي أن يكون من الجائز قانونا الإستيلاء على جزء من المشترك ثمٌ إعتبار القيمة الإقتصادية للمال المستولى عليه.</w:t>
      </w:r>
      <w:r w:rsidR="001F4E2C">
        <w:rPr>
          <w:rFonts w:ascii="Sakkal Majalla" w:hAnsi="Sakkal Majalla" w:cs="Sakkal Majalla" w:hint="cs"/>
          <w:sz w:val="30"/>
          <w:szCs w:val="30"/>
          <w:rtl/>
          <w:lang w:bidi="ar-TN"/>
        </w:rPr>
        <w:t xml:space="preserve"> </w:t>
      </w:r>
    </w:p>
    <w:p w:rsidR="001D11D9" w:rsidRPr="001D11D9" w:rsidRDefault="001D11D9" w:rsidP="001D11D9">
      <w:pPr>
        <w:pStyle w:val="Paragraphedeliste"/>
        <w:numPr>
          <w:ilvl w:val="0"/>
          <w:numId w:val="29"/>
        </w:numPr>
        <w:bidi/>
        <w:jc w:val="both"/>
        <w:rPr>
          <w:rFonts w:ascii="Sakkal Majalla" w:hAnsi="Sakkal Majalla" w:cs="Sakkal Majalla"/>
          <w:b/>
          <w:bCs/>
          <w:sz w:val="32"/>
          <w:szCs w:val="32"/>
          <w:rtl/>
          <w:lang w:bidi="ar-TN"/>
        </w:rPr>
      </w:pPr>
      <w:r w:rsidRPr="001D11D9">
        <w:rPr>
          <w:rFonts w:ascii="Sakkal Majalla" w:hAnsi="Sakkal Majalla" w:cs="Sakkal Majalla"/>
          <w:b/>
          <w:bCs/>
          <w:sz w:val="32"/>
          <w:szCs w:val="32"/>
          <w:rtl/>
          <w:lang w:bidi="ar-TN"/>
        </w:rPr>
        <w:t xml:space="preserve">المنقولات التي </w:t>
      </w:r>
      <w:r>
        <w:rPr>
          <w:rFonts w:ascii="Sakkal Majalla" w:hAnsi="Sakkal Majalla" w:cs="Sakkal Majalla" w:hint="cs"/>
          <w:b/>
          <w:bCs/>
          <w:sz w:val="32"/>
          <w:szCs w:val="32"/>
          <w:rtl/>
          <w:lang w:bidi="ar-TN"/>
        </w:rPr>
        <w:t>أصبحت غير</w:t>
      </w:r>
      <w:r w:rsidRPr="001D11D9">
        <w:rPr>
          <w:rFonts w:ascii="Sakkal Majalla" w:hAnsi="Sakkal Majalla" w:cs="Sakkal Majalla"/>
          <w:b/>
          <w:bCs/>
          <w:sz w:val="32"/>
          <w:szCs w:val="32"/>
          <w:rtl/>
          <w:lang w:bidi="ar-TN"/>
        </w:rPr>
        <w:t xml:space="preserve"> </w:t>
      </w:r>
      <w:r>
        <w:rPr>
          <w:rFonts w:ascii="Sakkal Majalla" w:hAnsi="Sakkal Majalla" w:cs="Sakkal Majalla" w:hint="cs"/>
          <w:b/>
          <w:bCs/>
          <w:sz w:val="32"/>
          <w:szCs w:val="32"/>
          <w:rtl/>
          <w:lang w:bidi="ar-TN"/>
        </w:rPr>
        <w:t>م</w:t>
      </w:r>
      <w:r w:rsidRPr="001D11D9">
        <w:rPr>
          <w:rFonts w:ascii="Sakkal Majalla" w:hAnsi="Sakkal Majalla" w:cs="Sakkal Majalla"/>
          <w:b/>
          <w:bCs/>
          <w:sz w:val="32"/>
          <w:szCs w:val="32"/>
          <w:rtl/>
          <w:lang w:bidi="ar-TN"/>
        </w:rPr>
        <w:t>م</w:t>
      </w:r>
      <w:r>
        <w:rPr>
          <w:rFonts w:ascii="Sakkal Majalla" w:hAnsi="Sakkal Majalla" w:cs="Sakkal Majalla" w:hint="cs"/>
          <w:b/>
          <w:bCs/>
          <w:sz w:val="32"/>
          <w:szCs w:val="32"/>
          <w:rtl/>
          <w:lang w:bidi="ar-TN"/>
        </w:rPr>
        <w:t>لوكة</w:t>
      </w:r>
      <w:r w:rsidR="00826635">
        <w:rPr>
          <w:rFonts w:ascii="Sakkal Majalla" w:hAnsi="Sakkal Majalla" w:cs="Sakkal Majalla" w:hint="cs"/>
          <w:b/>
          <w:bCs/>
          <w:sz w:val="32"/>
          <w:szCs w:val="32"/>
          <w:rtl/>
          <w:lang w:bidi="ar-TN"/>
        </w:rPr>
        <w:t xml:space="preserve"> (المتخلى عن ملكيتها)</w:t>
      </w:r>
      <w:r>
        <w:rPr>
          <w:rFonts w:ascii="Sakkal Majalla" w:hAnsi="Sakkal Majalla" w:cs="Sakkal Majalla" w:hint="cs"/>
          <w:b/>
          <w:bCs/>
          <w:sz w:val="32"/>
          <w:szCs w:val="32"/>
          <w:rtl/>
          <w:lang w:bidi="ar-TN"/>
        </w:rPr>
        <w:t xml:space="preserve"> </w:t>
      </w:r>
    </w:p>
    <w:p w:rsidR="008A0A93" w:rsidRPr="00283967" w:rsidRDefault="008A0A93" w:rsidP="005944E1">
      <w:pPr>
        <w:bidi/>
        <w:jc w:val="both"/>
        <w:rPr>
          <w:rFonts w:ascii="Sakkal Majalla" w:hAnsi="Sakkal Majalla" w:cs="Sakkal Majalla"/>
          <w:sz w:val="30"/>
          <w:szCs w:val="30"/>
          <w:rtl/>
          <w:lang w:bidi="ar-TN"/>
        </w:rPr>
      </w:pPr>
      <w:r w:rsidRPr="00283967">
        <w:rPr>
          <w:rFonts w:ascii="Sakkal Majalla" w:hAnsi="Sakkal Majalla" w:cs="Sakkal Majalla"/>
          <w:sz w:val="30"/>
          <w:szCs w:val="30"/>
          <w:rtl/>
          <w:lang w:bidi="ar-TN"/>
        </w:rPr>
        <w:t>يقع الإستيلاء في هذه الصورة على المنقولات التي أصبحت غير مملوكة وهي الأشياء المتروكة أو المتنازل عنها</w:t>
      </w:r>
      <w:r w:rsidR="00826635">
        <w:rPr>
          <w:rFonts w:ascii="Sakkal Majalla" w:hAnsi="Sakkal Majalla" w:cs="Sakkal Majalla" w:hint="cs"/>
          <w:sz w:val="30"/>
          <w:szCs w:val="30"/>
          <w:rtl/>
          <w:lang w:bidi="ar-TN"/>
        </w:rPr>
        <w:t>. فهذه</w:t>
      </w:r>
      <w:r w:rsidRPr="00283967">
        <w:rPr>
          <w:rFonts w:ascii="Sakkal Majalla" w:hAnsi="Sakkal Majalla" w:cs="Sakkal Majalla"/>
          <w:sz w:val="30"/>
          <w:szCs w:val="30"/>
          <w:rtl/>
          <w:lang w:bidi="ar-TN"/>
        </w:rPr>
        <w:t xml:space="preserve"> الأشياء </w:t>
      </w:r>
      <w:r w:rsidR="00826635">
        <w:rPr>
          <w:rFonts w:ascii="Sakkal Majalla" w:hAnsi="Sakkal Majalla" w:cs="Sakkal Majalla" w:hint="cs"/>
          <w:sz w:val="30"/>
          <w:szCs w:val="30"/>
          <w:rtl/>
          <w:lang w:bidi="ar-TN"/>
        </w:rPr>
        <w:t>تكون مملوكة أصلا</w:t>
      </w:r>
      <w:r w:rsidRPr="00283967">
        <w:rPr>
          <w:rFonts w:ascii="Sakkal Majalla" w:hAnsi="Sakkal Majalla" w:cs="Sakkal Majalla"/>
          <w:sz w:val="30"/>
          <w:szCs w:val="30"/>
          <w:rtl/>
          <w:lang w:bidi="ar-TN"/>
        </w:rPr>
        <w:t xml:space="preserve"> </w:t>
      </w:r>
      <w:r w:rsidR="00826635">
        <w:rPr>
          <w:rFonts w:ascii="Sakkal Majalla" w:hAnsi="Sakkal Majalla" w:cs="Sakkal Majalla" w:hint="cs"/>
          <w:sz w:val="30"/>
          <w:szCs w:val="30"/>
          <w:rtl/>
          <w:lang w:bidi="ar-TN"/>
        </w:rPr>
        <w:t>لكن مالكها يلقيها</w:t>
      </w:r>
      <w:r w:rsidRPr="00283967">
        <w:rPr>
          <w:rFonts w:ascii="Sakkal Majalla" w:hAnsi="Sakkal Majalla" w:cs="Sakkal Majalla"/>
          <w:sz w:val="30"/>
          <w:szCs w:val="30"/>
          <w:rtl/>
          <w:lang w:bidi="ar-TN"/>
        </w:rPr>
        <w:t xml:space="preserve"> </w:t>
      </w:r>
      <w:r w:rsidR="00826635">
        <w:rPr>
          <w:rFonts w:ascii="Sakkal Majalla" w:hAnsi="Sakkal Majalla" w:cs="Sakkal Majalla" w:hint="cs"/>
          <w:sz w:val="30"/>
          <w:szCs w:val="30"/>
          <w:rtl/>
          <w:lang w:bidi="ar-TN"/>
        </w:rPr>
        <w:t>قاصدا</w:t>
      </w:r>
      <w:r w:rsidRPr="00283967">
        <w:rPr>
          <w:rFonts w:ascii="Sakkal Majalla" w:hAnsi="Sakkal Majalla" w:cs="Sakkal Majalla"/>
          <w:sz w:val="30"/>
          <w:szCs w:val="30"/>
          <w:rtl/>
          <w:lang w:bidi="ar-TN"/>
        </w:rPr>
        <w:t xml:space="preserve"> </w:t>
      </w:r>
      <w:r w:rsidR="00826635">
        <w:rPr>
          <w:rFonts w:ascii="Sakkal Majalla" w:hAnsi="Sakkal Majalla" w:cs="Sakkal Majalla" w:hint="cs"/>
          <w:sz w:val="30"/>
          <w:szCs w:val="30"/>
          <w:rtl/>
          <w:lang w:bidi="ar-TN"/>
        </w:rPr>
        <w:t>التخلي</w:t>
      </w:r>
      <w:r w:rsidRPr="00283967">
        <w:rPr>
          <w:rFonts w:ascii="Sakkal Majalla" w:hAnsi="Sakkal Majalla" w:cs="Sakkal Majalla"/>
          <w:sz w:val="30"/>
          <w:szCs w:val="30"/>
          <w:rtl/>
          <w:lang w:bidi="ar-TN"/>
        </w:rPr>
        <w:t xml:space="preserve"> عن ملكيتها </w:t>
      </w:r>
      <w:r w:rsidR="00826635">
        <w:rPr>
          <w:rFonts w:ascii="Sakkal Majalla" w:hAnsi="Sakkal Majalla" w:cs="Sakkal Majalla" w:hint="cs"/>
          <w:sz w:val="30"/>
          <w:szCs w:val="30"/>
          <w:rtl/>
          <w:lang w:bidi="ar-TN"/>
        </w:rPr>
        <w:t>بما يجعلها دون مالك.</w:t>
      </w:r>
      <w:r w:rsidRPr="00283967">
        <w:rPr>
          <w:rFonts w:ascii="Sakkal Majalla" w:hAnsi="Sakkal Majalla" w:cs="Sakkal Majalla"/>
          <w:sz w:val="30"/>
          <w:szCs w:val="30"/>
          <w:rtl/>
          <w:lang w:bidi="ar-TN"/>
        </w:rPr>
        <w:t xml:space="preserve"> </w:t>
      </w:r>
      <w:r w:rsidR="00826635">
        <w:rPr>
          <w:rFonts w:ascii="Sakkal Majalla" w:hAnsi="Sakkal Majalla" w:cs="Sakkal Majalla" w:hint="cs"/>
          <w:sz w:val="30"/>
          <w:szCs w:val="30"/>
          <w:rtl/>
          <w:lang w:bidi="ar-TN"/>
        </w:rPr>
        <w:t>و</w:t>
      </w:r>
      <w:r w:rsidRPr="00283967">
        <w:rPr>
          <w:rFonts w:ascii="Sakkal Majalla" w:hAnsi="Sakkal Majalla" w:cs="Sakkal Majalla"/>
          <w:sz w:val="30"/>
          <w:szCs w:val="30"/>
          <w:rtl/>
          <w:lang w:bidi="ar-TN"/>
        </w:rPr>
        <w:t>من</w:t>
      </w:r>
      <w:r w:rsidR="00826635">
        <w:rPr>
          <w:rFonts w:ascii="Sakkal Majalla" w:hAnsi="Sakkal Majalla" w:cs="Sakkal Majalla" w:hint="cs"/>
          <w:sz w:val="30"/>
          <w:szCs w:val="30"/>
          <w:rtl/>
          <w:lang w:bidi="ar-TN"/>
        </w:rPr>
        <w:t xml:space="preserve"> أمثلة</w:t>
      </w:r>
      <w:r w:rsidRPr="00283967">
        <w:rPr>
          <w:rFonts w:ascii="Sakkal Majalla" w:hAnsi="Sakkal Majalla" w:cs="Sakkal Majalla"/>
          <w:sz w:val="30"/>
          <w:szCs w:val="30"/>
          <w:rtl/>
          <w:lang w:bidi="ar-TN"/>
        </w:rPr>
        <w:t xml:space="preserve"> ذلك الملابس القديمة وبقايا الطعام</w:t>
      </w:r>
      <w:r w:rsidR="00826635">
        <w:rPr>
          <w:rFonts w:ascii="Sakkal Majalla" w:hAnsi="Sakkal Majalla" w:cs="Sakkal Majalla" w:hint="cs"/>
          <w:sz w:val="30"/>
          <w:szCs w:val="30"/>
          <w:rtl/>
          <w:lang w:bidi="ar-TN"/>
        </w:rPr>
        <w:t xml:space="preserve"> أو الأثاث أو الدواء </w:t>
      </w:r>
      <w:r w:rsidRPr="00283967">
        <w:rPr>
          <w:rFonts w:ascii="Sakkal Majalla" w:hAnsi="Sakkal Majalla" w:cs="Sakkal Majalla"/>
          <w:sz w:val="30"/>
          <w:szCs w:val="30"/>
          <w:rtl/>
          <w:lang w:bidi="ar-TN"/>
        </w:rPr>
        <w:t xml:space="preserve">وغيرها من الأشياء التي يقرر صاحبها التخلص منها بمحض إرادته </w:t>
      </w:r>
      <w:r w:rsidR="00826635">
        <w:rPr>
          <w:rFonts w:ascii="Sakkal Majalla" w:hAnsi="Sakkal Majalla" w:cs="Sakkal Majalla" w:hint="cs"/>
          <w:sz w:val="30"/>
          <w:szCs w:val="30"/>
          <w:rtl/>
          <w:lang w:bidi="ar-TN"/>
        </w:rPr>
        <w:t>لفقدها كل منفعة لانسبة له</w:t>
      </w:r>
      <w:r w:rsidRPr="00283967">
        <w:rPr>
          <w:rFonts w:ascii="Sakkal Majalla" w:hAnsi="Sakkal Majalla" w:cs="Sakkal Majalla"/>
          <w:sz w:val="30"/>
          <w:szCs w:val="30"/>
          <w:rtl/>
          <w:lang w:bidi="ar-TN"/>
        </w:rPr>
        <w:t xml:space="preserve">. </w:t>
      </w:r>
      <w:r w:rsidR="005944E1">
        <w:rPr>
          <w:rFonts w:ascii="Sakkal Majalla" w:hAnsi="Sakkal Majalla" w:cs="Sakkal Majalla" w:hint="cs"/>
          <w:sz w:val="30"/>
          <w:szCs w:val="30"/>
          <w:rtl/>
          <w:lang w:bidi="ar-TN"/>
        </w:rPr>
        <w:t>وطالما أضحت هذه</w:t>
      </w:r>
      <w:r w:rsidRPr="00283967">
        <w:rPr>
          <w:rFonts w:ascii="Sakkal Majalla" w:hAnsi="Sakkal Majalla" w:cs="Sakkal Majalla"/>
          <w:sz w:val="30"/>
          <w:szCs w:val="30"/>
          <w:rtl/>
          <w:lang w:bidi="ar-TN"/>
        </w:rPr>
        <w:t xml:space="preserve"> الأشياء دون مالك</w:t>
      </w:r>
      <w:r w:rsidR="005944E1">
        <w:rPr>
          <w:rFonts w:ascii="Sakkal Majalla" w:hAnsi="Sakkal Majalla" w:cs="Sakkal Majalla" w:hint="cs"/>
          <w:sz w:val="30"/>
          <w:szCs w:val="30"/>
          <w:rtl/>
          <w:lang w:bidi="ar-TN"/>
        </w:rPr>
        <w:t xml:space="preserve"> فإنه من السائغ</w:t>
      </w:r>
      <w:r w:rsidRPr="00283967">
        <w:rPr>
          <w:rFonts w:ascii="Sakkal Majalla" w:hAnsi="Sakkal Majalla" w:cs="Sakkal Majalla"/>
          <w:sz w:val="30"/>
          <w:szCs w:val="30"/>
          <w:rtl/>
          <w:lang w:bidi="ar-TN"/>
        </w:rPr>
        <w:t xml:space="preserve"> لأي شخص الإستيلاء عليها.</w:t>
      </w:r>
    </w:p>
    <w:p w:rsidR="00EC776E" w:rsidRDefault="00EC776E" w:rsidP="00EC776E">
      <w:pPr>
        <w:bidi/>
        <w:jc w:val="both"/>
        <w:rPr>
          <w:rFonts w:ascii="Sakkal Majalla" w:hAnsi="Sakkal Majalla" w:cs="Sakkal Majalla" w:hint="cs"/>
          <w:sz w:val="30"/>
          <w:szCs w:val="30"/>
          <w:rtl/>
          <w:lang w:bidi="ar-TN"/>
        </w:rPr>
      </w:pPr>
      <w:r>
        <w:rPr>
          <w:rFonts w:ascii="Sakkal Majalla" w:hAnsi="Sakkal Majalla" w:cs="Sakkal Majalla" w:hint="cs"/>
          <w:sz w:val="30"/>
          <w:szCs w:val="30"/>
          <w:rtl/>
          <w:lang w:bidi="ar-TN"/>
        </w:rPr>
        <w:t xml:space="preserve">على أنه يتوجه </w:t>
      </w:r>
      <w:r w:rsidR="008A0A93" w:rsidRPr="00283967">
        <w:rPr>
          <w:rFonts w:ascii="Sakkal Majalla" w:hAnsi="Sakkal Majalla" w:cs="Sakkal Majalla"/>
          <w:sz w:val="30"/>
          <w:szCs w:val="30"/>
          <w:rtl/>
          <w:lang w:bidi="ar-TN"/>
        </w:rPr>
        <w:t xml:space="preserve"> التمييز بين المنقولات </w:t>
      </w:r>
      <w:r>
        <w:rPr>
          <w:rFonts w:ascii="Sakkal Majalla" w:hAnsi="Sakkal Majalla" w:cs="Sakkal Majalla" w:hint="cs"/>
          <w:sz w:val="30"/>
          <w:szCs w:val="30"/>
          <w:rtl/>
          <w:lang w:bidi="ar-TN"/>
        </w:rPr>
        <w:t>المتخلى عن ملكيتها والأشياء الضائعة</w:t>
      </w:r>
      <w:r w:rsidR="00496899">
        <w:rPr>
          <w:rFonts w:ascii="Sakkal Majalla" w:hAnsi="Sakkal Majalla" w:cs="Sakkal Majalla" w:hint="cs"/>
          <w:sz w:val="30"/>
          <w:szCs w:val="30"/>
          <w:rtl/>
          <w:lang w:bidi="ar-TN"/>
        </w:rPr>
        <w:t xml:space="preserve"> (اللُقطة)</w:t>
      </w:r>
      <w:r>
        <w:rPr>
          <w:rFonts w:ascii="Sakkal Majalla" w:hAnsi="Sakkal Majalla" w:cs="Sakkal Majalla" w:hint="cs"/>
          <w:sz w:val="30"/>
          <w:szCs w:val="30"/>
          <w:rtl/>
          <w:lang w:bidi="ar-TN"/>
        </w:rPr>
        <w:t xml:space="preserve"> أو المخبوءة</w:t>
      </w:r>
      <w:r w:rsidR="00496899">
        <w:rPr>
          <w:rFonts w:ascii="Sakkal Majalla" w:hAnsi="Sakkal Majalla" w:cs="Sakkal Majalla" w:hint="cs"/>
          <w:sz w:val="30"/>
          <w:szCs w:val="30"/>
          <w:rtl/>
          <w:lang w:bidi="ar-TN"/>
        </w:rPr>
        <w:t xml:space="preserve"> (الكنز)</w:t>
      </w:r>
      <w:r>
        <w:rPr>
          <w:rFonts w:ascii="Sakkal Majalla" w:hAnsi="Sakkal Majalla" w:cs="Sakkal Majalla" w:hint="cs"/>
          <w:sz w:val="30"/>
          <w:szCs w:val="30"/>
          <w:rtl/>
          <w:lang w:bidi="ar-TN"/>
        </w:rPr>
        <w:t>.</w:t>
      </w:r>
    </w:p>
    <w:p w:rsidR="009726F3" w:rsidRDefault="00EC776E" w:rsidP="009726F3">
      <w:pPr>
        <w:bidi/>
        <w:spacing w:after="120"/>
        <w:jc w:val="both"/>
        <w:rPr>
          <w:rFonts w:ascii="Sakkal Majalla" w:hAnsi="Sakkal Majalla" w:cs="Sakkal Majalla" w:hint="cs"/>
          <w:sz w:val="30"/>
          <w:szCs w:val="30"/>
          <w:rtl/>
          <w:lang w:bidi="ar-TN"/>
        </w:rPr>
      </w:pPr>
      <w:r>
        <w:rPr>
          <w:rFonts w:ascii="Sakkal Majalla" w:hAnsi="Sakkal Majalla" w:cs="Sakkal Majalla" w:hint="cs"/>
          <w:sz w:val="30"/>
          <w:szCs w:val="30"/>
          <w:rtl/>
          <w:lang w:bidi="ar-TN"/>
        </w:rPr>
        <w:t xml:space="preserve">تنبني قاعدة  </w:t>
      </w:r>
      <w:r w:rsidR="008A0A93" w:rsidRPr="00283967">
        <w:rPr>
          <w:rFonts w:ascii="Sakkal Majalla" w:hAnsi="Sakkal Majalla" w:cs="Sakkal Majalla"/>
          <w:sz w:val="30"/>
          <w:szCs w:val="30"/>
          <w:rtl/>
          <w:lang w:bidi="ar-TN"/>
        </w:rPr>
        <w:t>الفصل 24</w:t>
      </w:r>
      <w:r>
        <w:rPr>
          <w:rFonts w:ascii="Sakkal Majalla" w:hAnsi="Sakkal Majalla" w:cs="Sakkal Majalla" w:hint="cs"/>
          <w:sz w:val="30"/>
          <w:szCs w:val="30"/>
          <w:rtl/>
          <w:lang w:bidi="ar-TN"/>
        </w:rPr>
        <w:t xml:space="preserve"> م ح ع على "قصد التنازل عن ملكية المنقول" أي أن إرادة المالك (السابق) إنصرفت بوعي إلى التخلي عن سيطرته القانونية على المنقول. هذه الصورة تختلف في حالة ضياع </w:t>
      </w:r>
      <w:r w:rsidR="008A0A93" w:rsidRPr="00283967">
        <w:rPr>
          <w:rFonts w:ascii="Sakkal Majalla" w:hAnsi="Sakkal Majalla" w:cs="Sakkal Majalla"/>
          <w:sz w:val="30"/>
          <w:szCs w:val="30"/>
          <w:rtl/>
          <w:lang w:bidi="ar-TN"/>
        </w:rPr>
        <w:t xml:space="preserve"> المنقول </w:t>
      </w:r>
      <w:r>
        <w:rPr>
          <w:rFonts w:ascii="Sakkal Majalla" w:hAnsi="Sakkal Majalla" w:cs="Sakkal Majalla" w:hint="cs"/>
          <w:sz w:val="30"/>
          <w:szCs w:val="30"/>
          <w:rtl/>
          <w:lang w:bidi="ar-TN"/>
        </w:rPr>
        <w:t>ف</w:t>
      </w:r>
      <w:r>
        <w:rPr>
          <w:rFonts w:ascii="Sakkal Majalla" w:hAnsi="Sakkal Majalla" w:cs="Sakkal Majalla"/>
          <w:sz w:val="30"/>
          <w:szCs w:val="30"/>
          <w:rtl/>
          <w:lang w:bidi="ar-TN"/>
        </w:rPr>
        <w:t xml:space="preserve">الشيء الضائع </w:t>
      </w:r>
      <w:r>
        <w:rPr>
          <w:rFonts w:ascii="Sakkal Majalla" w:hAnsi="Sakkal Majalla" w:cs="Sakkal Majalla" w:hint="cs"/>
          <w:sz w:val="30"/>
          <w:szCs w:val="30"/>
          <w:rtl/>
          <w:lang w:bidi="ar-TN"/>
        </w:rPr>
        <w:t>والمعبٌر عنه قانونا باللُقطة خرج من ذمة</w:t>
      </w:r>
      <w:r w:rsidR="008A0A93" w:rsidRPr="00283967">
        <w:rPr>
          <w:rFonts w:ascii="Sakkal Majalla" w:hAnsi="Sakkal Majalla" w:cs="Sakkal Majalla"/>
          <w:sz w:val="30"/>
          <w:szCs w:val="30"/>
          <w:rtl/>
          <w:lang w:bidi="ar-TN"/>
        </w:rPr>
        <w:t xml:space="preserve"> صاحبه </w:t>
      </w:r>
      <w:r>
        <w:rPr>
          <w:rFonts w:ascii="Sakkal Majalla" w:hAnsi="Sakkal Majalla" w:cs="Sakkal Majalla" w:hint="cs"/>
          <w:sz w:val="30"/>
          <w:szCs w:val="30"/>
          <w:rtl/>
          <w:lang w:bidi="ar-TN"/>
        </w:rPr>
        <w:t>دون</w:t>
      </w:r>
      <w:r w:rsidR="008A0A93" w:rsidRPr="00283967">
        <w:rPr>
          <w:rFonts w:ascii="Sakkal Majalla" w:hAnsi="Sakkal Majalla" w:cs="Sakkal Majalla"/>
          <w:sz w:val="30"/>
          <w:szCs w:val="30"/>
          <w:rtl/>
          <w:lang w:bidi="ar-TN"/>
        </w:rPr>
        <w:t xml:space="preserve"> إرادته </w:t>
      </w:r>
      <w:r>
        <w:rPr>
          <w:rFonts w:ascii="Sakkal Majalla" w:hAnsi="Sakkal Majalla" w:cs="Sakkal Majalla" w:hint="cs"/>
          <w:sz w:val="30"/>
          <w:szCs w:val="30"/>
          <w:rtl/>
          <w:lang w:bidi="ar-TN"/>
        </w:rPr>
        <w:t>نتيجة</w:t>
      </w:r>
      <w:r w:rsidR="008A0A93" w:rsidRPr="00283967">
        <w:rPr>
          <w:rFonts w:ascii="Sakkal Majalla" w:hAnsi="Sakkal Majalla" w:cs="Sakkal Majalla"/>
          <w:sz w:val="30"/>
          <w:szCs w:val="30"/>
          <w:rtl/>
          <w:lang w:bidi="ar-TN"/>
        </w:rPr>
        <w:t xml:space="preserve"> فقده</w:t>
      </w:r>
      <w:r>
        <w:rPr>
          <w:rFonts w:ascii="Sakkal Majalla" w:hAnsi="Sakkal Majalla" w:cs="Sakkal Majalla" w:hint="cs"/>
          <w:sz w:val="30"/>
          <w:szCs w:val="30"/>
          <w:rtl/>
          <w:lang w:bidi="ar-TN"/>
        </w:rPr>
        <w:t>.</w:t>
      </w:r>
      <w:r w:rsidR="009726F3">
        <w:rPr>
          <w:rFonts w:ascii="Sakkal Majalla" w:hAnsi="Sakkal Majalla" w:cs="Sakkal Majalla" w:hint="cs"/>
          <w:sz w:val="30"/>
          <w:szCs w:val="30"/>
          <w:rtl/>
          <w:lang w:bidi="ar-TN"/>
        </w:rPr>
        <w:t xml:space="preserve"> وقد أورد الفصل الأول من الأمر العلي المؤرخ في 15 فيفري 1935 المتعلق باللٌقطة البرية أن اللٌقطة تشمل الأشياء المتحركة أو الجامدة الضائعة التي لا يعرف مالكها والتي </w:t>
      </w:r>
      <w:r w:rsidR="009726F3">
        <w:rPr>
          <w:rFonts w:ascii="Sakkal Majalla" w:hAnsi="Sakkal Majalla" w:cs="Sakkal Majalla" w:hint="cs"/>
          <w:sz w:val="30"/>
          <w:szCs w:val="30"/>
          <w:rtl/>
          <w:lang w:bidi="ar-TN"/>
        </w:rPr>
        <w:lastRenderedPageBreak/>
        <w:t xml:space="preserve">لم يطلبها أحد وضاعت في غير البحر ومجاري المياه القابلة للملاحة أو التعويم. أما اللٌقطة البحرية (الحطام البحري) فينظمه </w:t>
      </w:r>
      <w:r w:rsidR="00941AE0">
        <w:rPr>
          <w:rFonts w:ascii="Sakkal Majalla" w:hAnsi="Sakkal Majalla" w:cs="Sakkal Majalla" w:hint="cs"/>
          <w:sz w:val="30"/>
          <w:szCs w:val="30"/>
          <w:rtl/>
          <w:lang w:bidi="ar-TN"/>
        </w:rPr>
        <w:t>ال</w:t>
      </w:r>
      <w:r w:rsidR="009726F3">
        <w:rPr>
          <w:rFonts w:ascii="Sakkal Majalla" w:hAnsi="Sakkal Majalla" w:cs="Sakkal Majalla" w:hint="cs"/>
          <w:sz w:val="30"/>
          <w:szCs w:val="30"/>
          <w:rtl/>
          <w:lang w:bidi="ar-TN"/>
        </w:rPr>
        <w:t>قانون</w:t>
      </w:r>
      <w:r w:rsidR="00941AE0">
        <w:rPr>
          <w:rFonts w:ascii="Sakkal Majalla" w:hAnsi="Sakkal Majalla" w:cs="Sakkal Majalla" w:hint="cs"/>
          <w:sz w:val="30"/>
          <w:szCs w:val="30"/>
          <w:rtl/>
          <w:lang w:bidi="ar-TN"/>
        </w:rPr>
        <w:t xml:space="preserve"> عدد 21 لسنة 1989 المؤرخ في</w:t>
      </w:r>
      <w:r w:rsidR="009726F3">
        <w:rPr>
          <w:rFonts w:ascii="Sakkal Majalla" w:hAnsi="Sakkal Majalla" w:cs="Sakkal Majalla" w:hint="cs"/>
          <w:sz w:val="30"/>
          <w:szCs w:val="30"/>
          <w:rtl/>
          <w:lang w:bidi="ar-TN"/>
        </w:rPr>
        <w:t xml:space="preserve"> 22 فيفري 1989.</w:t>
      </w:r>
    </w:p>
    <w:p w:rsidR="00496899" w:rsidRPr="00283967" w:rsidRDefault="00EC776E" w:rsidP="009726F3">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وبناء على ذلك فإن المنقول الضائع لا يقبل الإستيلاء عليه </w:t>
      </w:r>
      <w:r w:rsidR="008A0A93" w:rsidRPr="00283967">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ومن</w:t>
      </w:r>
      <w:r>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 xml:space="preserve">سعى في </w:t>
      </w:r>
      <w:r>
        <w:rPr>
          <w:rFonts w:ascii="Sakkal Majalla" w:hAnsi="Sakkal Majalla" w:cs="Sakkal Majalla"/>
          <w:sz w:val="30"/>
          <w:szCs w:val="30"/>
          <w:rtl/>
          <w:lang w:bidi="ar-TN"/>
        </w:rPr>
        <w:t>تملك</w:t>
      </w:r>
      <w:r>
        <w:rPr>
          <w:rFonts w:ascii="Sakkal Majalla" w:hAnsi="Sakkal Majalla" w:cs="Sakkal Majalla" w:hint="cs"/>
          <w:sz w:val="30"/>
          <w:szCs w:val="30"/>
          <w:rtl/>
          <w:lang w:bidi="ar-TN"/>
        </w:rPr>
        <w:t>ه بطريق</w:t>
      </w:r>
      <w:r>
        <w:rPr>
          <w:rFonts w:ascii="Sakkal Majalla" w:hAnsi="Sakkal Majalla" w:cs="Sakkal Majalla"/>
          <w:sz w:val="30"/>
          <w:szCs w:val="30"/>
          <w:rtl/>
          <w:lang w:bidi="ar-TN"/>
        </w:rPr>
        <w:t xml:space="preserve"> </w:t>
      </w:r>
      <w:r w:rsidR="008A0A93" w:rsidRPr="00283967">
        <w:rPr>
          <w:rFonts w:ascii="Sakkal Majalla" w:hAnsi="Sakkal Majalla" w:cs="Sakkal Majalla"/>
          <w:sz w:val="30"/>
          <w:szCs w:val="30"/>
          <w:rtl/>
          <w:lang w:bidi="ar-TN"/>
        </w:rPr>
        <w:t xml:space="preserve">الإستيلاء </w:t>
      </w:r>
      <w:r>
        <w:rPr>
          <w:rFonts w:ascii="Sakkal Majalla" w:hAnsi="Sakkal Majalla" w:cs="Sakkal Majalla"/>
          <w:sz w:val="30"/>
          <w:szCs w:val="30"/>
          <w:rtl/>
          <w:lang w:bidi="ar-TN"/>
        </w:rPr>
        <w:t xml:space="preserve">وإحتفظ </w:t>
      </w:r>
      <w:r>
        <w:rPr>
          <w:rFonts w:ascii="Sakkal Majalla" w:hAnsi="Sakkal Majalla" w:cs="Sakkal Majalla" w:hint="cs"/>
          <w:sz w:val="30"/>
          <w:szCs w:val="30"/>
          <w:rtl/>
          <w:lang w:bidi="ar-TN"/>
        </w:rPr>
        <w:t xml:space="preserve">به </w:t>
      </w:r>
      <w:r>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ي</w:t>
      </w:r>
      <w:r w:rsidR="008A0A93" w:rsidRPr="00283967">
        <w:rPr>
          <w:rFonts w:ascii="Sakkal Majalla" w:hAnsi="Sakkal Majalla" w:cs="Sakkal Majalla"/>
          <w:sz w:val="30"/>
          <w:szCs w:val="30"/>
          <w:rtl/>
          <w:lang w:bidi="ar-TN"/>
        </w:rPr>
        <w:t xml:space="preserve">رتكب جريمة </w:t>
      </w:r>
      <w:r>
        <w:rPr>
          <w:rFonts w:ascii="Sakkal Majalla" w:hAnsi="Sakkal Majalla" w:cs="Sakkal Majalla" w:hint="cs"/>
          <w:sz w:val="30"/>
          <w:szCs w:val="30"/>
          <w:rtl/>
          <w:lang w:bidi="ar-TN"/>
        </w:rPr>
        <w:t>"</w:t>
      </w:r>
      <w:r w:rsidR="008A0A93" w:rsidRPr="00283967">
        <w:rPr>
          <w:rFonts w:ascii="Sakkal Majalla" w:hAnsi="Sakkal Majalla" w:cs="Sakkal Majalla"/>
          <w:sz w:val="30"/>
          <w:szCs w:val="30"/>
          <w:rtl/>
          <w:lang w:bidi="ar-TN"/>
        </w:rPr>
        <w:t>الإستيلاء على لقطة</w:t>
      </w:r>
      <w:r>
        <w:rPr>
          <w:rFonts w:ascii="Sakkal Majalla" w:hAnsi="Sakkal Majalla" w:cs="Sakkal Majalla" w:hint="cs"/>
          <w:sz w:val="30"/>
          <w:szCs w:val="30"/>
          <w:rtl/>
          <w:lang w:bidi="ar-TN"/>
        </w:rPr>
        <w:t>"</w:t>
      </w:r>
      <w:r w:rsidR="008A0A93" w:rsidRPr="00283967">
        <w:rPr>
          <w:rFonts w:ascii="Sakkal Majalla" w:hAnsi="Sakkal Majalla" w:cs="Sakkal Majalla"/>
          <w:sz w:val="30"/>
          <w:szCs w:val="30"/>
          <w:rtl/>
          <w:lang w:bidi="ar-TN"/>
        </w:rPr>
        <w:t xml:space="preserve"> عملا بأحكام الفصل 280 من المجلة الجزائية</w:t>
      </w:r>
      <w:r w:rsidR="00462BAE">
        <w:rPr>
          <w:rStyle w:val="Appelnotedebasdep"/>
          <w:rFonts w:ascii="Sakkal Majalla" w:hAnsi="Sakkal Majalla" w:cs="Sakkal Majalla"/>
          <w:sz w:val="30"/>
          <w:szCs w:val="30"/>
          <w:rtl/>
          <w:lang w:bidi="ar-TN"/>
        </w:rPr>
        <w:footnoteReference w:id="146"/>
      </w:r>
      <w:r w:rsidR="008A0A93" w:rsidRPr="00283967">
        <w:rPr>
          <w:rFonts w:ascii="Sakkal Majalla" w:hAnsi="Sakkal Majalla" w:cs="Sakkal Majalla"/>
          <w:sz w:val="30"/>
          <w:szCs w:val="30"/>
          <w:rtl/>
          <w:lang w:bidi="ar-TN"/>
        </w:rPr>
        <w:t>. ويتأكد بذلك أن اللُقطة تبقى مبدئيا على ملك صاحبها. لكن إذا لم يظهر لها مالك قد يكتسبها من عثر عليها بعد إحترام الإجراءات القانونية التي تفرض مرور آجال معينة وفي كثير من الأحيان تؤول ملكية هذه الأشياء للدولة.</w:t>
      </w:r>
    </w:p>
    <w:p w:rsidR="00867962" w:rsidRPr="00910911" w:rsidRDefault="00496899" w:rsidP="00B30B15">
      <w:pPr>
        <w:bidi/>
        <w:jc w:val="both"/>
        <w:rPr>
          <w:rFonts w:ascii="Sakkal Majalla" w:hAnsi="Sakkal Majalla" w:cs="Sakkal Majalla"/>
          <w:b/>
          <w:bCs/>
          <w:sz w:val="30"/>
          <w:szCs w:val="30"/>
          <w:rtl/>
          <w:lang w:bidi="ar-TN"/>
        </w:rPr>
      </w:pPr>
      <w:r>
        <w:rPr>
          <w:rFonts w:ascii="Sakkal Majalla" w:hAnsi="Sakkal Majalla" w:cs="Sakkal Majalla" w:hint="cs"/>
          <w:sz w:val="30"/>
          <w:szCs w:val="30"/>
          <w:rtl/>
          <w:lang w:bidi="ar-TN"/>
        </w:rPr>
        <w:t>أما</w:t>
      </w:r>
      <w:r w:rsidR="008A0A93" w:rsidRPr="00283967">
        <w:rPr>
          <w:rFonts w:ascii="Sakkal Majalla" w:hAnsi="Sakkal Majalla" w:cs="Sakkal Majalla"/>
          <w:sz w:val="30"/>
          <w:szCs w:val="30"/>
          <w:rtl/>
          <w:lang w:bidi="ar-TN"/>
        </w:rPr>
        <w:t xml:space="preserve"> الكنز</w:t>
      </w:r>
      <w:r>
        <w:rPr>
          <w:rFonts w:ascii="Sakkal Majalla" w:hAnsi="Sakkal Majalla" w:cs="Sakkal Majalla" w:hint="cs"/>
          <w:sz w:val="30"/>
          <w:szCs w:val="30"/>
          <w:rtl/>
          <w:lang w:bidi="ar-TN"/>
        </w:rPr>
        <w:t xml:space="preserve">  فقد عرٌفه الفصل 25 م ح ع بأنه "</w:t>
      </w:r>
      <w:r w:rsidRPr="00496899">
        <w:rPr>
          <w:rFonts w:ascii="Sakkal Majalla" w:hAnsi="Sakkal Majalla" w:cs="Sakkal Majalla" w:hint="cs"/>
          <w:b/>
          <w:bCs/>
          <w:sz w:val="30"/>
          <w:szCs w:val="30"/>
          <w:rtl/>
          <w:lang w:bidi="ar-TN"/>
        </w:rPr>
        <w:t>الشيء المخبوء الذي لا يستطيع أحد أن يثبت ملكيته</w:t>
      </w:r>
      <w:r>
        <w:rPr>
          <w:rFonts w:ascii="Sakkal Majalla" w:hAnsi="Sakkal Majalla" w:cs="Sakkal Majalla" w:hint="cs"/>
          <w:sz w:val="30"/>
          <w:szCs w:val="30"/>
          <w:rtl/>
          <w:lang w:bidi="ar-TN"/>
        </w:rPr>
        <w:t>"</w:t>
      </w:r>
      <w:r w:rsidR="002F1DAE">
        <w:rPr>
          <w:rStyle w:val="Appelnotedebasdep"/>
          <w:rFonts w:ascii="Sakkal Majalla" w:hAnsi="Sakkal Majalla" w:cs="Sakkal Majalla"/>
          <w:sz w:val="30"/>
          <w:szCs w:val="30"/>
          <w:rtl/>
          <w:lang w:bidi="ar-TN"/>
        </w:rPr>
        <w:footnoteReference w:id="147"/>
      </w:r>
      <w:r w:rsidR="008A0A93" w:rsidRPr="00283967">
        <w:rPr>
          <w:rFonts w:ascii="Sakkal Majalla" w:hAnsi="Sakkal Majalla" w:cs="Sakkal Majalla"/>
          <w:sz w:val="30"/>
          <w:szCs w:val="30"/>
          <w:rtl/>
          <w:lang w:bidi="ar-TN"/>
        </w:rPr>
        <w:t xml:space="preserve">. </w:t>
      </w:r>
      <w:r>
        <w:rPr>
          <w:rFonts w:ascii="Sakkal Majalla" w:hAnsi="Sakkal Majalla" w:cs="Sakkal Majalla" w:hint="cs"/>
          <w:sz w:val="30"/>
          <w:szCs w:val="30"/>
          <w:rtl/>
          <w:lang w:bidi="ar-TN"/>
        </w:rPr>
        <w:t xml:space="preserve">ذلك ان المنقولات التي </w:t>
      </w:r>
      <w:r w:rsidR="00B30B15">
        <w:rPr>
          <w:rFonts w:ascii="Sakkal Majalla" w:hAnsi="Sakkal Majalla" w:cs="Sakkal Majalla" w:hint="cs"/>
          <w:sz w:val="30"/>
          <w:szCs w:val="30"/>
          <w:rtl/>
          <w:lang w:bidi="ar-TN"/>
        </w:rPr>
        <w:t>يستطيع</w:t>
      </w:r>
      <w:r w:rsidR="008A0A93" w:rsidRPr="00283967">
        <w:rPr>
          <w:rFonts w:ascii="Sakkal Majalla" w:hAnsi="Sakkal Majalla" w:cs="Sakkal Majalla"/>
          <w:sz w:val="30"/>
          <w:szCs w:val="30"/>
          <w:rtl/>
          <w:lang w:bidi="ar-TN"/>
        </w:rPr>
        <w:t xml:space="preserve"> أحد إثبات ملكيته</w:t>
      </w:r>
      <w:r w:rsidR="00B30B15">
        <w:rPr>
          <w:rFonts w:ascii="Sakkal Majalla" w:hAnsi="Sakkal Majalla" w:cs="Sakkal Majalla" w:hint="cs"/>
          <w:sz w:val="30"/>
          <w:szCs w:val="30"/>
          <w:rtl/>
          <w:lang w:bidi="ar-TN"/>
        </w:rPr>
        <w:t>ا</w:t>
      </w:r>
      <w:r w:rsidR="008A0A93" w:rsidRPr="00283967">
        <w:rPr>
          <w:rFonts w:ascii="Sakkal Majalla" w:hAnsi="Sakkal Majalla" w:cs="Sakkal Majalla"/>
          <w:sz w:val="30"/>
          <w:szCs w:val="30"/>
          <w:rtl/>
          <w:lang w:bidi="ar-TN"/>
        </w:rPr>
        <w:t xml:space="preserve"> لا </w:t>
      </w:r>
      <w:r w:rsidR="00B30B15">
        <w:rPr>
          <w:rFonts w:ascii="Sakkal Majalla" w:hAnsi="Sakkal Majalla" w:cs="Sakkal Majalla" w:hint="cs"/>
          <w:sz w:val="30"/>
          <w:szCs w:val="30"/>
          <w:rtl/>
          <w:lang w:bidi="ar-TN"/>
        </w:rPr>
        <w:t>تعتبر</w:t>
      </w:r>
      <w:r w:rsidR="008A0A93" w:rsidRPr="00283967">
        <w:rPr>
          <w:rFonts w:ascii="Sakkal Majalla" w:hAnsi="Sakkal Majalla" w:cs="Sakkal Majalla"/>
          <w:sz w:val="30"/>
          <w:szCs w:val="30"/>
          <w:rtl/>
          <w:lang w:bidi="ar-TN"/>
        </w:rPr>
        <w:t xml:space="preserve"> كنزا </w:t>
      </w:r>
      <w:r w:rsidR="00B30B15">
        <w:rPr>
          <w:rFonts w:ascii="Sakkal Majalla" w:hAnsi="Sakkal Majalla" w:cs="Sakkal Majalla" w:hint="cs"/>
          <w:sz w:val="30"/>
          <w:szCs w:val="30"/>
          <w:rtl/>
          <w:lang w:bidi="ar-TN"/>
        </w:rPr>
        <w:t>ولكنها تدخل في باب</w:t>
      </w:r>
      <w:r w:rsidR="008A0A93" w:rsidRPr="00283967">
        <w:rPr>
          <w:rFonts w:ascii="Sakkal Majalla" w:hAnsi="Sakkal Majalla" w:cs="Sakkal Majalla"/>
          <w:sz w:val="30"/>
          <w:szCs w:val="30"/>
          <w:rtl/>
          <w:lang w:bidi="ar-TN"/>
        </w:rPr>
        <w:t xml:space="preserve"> المنقولات الضائعة. ومن يعثر على كنز يكتسب خمسه (5/1) بالإستيلاء وثلاثة أخماسه لمالك الأرض التي وُجد بها والخمس الأخير للدولة</w:t>
      </w:r>
      <w:r w:rsidR="00B30B15">
        <w:rPr>
          <w:rFonts w:ascii="Sakkal Majalla" w:hAnsi="Sakkal Majalla" w:cs="Sakkal Majalla" w:hint="cs"/>
          <w:sz w:val="30"/>
          <w:szCs w:val="30"/>
          <w:rtl/>
          <w:lang w:bidi="ar-TN"/>
        </w:rPr>
        <w:t xml:space="preserve"> طبق ما أورده الفصل 25</w:t>
      </w:r>
      <w:r w:rsidR="008A0A93" w:rsidRPr="00283967">
        <w:rPr>
          <w:rFonts w:ascii="Sakkal Majalla" w:hAnsi="Sakkal Majalla" w:cs="Sakkal Majalla"/>
          <w:sz w:val="30"/>
          <w:szCs w:val="30"/>
          <w:rtl/>
          <w:lang w:bidi="ar-TN"/>
        </w:rPr>
        <w:t>.</w:t>
      </w:r>
    </w:p>
    <w:p w:rsidR="00BD0A20" w:rsidRPr="00910911" w:rsidRDefault="00910911" w:rsidP="007F4D4E">
      <w:pPr>
        <w:pStyle w:val="Paragraphedeliste"/>
        <w:numPr>
          <w:ilvl w:val="0"/>
          <w:numId w:val="28"/>
        </w:numPr>
        <w:bidi/>
        <w:jc w:val="both"/>
        <w:rPr>
          <w:rFonts w:ascii="Traditional Arabic" w:hAnsi="Traditional Arabic" w:cs="Traditional Arabic"/>
          <w:b/>
          <w:bCs/>
          <w:sz w:val="32"/>
          <w:szCs w:val="32"/>
          <w:rtl/>
          <w:lang w:bidi="ar-TN"/>
        </w:rPr>
      </w:pPr>
      <w:r w:rsidRPr="00910911">
        <w:rPr>
          <w:rFonts w:ascii="Traditional Arabic" w:hAnsi="Traditional Arabic" w:cs="Traditional Arabic" w:hint="cs"/>
          <w:b/>
          <w:bCs/>
          <w:sz w:val="32"/>
          <w:szCs w:val="32"/>
          <w:rtl/>
          <w:lang w:bidi="ar-TN"/>
        </w:rPr>
        <w:t>حــــوز الـــــــــــمــــــنــــــــــقــــــــــــــول</w:t>
      </w:r>
    </w:p>
    <w:p w:rsidR="00BD0A20" w:rsidRPr="00382325" w:rsidRDefault="00CA13CB" w:rsidP="00C65F43">
      <w:pPr>
        <w:bidi/>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A24E13" w:rsidRPr="00382325">
        <w:rPr>
          <w:rFonts w:ascii="Sakkal Majalla" w:hAnsi="Sakkal Majalla" w:cs="Sakkal Majalla"/>
          <w:sz w:val="30"/>
          <w:szCs w:val="30"/>
          <w:rtl/>
          <w:lang w:bidi="ar-TN"/>
        </w:rPr>
        <w:t>الحوز سبب لإكتساب ملكية المنقول المملوك في الحقيقة للغير</w:t>
      </w:r>
      <w:r w:rsidR="00D633C8" w:rsidRPr="00382325">
        <w:rPr>
          <w:rStyle w:val="Appelnotedebasdep"/>
          <w:rFonts w:ascii="Sakkal Majalla" w:hAnsi="Sakkal Majalla" w:cs="Sakkal Majalla"/>
          <w:sz w:val="30"/>
          <w:szCs w:val="30"/>
          <w:rtl/>
          <w:lang w:bidi="ar-TN"/>
        </w:rPr>
        <w:footnoteReference w:id="148"/>
      </w:r>
      <w:r w:rsidR="00A24E13" w:rsidRPr="00382325">
        <w:rPr>
          <w:rFonts w:ascii="Sakkal Majalla" w:hAnsi="Sakkal Majalla" w:cs="Sakkal Majalla"/>
          <w:sz w:val="30"/>
          <w:szCs w:val="30"/>
          <w:rtl/>
          <w:lang w:bidi="ar-TN"/>
        </w:rPr>
        <w:t xml:space="preserve">، وذلك دون إشتراط مدة </w:t>
      </w:r>
      <w:r w:rsidR="006C6DCD" w:rsidRPr="00382325">
        <w:rPr>
          <w:rFonts w:ascii="Sakkal Majalla" w:hAnsi="Sakkal Majalla" w:cs="Sakkal Majalla"/>
          <w:sz w:val="30"/>
          <w:szCs w:val="30"/>
          <w:rtl/>
          <w:lang w:bidi="ar-TN"/>
        </w:rPr>
        <w:t>خلافا لما يفترضه الحوز</w:t>
      </w:r>
      <w:r w:rsidR="00A24E13" w:rsidRPr="00382325">
        <w:rPr>
          <w:rFonts w:ascii="Sakkal Majalla" w:hAnsi="Sakkal Majalla" w:cs="Sakkal Majalla"/>
          <w:sz w:val="30"/>
          <w:szCs w:val="30"/>
          <w:rtl/>
          <w:lang w:bidi="ar-TN"/>
        </w:rPr>
        <w:t xml:space="preserve"> في العقارات</w:t>
      </w:r>
      <w:r w:rsidR="006C6DCD" w:rsidRPr="00382325">
        <w:rPr>
          <w:rFonts w:ascii="Sakkal Majalla" w:hAnsi="Sakkal Majalla" w:cs="Sakkal Majalla"/>
          <w:sz w:val="30"/>
          <w:szCs w:val="30"/>
          <w:rtl/>
          <w:lang w:bidi="ar-TN"/>
        </w:rPr>
        <w:t xml:space="preserve"> غير المسجلة</w:t>
      </w:r>
      <w:r w:rsidR="00A24E13" w:rsidRPr="00382325">
        <w:rPr>
          <w:rFonts w:ascii="Sakkal Majalla" w:hAnsi="Sakkal Majalla" w:cs="Sakkal Majalla"/>
          <w:sz w:val="30"/>
          <w:szCs w:val="30"/>
          <w:rtl/>
          <w:lang w:bidi="ar-TN"/>
        </w:rPr>
        <w:t>.</w:t>
      </w:r>
      <w:r w:rsidR="00244E19" w:rsidRPr="00382325">
        <w:rPr>
          <w:rFonts w:ascii="Sakkal Majalla" w:hAnsi="Sakkal Majalla" w:cs="Sakkal Majalla"/>
          <w:sz w:val="30"/>
          <w:szCs w:val="30"/>
          <w:rtl/>
          <w:lang w:bidi="ar-TN"/>
        </w:rPr>
        <w:t xml:space="preserve"> </w:t>
      </w:r>
      <w:r w:rsidR="00601BAB" w:rsidRPr="00382325">
        <w:rPr>
          <w:rFonts w:ascii="Sakkal Majalla" w:hAnsi="Sakkal Majalla" w:cs="Sakkal Majalla"/>
          <w:sz w:val="30"/>
          <w:szCs w:val="30"/>
          <w:rtl/>
          <w:lang w:bidi="ar-TN"/>
        </w:rPr>
        <w:t>فقد أورد</w:t>
      </w:r>
      <w:r w:rsidR="00244E19" w:rsidRPr="00382325">
        <w:rPr>
          <w:rFonts w:ascii="Sakkal Majalla" w:hAnsi="Sakkal Majalla" w:cs="Sakkal Majalla"/>
          <w:sz w:val="30"/>
          <w:szCs w:val="30"/>
          <w:rtl/>
          <w:lang w:bidi="ar-TN"/>
        </w:rPr>
        <w:t xml:space="preserve"> الفصل 53 م ح ع</w:t>
      </w:r>
      <w:r w:rsidR="00601BAB" w:rsidRPr="00382325">
        <w:rPr>
          <w:rFonts w:ascii="Sakkal Majalla" w:hAnsi="Sakkal Majalla" w:cs="Sakkal Majalla"/>
          <w:sz w:val="30"/>
          <w:szCs w:val="30"/>
          <w:rtl/>
          <w:lang w:bidi="ar-TN"/>
        </w:rPr>
        <w:t xml:space="preserve"> أن "...</w:t>
      </w:r>
      <w:r w:rsidR="00601BAB" w:rsidRPr="00382325">
        <w:rPr>
          <w:rFonts w:ascii="Sakkal Majalla" w:hAnsi="Sakkal Majalla" w:cs="Sakkal Majalla"/>
          <w:b/>
          <w:bCs/>
          <w:sz w:val="30"/>
          <w:szCs w:val="30"/>
          <w:rtl/>
          <w:lang w:bidi="ar-TN"/>
        </w:rPr>
        <w:t>من حاز شيئا منقولا أو صبرة من المنقولات شبهة حُمل على أنه ملك ذلك بالوجه الصحيح وعلى من يدعي خلاف ذلك أن يثبته...</w:t>
      </w:r>
      <w:r w:rsidR="00601BAB" w:rsidRPr="00382325">
        <w:rPr>
          <w:rFonts w:ascii="Sakkal Majalla" w:hAnsi="Sakkal Majalla" w:cs="Sakkal Majalla"/>
          <w:sz w:val="30"/>
          <w:szCs w:val="30"/>
          <w:rtl/>
          <w:lang w:bidi="ar-TN"/>
        </w:rPr>
        <w:t>"، وهذه القاعدة إستعادة لذات القرينة الواردة بالفصل 488 من مجلة الإلتزامات والعقود</w:t>
      </w:r>
      <w:r w:rsidR="006C6DCD" w:rsidRPr="00382325">
        <w:rPr>
          <w:rStyle w:val="Appelnotedebasdep"/>
          <w:rFonts w:ascii="Sakkal Majalla" w:hAnsi="Sakkal Majalla" w:cs="Sakkal Majalla"/>
          <w:sz w:val="30"/>
          <w:szCs w:val="30"/>
          <w:rtl/>
          <w:lang w:bidi="ar-TN"/>
        </w:rPr>
        <w:footnoteReference w:id="149"/>
      </w:r>
      <w:r w:rsidR="00601BAB" w:rsidRPr="00382325">
        <w:rPr>
          <w:rFonts w:ascii="Sakkal Majalla" w:hAnsi="Sakkal Majalla" w:cs="Sakkal Majalla"/>
          <w:sz w:val="30"/>
          <w:szCs w:val="30"/>
          <w:rtl/>
          <w:lang w:bidi="ar-TN"/>
        </w:rPr>
        <w:t>.</w:t>
      </w:r>
      <w:r w:rsidR="00244E19" w:rsidRPr="00382325">
        <w:rPr>
          <w:rFonts w:ascii="Sakkal Majalla" w:hAnsi="Sakkal Majalla" w:cs="Sakkal Majalla"/>
          <w:sz w:val="30"/>
          <w:szCs w:val="30"/>
          <w:rtl/>
          <w:lang w:bidi="ar-TN"/>
        </w:rPr>
        <w:t xml:space="preserve"> </w:t>
      </w:r>
      <w:r w:rsidR="006C6DCD" w:rsidRPr="00382325">
        <w:rPr>
          <w:rFonts w:ascii="Sakkal Majalla" w:hAnsi="Sakkal Majalla" w:cs="Sakkal Majalla"/>
          <w:sz w:val="30"/>
          <w:szCs w:val="30"/>
          <w:rtl/>
          <w:lang w:bidi="ar-TN"/>
        </w:rPr>
        <w:t xml:space="preserve">وتحقق الأثر المكسب للملكية لحوز المنقول يستدعي </w:t>
      </w:r>
      <w:r w:rsidR="00244E19" w:rsidRPr="00382325">
        <w:rPr>
          <w:rFonts w:ascii="Sakkal Majalla" w:hAnsi="Sakkal Majalla" w:cs="Sakkal Majalla"/>
          <w:sz w:val="30"/>
          <w:szCs w:val="30"/>
          <w:rtl/>
          <w:lang w:bidi="ar-TN"/>
        </w:rPr>
        <w:t xml:space="preserve">مراعاة شروط </w:t>
      </w:r>
      <w:r w:rsidR="006C6DCD" w:rsidRPr="00382325">
        <w:rPr>
          <w:rFonts w:ascii="Sakkal Majalla" w:hAnsi="Sakkal Majalla" w:cs="Sakkal Majalla"/>
          <w:sz w:val="30"/>
          <w:szCs w:val="30"/>
          <w:rtl/>
          <w:lang w:bidi="ar-TN"/>
        </w:rPr>
        <w:t>العمل بهذه القرينة قانونا</w:t>
      </w:r>
      <w:r w:rsidR="00244E19" w:rsidRPr="00382325">
        <w:rPr>
          <w:rFonts w:ascii="Sakkal Majalla" w:hAnsi="Sakkal Majalla" w:cs="Sakkal Majalla"/>
          <w:sz w:val="30"/>
          <w:szCs w:val="30"/>
          <w:rtl/>
          <w:lang w:bidi="ar-TN"/>
        </w:rPr>
        <w:t xml:space="preserve"> وإعتبار الإسثناءات التي ترد </w:t>
      </w:r>
      <w:r w:rsidR="006C6DCD" w:rsidRPr="00382325">
        <w:rPr>
          <w:rFonts w:ascii="Sakkal Majalla" w:hAnsi="Sakkal Majalla" w:cs="Sakkal Majalla"/>
          <w:sz w:val="30"/>
          <w:szCs w:val="30"/>
          <w:rtl/>
          <w:lang w:bidi="ar-TN"/>
        </w:rPr>
        <w:t>عليها.</w:t>
      </w:r>
    </w:p>
    <w:p w:rsidR="00244E19" w:rsidRPr="00F51FD0" w:rsidRDefault="00244E19" w:rsidP="007F4D4E">
      <w:pPr>
        <w:pStyle w:val="Paragraphedeliste"/>
        <w:numPr>
          <w:ilvl w:val="0"/>
          <w:numId w:val="20"/>
        </w:numPr>
        <w:bidi/>
        <w:rPr>
          <w:rFonts w:ascii="Traditional Arabic" w:hAnsi="Traditional Arabic" w:cs="Traditional Arabic"/>
          <w:sz w:val="32"/>
          <w:szCs w:val="32"/>
          <w:rtl/>
          <w:lang w:bidi="ar-TN"/>
        </w:rPr>
      </w:pPr>
      <w:r w:rsidRPr="00F51FD0">
        <w:rPr>
          <w:rFonts w:ascii="Traditional Arabic" w:hAnsi="Traditional Arabic" w:cs="Traditional Arabic" w:hint="cs"/>
          <w:sz w:val="32"/>
          <w:szCs w:val="32"/>
          <w:rtl/>
          <w:lang w:bidi="ar-TN"/>
        </w:rPr>
        <w:t>شروط الحوز في المنقول:</w:t>
      </w:r>
    </w:p>
    <w:p w:rsidR="00244E19" w:rsidRPr="00CA13CB" w:rsidRDefault="00CA13CB" w:rsidP="009726F3">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F51FD0" w:rsidRPr="00CA13CB">
        <w:rPr>
          <w:rFonts w:ascii="Sakkal Majalla" w:hAnsi="Sakkal Majalla" w:cs="Sakkal Majalla"/>
          <w:sz w:val="30"/>
          <w:szCs w:val="30"/>
          <w:rtl/>
          <w:lang w:bidi="ar-TN"/>
        </w:rPr>
        <w:t>يمكن أن نستنتج من خلال قاعدة الفصل 53 شرطين أ</w:t>
      </w:r>
      <w:r w:rsidR="006C6DCD" w:rsidRPr="00CA13CB">
        <w:rPr>
          <w:rFonts w:ascii="Sakkal Majalla" w:hAnsi="Sakkal Majalla" w:cs="Sakkal Majalla"/>
          <w:sz w:val="30"/>
          <w:szCs w:val="30"/>
          <w:rtl/>
          <w:lang w:bidi="ar-TN"/>
        </w:rPr>
        <w:t>ساسيين للعمل بها: موضوع الحوز و</w:t>
      </w:r>
      <w:r w:rsidR="00F51FD0" w:rsidRPr="00CA13CB">
        <w:rPr>
          <w:rFonts w:ascii="Sakkal Majalla" w:hAnsi="Sakkal Majalla" w:cs="Sakkal Majalla"/>
          <w:sz w:val="30"/>
          <w:szCs w:val="30"/>
          <w:rtl/>
          <w:lang w:bidi="ar-TN"/>
        </w:rPr>
        <w:t>شبهة الحوز.</w:t>
      </w:r>
    </w:p>
    <w:p w:rsidR="00F51FD0" w:rsidRPr="00F51FD0" w:rsidRDefault="00F51FD0" w:rsidP="009726F3">
      <w:pPr>
        <w:pStyle w:val="Paragraphedeliste"/>
        <w:numPr>
          <w:ilvl w:val="0"/>
          <w:numId w:val="4"/>
        </w:numPr>
        <w:bidi/>
        <w:spacing w:after="120"/>
        <w:jc w:val="both"/>
        <w:rPr>
          <w:rFonts w:ascii="Traditional Arabic" w:hAnsi="Traditional Arabic" w:cs="Traditional Arabic"/>
          <w:sz w:val="32"/>
          <w:szCs w:val="32"/>
          <w:rtl/>
          <w:lang w:bidi="ar-TN"/>
        </w:rPr>
      </w:pPr>
      <w:r>
        <w:rPr>
          <w:rFonts w:ascii="Traditional Arabic" w:hAnsi="Traditional Arabic" w:cs="Traditional Arabic" w:hint="cs"/>
          <w:sz w:val="32"/>
          <w:szCs w:val="32"/>
          <w:rtl/>
          <w:lang w:bidi="ar-TN"/>
        </w:rPr>
        <w:t>المنقول موضوع الحوز</w:t>
      </w:r>
    </w:p>
    <w:p w:rsidR="00247DA5" w:rsidRPr="00CA13CB" w:rsidRDefault="00CA13CB"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lastRenderedPageBreak/>
        <w:t xml:space="preserve">   </w:t>
      </w:r>
      <w:r w:rsidR="00F51FD0" w:rsidRPr="00CA13CB">
        <w:rPr>
          <w:rFonts w:ascii="Sakkal Majalla" w:hAnsi="Sakkal Majalla" w:cs="Sakkal Majalla"/>
          <w:sz w:val="30"/>
          <w:szCs w:val="30"/>
          <w:rtl/>
          <w:lang w:bidi="ar-TN"/>
        </w:rPr>
        <w:t xml:space="preserve">وردت </w:t>
      </w:r>
      <w:r w:rsidR="00A24E13" w:rsidRPr="00CA13CB">
        <w:rPr>
          <w:rFonts w:ascii="Sakkal Majalla" w:hAnsi="Sakkal Majalla" w:cs="Sakkal Majalla"/>
          <w:sz w:val="30"/>
          <w:szCs w:val="30"/>
          <w:rtl/>
          <w:lang w:bidi="ar-TN"/>
        </w:rPr>
        <w:t>عبارة المنقول مطلقة في الفصل 53 م ح ع</w:t>
      </w:r>
      <w:r w:rsidR="00F51FD0" w:rsidRPr="00CA13CB">
        <w:rPr>
          <w:rFonts w:ascii="Sakkal Majalla" w:hAnsi="Sakkal Majalla" w:cs="Sakkal Majalla"/>
          <w:sz w:val="30"/>
          <w:szCs w:val="30"/>
          <w:rtl/>
          <w:lang w:bidi="ar-TN"/>
        </w:rPr>
        <w:t xml:space="preserve"> بما قد يوحي بتطبيقها على كل المنقولات. غير أن</w:t>
      </w:r>
      <w:r w:rsidR="00A24E13" w:rsidRPr="00CA13CB">
        <w:rPr>
          <w:rFonts w:ascii="Sakkal Majalla" w:hAnsi="Sakkal Majalla" w:cs="Sakkal Majalla"/>
          <w:sz w:val="30"/>
          <w:szCs w:val="30"/>
          <w:rtl/>
          <w:lang w:bidi="ar-TN"/>
        </w:rPr>
        <w:t xml:space="preserve"> نظام حوز المنقول يفرض الأخذ ببعض الإستثناءات مردٌها طبيعة المنقول.</w:t>
      </w:r>
    </w:p>
    <w:p w:rsidR="00A24E13" w:rsidRPr="00CA13CB" w:rsidRDefault="00A24E13" w:rsidP="00C65F43">
      <w:pPr>
        <w:bidi/>
        <w:spacing w:after="0"/>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فالمنقولات غير المادية كالحقوق المعنوية والأصل التجاري والأوراق المالية</w:t>
      </w:r>
      <w:r w:rsidR="00247DA5" w:rsidRPr="00CA13CB">
        <w:rPr>
          <w:rStyle w:val="Appelnotedebasdep"/>
          <w:rFonts w:ascii="Sakkal Majalla" w:hAnsi="Sakkal Majalla" w:cs="Sakkal Majalla"/>
          <w:sz w:val="30"/>
          <w:szCs w:val="30"/>
          <w:rtl/>
          <w:lang w:bidi="ar-TN"/>
        </w:rPr>
        <w:footnoteReference w:id="150"/>
      </w:r>
      <w:r w:rsidRPr="00CA13CB">
        <w:rPr>
          <w:rFonts w:ascii="Sakkal Majalla" w:hAnsi="Sakkal Majalla" w:cs="Sakkal Majalla"/>
          <w:sz w:val="30"/>
          <w:szCs w:val="30"/>
          <w:rtl/>
          <w:lang w:bidi="ar-TN"/>
        </w:rPr>
        <w:t xml:space="preserve"> أو الأوراق التجارية</w:t>
      </w:r>
      <w:r w:rsidR="00247DA5" w:rsidRPr="00CA13CB">
        <w:rPr>
          <w:rStyle w:val="Appelnotedebasdep"/>
          <w:rFonts w:ascii="Sakkal Majalla" w:hAnsi="Sakkal Majalla" w:cs="Sakkal Majalla"/>
          <w:sz w:val="30"/>
          <w:szCs w:val="30"/>
          <w:rtl/>
          <w:lang w:bidi="ar-TN"/>
        </w:rPr>
        <w:footnoteReference w:id="151"/>
      </w:r>
      <w:r w:rsidRPr="00CA13CB">
        <w:rPr>
          <w:rFonts w:ascii="Sakkal Majalla" w:hAnsi="Sakkal Majalla" w:cs="Sakkal Majalla"/>
          <w:sz w:val="30"/>
          <w:szCs w:val="30"/>
          <w:rtl/>
          <w:lang w:bidi="ar-TN"/>
        </w:rPr>
        <w:t xml:space="preserve"> مالم تكن للحامل لا تخضع لنظام الحيازة المكسبة. كما أن المنقولات التي تخضع لوجوبية التسجيل </w:t>
      </w:r>
      <w:r w:rsidR="00244E19" w:rsidRPr="00CA13CB">
        <w:rPr>
          <w:rFonts w:ascii="Sakkal Majalla" w:hAnsi="Sakkal Majalla" w:cs="Sakkal Majalla"/>
          <w:sz w:val="30"/>
          <w:szCs w:val="30"/>
          <w:rtl/>
          <w:lang w:bidi="ar-TN"/>
        </w:rPr>
        <w:t>كالسفن والطائرات والعربات البرية لا تدخل في قائمة المنقولات المشمولة بقاعدة الفصل 53 م ح ع.</w:t>
      </w:r>
    </w:p>
    <w:p w:rsidR="00244E19" w:rsidRPr="00CA13CB" w:rsidRDefault="00244E19" w:rsidP="00C65F43">
      <w:pPr>
        <w:bidi/>
        <w:spacing w:after="120"/>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إلى جانب ذلك فإن المنقولات التي تدخل في الأموال العامة لا تخضع لقاعدة الحوز ومن ذلك أسلحة الجيش، والكتب بالمكتبات العمومية...</w:t>
      </w:r>
    </w:p>
    <w:p w:rsidR="00B52B82" w:rsidRPr="00CA13CB" w:rsidRDefault="00F51FD0" w:rsidP="00CA13CB">
      <w:pPr>
        <w:bidi/>
        <w:spacing w:after="120"/>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 xml:space="preserve">مع كل ذلك تخرج المنقولات المعتبرة عقارات حكمية من دائرة </w:t>
      </w:r>
      <w:r w:rsidR="006C6DCD" w:rsidRPr="00CA13CB">
        <w:rPr>
          <w:rFonts w:ascii="Sakkal Majalla" w:hAnsi="Sakkal Majalla" w:cs="Sakkal Majalla"/>
          <w:sz w:val="30"/>
          <w:szCs w:val="30"/>
          <w:rtl/>
          <w:lang w:bidi="ar-TN"/>
        </w:rPr>
        <w:t xml:space="preserve">إعمال قاعدة </w:t>
      </w:r>
      <w:r w:rsidRPr="00CA13CB">
        <w:rPr>
          <w:rFonts w:ascii="Sakkal Majalla" w:hAnsi="Sakkal Majalla" w:cs="Sakkal Majalla"/>
          <w:sz w:val="30"/>
          <w:szCs w:val="30"/>
          <w:rtl/>
          <w:lang w:bidi="ar-TN"/>
        </w:rPr>
        <w:t>الفصل 53</w:t>
      </w:r>
      <w:r w:rsidR="006C6DCD" w:rsidRPr="00CA13CB">
        <w:rPr>
          <w:rFonts w:ascii="Sakkal Majalla" w:hAnsi="Sakkal Majalla" w:cs="Sakkal Majalla"/>
          <w:sz w:val="30"/>
          <w:szCs w:val="30"/>
          <w:rtl/>
          <w:lang w:bidi="ar-TN"/>
        </w:rPr>
        <w:t xml:space="preserve"> فمن إشترى عقارا من غير ملكه ورجع عليه المالك الحقيقي وإسترد العقار، لا يمكنه أن يتمسك بالحوز لإدعاء ملكية المنقولات الموجودة بالعقار ومن صور ذلك شراء المنزل المؤثث</w:t>
      </w:r>
      <w:r w:rsidR="00B52B82" w:rsidRPr="00CA13CB">
        <w:rPr>
          <w:rFonts w:ascii="Sakkal Majalla" w:hAnsi="Sakkal Majalla" w:cs="Sakkal Majalla"/>
          <w:sz w:val="30"/>
          <w:szCs w:val="30"/>
          <w:rtl/>
          <w:lang w:bidi="ar-TN"/>
        </w:rPr>
        <w:t xml:space="preserve"> فإذا إستعاده مالكه الحقيقي لا يمكن للمشتري التمسك بحوز الأثاث.</w:t>
      </w:r>
    </w:p>
    <w:p w:rsidR="00D633C8" w:rsidRDefault="00D633C8" w:rsidP="007F4D4E">
      <w:pPr>
        <w:pStyle w:val="Paragraphedeliste"/>
        <w:numPr>
          <w:ilvl w:val="0"/>
          <w:numId w:val="4"/>
        </w:numPr>
        <w:bidi/>
        <w:spacing w:after="120"/>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الشبهة في حوز المنقول:</w:t>
      </w:r>
    </w:p>
    <w:p w:rsidR="00D633C8" w:rsidRPr="00CA13CB" w:rsidRDefault="00CA13CB" w:rsidP="00CA13CB">
      <w:pPr>
        <w:bidi/>
        <w:spacing w:after="120"/>
        <w:jc w:val="both"/>
        <w:rPr>
          <w:rFonts w:ascii="Sakkal Majalla" w:hAnsi="Sakkal Majalla" w:cs="Sakkal Majalla"/>
          <w:sz w:val="30"/>
          <w:szCs w:val="30"/>
          <w:rtl/>
          <w:lang w:bidi="ar-TN"/>
        </w:rPr>
      </w:pPr>
      <w:r>
        <w:rPr>
          <w:rFonts w:ascii="Sakkal Majalla" w:hAnsi="Sakkal Majalla" w:cs="Sakkal Majalla" w:hint="cs"/>
          <w:sz w:val="30"/>
          <w:szCs w:val="30"/>
          <w:rtl/>
          <w:lang w:bidi="ar-TN"/>
        </w:rPr>
        <w:t xml:space="preserve">    </w:t>
      </w:r>
      <w:r w:rsidR="00D633C8" w:rsidRPr="00CA13CB">
        <w:rPr>
          <w:rFonts w:ascii="Sakkal Majalla" w:hAnsi="Sakkal Majalla" w:cs="Sakkal Majalla"/>
          <w:sz w:val="30"/>
          <w:szCs w:val="30"/>
          <w:rtl/>
          <w:lang w:bidi="ar-TN"/>
        </w:rPr>
        <w:t>يشترط الفصل 53 حتى يؤول حوز المنقول إلى إكتساب الملكية أن يتمٌ ذلك بشبهة. وخلافا لمدلولها الإعتيادي فإن الشبهة في هذا الإطار تعدٌ مساوية لحسن النية</w:t>
      </w:r>
      <w:r w:rsidR="00AE4EA0" w:rsidRPr="00CA13CB">
        <w:rPr>
          <w:rFonts w:ascii="Sakkal Majalla" w:hAnsi="Sakkal Majalla" w:cs="Sakkal Majalla"/>
          <w:sz w:val="30"/>
          <w:szCs w:val="30"/>
          <w:rtl/>
          <w:lang w:bidi="ar-TN"/>
        </w:rPr>
        <w:t xml:space="preserve"> في تطبيق لمبدإ الفصل 558 من مجلة الإلتزامات والعقود. وتغيبُ الشُبهة المقبولة متى كان الحائز عالما أن الذي حاز المنقول منه ليس مالكا كأن يكون قد سرقه أو أنه يستغل المنقول بموجب عقد كراء أو أن المنقول بين يديه بموجب عقد وديعة</w:t>
      </w:r>
      <w:r w:rsidR="008B37E9" w:rsidRPr="00CA13CB">
        <w:rPr>
          <w:rStyle w:val="Appelnotedebasdep"/>
          <w:rFonts w:ascii="Sakkal Majalla" w:hAnsi="Sakkal Majalla" w:cs="Sakkal Majalla"/>
          <w:sz w:val="30"/>
          <w:szCs w:val="30"/>
          <w:rtl/>
          <w:lang w:bidi="ar-TN"/>
        </w:rPr>
        <w:footnoteReference w:id="152"/>
      </w:r>
      <w:r w:rsidR="00AE4EA0" w:rsidRPr="00CA13CB">
        <w:rPr>
          <w:rFonts w:ascii="Sakkal Majalla" w:hAnsi="Sakkal Majalla" w:cs="Sakkal Majalla"/>
          <w:sz w:val="30"/>
          <w:szCs w:val="30"/>
          <w:rtl/>
          <w:lang w:bidi="ar-TN"/>
        </w:rPr>
        <w:t>.</w:t>
      </w:r>
    </w:p>
    <w:p w:rsidR="008B37E9" w:rsidRPr="00CA13CB" w:rsidRDefault="008B37E9" w:rsidP="00CA13CB">
      <w:pPr>
        <w:bidi/>
        <w:spacing w:after="120"/>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وخلافا لقاعدة الفصل 46 م ح ع في شأن حوز العقار غير المسجل فلا يلزم أن يتدعٌم حوز المنقول بتصرف قانوني من شأنه أن تنتقل الملكية لو صدر ممن له الحق.</w:t>
      </w:r>
    </w:p>
    <w:p w:rsidR="00747C78" w:rsidRPr="00CA13CB" w:rsidRDefault="00747C78" w:rsidP="00C65F43">
      <w:pPr>
        <w:bidi/>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ومن المهم الإشارة إلى أن المعتبر في قاعدة الفصل 53 هو وقت توفر الشبهة: "...</w:t>
      </w:r>
      <w:r w:rsidRPr="00CA13CB">
        <w:rPr>
          <w:rFonts w:ascii="Sakkal Majalla" w:hAnsi="Sakkal Majalla" w:cs="Sakkal Majalla"/>
          <w:b/>
          <w:bCs/>
          <w:sz w:val="30"/>
          <w:szCs w:val="30"/>
          <w:rtl/>
          <w:lang w:bidi="ar-TN"/>
        </w:rPr>
        <w:t>عند توصله بالشيء المنقول</w:t>
      </w:r>
      <w:r w:rsidRPr="00CA13CB">
        <w:rPr>
          <w:rFonts w:ascii="Sakkal Majalla" w:hAnsi="Sakkal Majalla" w:cs="Sakkal Majalla"/>
          <w:sz w:val="30"/>
          <w:szCs w:val="30"/>
          <w:rtl/>
          <w:lang w:bidi="ar-TN"/>
        </w:rPr>
        <w:t>..." هذه المفردات التي إستعملها المشرع في نص الفصل 53 تفيد الحينية أي أن تقدير الشبهة ومدى توفرها يكون وقت تسلم الحائز للمنقول من غير مالكه فلا تلتبس ملكيته لاحقا إن علم بتعيٌب ملكية من نقل له الملكية ومعنى ذلك أنه" إذا كان الحائز حائزا بشبهة زمن بداية الحوز، فلا تأثير لعلمه بعد ذلك أن المتوصٌل منه غير مالك"</w:t>
      </w:r>
      <w:r w:rsidRPr="00CA13CB">
        <w:rPr>
          <w:rStyle w:val="Appelnotedebasdep"/>
          <w:rFonts w:ascii="Sakkal Majalla" w:hAnsi="Sakkal Majalla" w:cs="Sakkal Majalla"/>
          <w:sz w:val="30"/>
          <w:szCs w:val="30"/>
          <w:rtl/>
          <w:lang w:bidi="ar-TN"/>
        </w:rPr>
        <w:footnoteReference w:id="153"/>
      </w:r>
      <w:r w:rsidRPr="00CA13CB">
        <w:rPr>
          <w:rFonts w:ascii="Sakkal Majalla" w:hAnsi="Sakkal Majalla" w:cs="Sakkal Majalla"/>
          <w:sz w:val="30"/>
          <w:szCs w:val="30"/>
          <w:rtl/>
          <w:lang w:bidi="ar-TN"/>
        </w:rPr>
        <w:t>.</w:t>
      </w:r>
    </w:p>
    <w:p w:rsidR="00747C78" w:rsidRDefault="00747C78" w:rsidP="007F4D4E">
      <w:pPr>
        <w:pStyle w:val="Paragraphedeliste"/>
        <w:numPr>
          <w:ilvl w:val="0"/>
          <w:numId w:val="20"/>
        </w:numPr>
        <w:bidi/>
        <w:jc w:val="both"/>
        <w:rPr>
          <w:rFonts w:ascii="Traditional Arabic" w:hAnsi="Traditional Arabic" w:cs="Traditional Arabic"/>
          <w:sz w:val="32"/>
          <w:szCs w:val="32"/>
          <w:lang w:bidi="ar-TN"/>
        </w:rPr>
      </w:pPr>
      <w:r>
        <w:rPr>
          <w:rFonts w:ascii="Traditional Arabic" w:hAnsi="Traditional Arabic" w:cs="Traditional Arabic" w:hint="cs"/>
          <w:sz w:val="32"/>
          <w:szCs w:val="32"/>
          <w:rtl/>
          <w:lang w:bidi="ar-TN"/>
        </w:rPr>
        <w:t>إستثناءات الحوز في المنقول:</w:t>
      </w:r>
    </w:p>
    <w:p w:rsidR="00747C78" w:rsidRPr="00CA13CB" w:rsidRDefault="00CA13CB" w:rsidP="00C65F43">
      <w:pPr>
        <w:bidi/>
        <w:spacing w:after="0"/>
        <w:jc w:val="both"/>
        <w:rPr>
          <w:rFonts w:ascii="Sakkal Majalla" w:hAnsi="Sakkal Majalla" w:cs="Sakkal Majalla"/>
          <w:sz w:val="30"/>
          <w:szCs w:val="30"/>
          <w:rtl/>
          <w:lang w:bidi="ar-TN"/>
        </w:rPr>
      </w:pPr>
      <w:r>
        <w:rPr>
          <w:rFonts w:ascii="Traditional Arabic" w:hAnsi="Traditional Arabic" w:cs="Traditional Arabic" w:hint="cs"/>
          <w:sz w:val="32"/>
          <w:szCs w:val="32"/>
          <w:rtl/>
          <w:lang w:bidi="ar-TN"/>
        </w:rPr>
        <w:lastRenderedPageBreak/>
        <w:t xml:space="preserve">   </w:t>
      </w:r>
      <w:r w:rsidR="00747C78" w:rsidRPr="00CA13CB">
        <w:rPr>
          <w:rFonts w:ascii="Sakkal Majalla" w:hAnsi="Sakkal Majalla" w:cs="Sakkal Majalla"/>
          <w:sz w:val="30"/>
          <w:szCs w:val="30"/>
          <w:rtl/>
          <w:lang w:bidi="ar-TN"/>
        </w:rPr>
        <w:t>تقتضي الفقرة الأولى من الفصل 54 م ح ع أنه "</w:t>
      </w:r>
      <w:r w:rsidR="00747C78" w:rsidRPr="00CA13CB">
        <w:rPr>
          <w:rFonts w:ascii="Sakkal Majalla" w:hAnsi="Sakkal Majalla" w:cs="Sakkal Majalla"/>
          <w:b/>
          <w:bCs/>
          <w:sz w:val="30"/>
          <w:szCs w:val="30"/>
          <w:rtl/>
          <w:lang w:bidi="ar-TN"/>
        </w:rPr>
        <w:t>يجوز لمالك المنقول أو السند للحامل إذا فقده أو سرق منه أن يستردٌه ممٌن يكون حائزا له</w:t>
      </w:r>
      <w:r w:rsidR="00E14205" w:rsidRPr="00CA13CB">
        <w:rPr>
          <w:rFonts w:ascii="Sakkal Majalla" w:hAnsi="Sakkal Majalla" w:cs="Sakkal Majalla"/>
          <w:sz w:val="30"/>
          <w:szCs w:val="30"/>
          <w:rtl/>
          <w:lang w:bidi="ar-TN"/>
        </w:rPr>
        <w:t>". وع</w:t>
      </w:r>
      <w:r w:rsidR="00747C78" w:rsidRPr="00CA13CB">
        <w:rPr>
          <w:rFonts w:ascii="Sakkal Majalla" w:hAnsi="Sakkal Majalla" w:cs="Sakkal Majalla"/>
          <w:sz w:val="30"/>
          <w:szCs w:val="30"/>
          <w:rtl/>
          <w:lang w:bidi="ar-TN"/>
        </w:rPr>
        <w:t xml:space="preserve">ملا بهذه القاعدة فإن الحوز لا يقوم، مبدئيا، </w:t>
      </w:r>
      <w:r w:rsidR="008D1175" w:rsidRPr="00CA13CB">
        <w:rPr>
          <w:rFonts w:ascii="Sakkal Majalla" w:hAnsi="Sakkal Majalla" w:cs="Sakkal Majalla"/>
          <w:sz w:val="30"/>
          <w:szCs w:val="30"/>
          <w:rtl/>
          <w:lang w:bidi="ar-TN"/>
        </w:rPr>
        <w:t>سببا</w:t>
      </w:r>
      <w:r w:rsidR="00747C78" w:rsidRPr="00CA13CB">
        <w:rPr>
          <w:rFonts w:ascii="Sakkal Majalla" w:hAnsi="Sakkal Majalla" w:cs="Sakkal Majalla"/>
          <w:sz w:val="30"/>
          <w:szCs w:val="30"/>
          <w:rtl/>
          <w:lang w:bidi="ar-TN"/>
        </w:rPr>
        <w:t xml:space="preserve"> ل</w:t>
      </w:r>
      <w:r w:rsidR="008D1175" w:rsidRPr="00CA13CB">
        <w:rPr>
          <w:rFonts w:ascii="Sakkal Majalla" w:hAnsi="Sakkal Majalla" w:cs="Sakkal Majalla"/>
          <w:sz w:val="30"/>
          <w:szCs w:val="30"/>
          <w:rtl/>
          <w:lang w:bidi="ar-TN"/>
        </w:rPr>
        <w:t>إكتساب م</w:t>
      </w:r>
      <w:r w:rsidR="00747C78" w:rsidRPr="00CA13CB">
        <w:rPr>
          <w:rFonts w:ascii="Sakkal Majalla" w:hAnsi="Sakkal Majalla" w:cs="Sakkal Majalla"/>
          <w:sz w:val="30"/>
          <w:szCs w:val="30"/>
          <w:rtl/>
          <w:lang w:bidi="ar-TN"/>
        </w:rPr>
        <w:t>لكية</w:t>
      </w:r>
      <w:r w:rsidR="008D1175" w:rsidRPr="00CA13CB">
        <w:rPr>
          <w:rFonts w:ascii="Sakkal Majalla" w:hAnsi="Sakkal Majalla" w:cs="Sakkal Majalla"/>
          <w:sz w:val="30"/>
          <w:szCs w:val="30"/>
          <w:rtl/>
          <w:lang w:bidi="ar-TN"/>
        </w:rPr>
        <w:t xml:space="preserve"> المنقول المسروق أو الضائع.</w:t>
      </w:r>
    </w:p>
    <w:p w:rsidR="00CF17EA" w:rsidRPr="00CA13CB" w:rsidRDefault="008D1175" w:rsidP="00C65F43">
      <w:pPr>
        <w:bidi/>
        <w:spacing w:after="0"/>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ويرى الفقه أن الإستثناء يجب أن ينحصر في هاتين الصورتين تحديدا، ذلك أن المشرع يرجح مصلحة الحائز في صورة خروج حوز المنقول من مالكه بإختياره بموجب عقد كالكراء أو الوديعة مع الشخص الذي سلم المنقول للحائز، فخوٌل المشرع لهذا الأخير تملك المنقول لأان المالك يعتبر قد ساهم في إيجاد مظهر ينخدع به الحائز"</w:t>
      </w:r>
      <w:r w:rsidRPr="00CA13CB">
        <w:rPr>
          <w:rStyle w:val="Appelnotedebasdep"/>
          <w:rFonts w:ascii="Sakkal Majalla" w:hAnsi="Sakkal Majalla" w:cs="Sakkal Majalla"/>
          <w:sz w:val="30"/>
          <w:szCs w:val="30"/>
          <w:rtl/>
          <w:lang w:bidi="ar-TN"/>
        </w:rPr>
        <w:footnoteReference w:id="154"/>
      </w:r>
      <w:r w:rsidR="00CF17EA" w:rsidRPr="00CA13CB">
        <w:rPr>
          <w:rFonts w:ascii="Sakkal Majalla" w:hAnsi="Sakkal Majalla" w:cs="Sakkal Majalla"/>
          <w:sz w:val="30"/>
          <w:szCs w:val="30"/>
          <w:rtl/>
          <w:lang w:bidi="ar-TN"/>
        </w:rPr>
        <w:t>.</w:t>
      </w:r>
    </w:p>
    <w:p w:rsidR="00CF17EA" w:rsidRPr="00CA13CB" w:rsidRDefault="00CF17EA" w:rsidP="00C65F43">
      <w:pPr>
        <w:bidi/>
        <w:spacing w:after="0"/>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هذا الأثر يستدعي ملاحظتين:</w:t>
      </w:r>
    </w:p>
    <w:p w:rsidR="00435B54" w:rsidRPr="00CA13CB" w:rsidRDefault="00CF17EA" w:rsidP="007F4D4E">
      <w:pPr>
        <w:pStyle w:val="Paragraphedeliste"/>
        <w:numPr>
          <w:ilvl w:val="0"/>
          <w:numId w:val="5"/>
        </w:numPr>
        <w:bidi/>
        <w:jc w:val="both"/>
        <w:rPr>
          <w:rFonts w:ascii="Sakkal Majalla" w:hAnsi="Sakkal Majalla" w:cs="Sakkal Majalla"/>
          <w:sz w:val="30"/>
          <w:szCs w:val="30"/>
          <w:lang w:bidi="ar-TN"/>
        </w:rPr>
      </w:pPr>
      <w:r w:rsidRPr="00CA13CB">
        <w:rPr>
          <w:rFonts w:ascii="Sakkal Majalla" w:hAnsi="Sakkal Majalla" w:cs="Sakkal Majalla"/>
          <w:sz w:val="30"/>
          <w:szCs w:val="30"/>
          <w:rtl/>
          <w:lang w:bidi="ar-TN"/>
        </w:rPr>
        <w:t>من نقل الحيازة دون أن يكون مالكا قانونا يعد مرتكبا لجريمة التحيل أو خيانة الأمانة (عند توفر عقد)</w:t>
      </w:r>
      <w:r w:rsidRPr="00CA13CB">
        <w:rPr>
          <w:rStyle w:val="Appelnotedebasdep"/>
          <w:rFonts w:ascii="Sakkal Majalla" w:hAnsi="Sakkal Majalla" w:cs="Sakkal Majalla"/>
          <w:sz w:val="30"/>
          <w:szCs w:val="30"/>
          <w:rtl/>
          <w:lang w:bidi="ar-TN"/>
        </w:rPr>
        <w:footnoteReference w:id="155"/>
      </w:r>
      <w:r w:rsidRPr="00CA13CB">
        <w:rPr>
          <w:rFonts w:ascii="Sakkal Majalla" w:hAnsi="Sakkal Majalla" w:cs="Sakkal Majalla"/>
          <w:sz w:val="30"/>
          <w:szCs w:val="30"/>
          <w:rtl/>
          <w:lang w:bidi="ar-TN"/>
        </w:rPr>
        <w:t xml:space="preserve"> </w:t>
      </w:r>
      <w:r w:rsidR="00435B54" w:rsidRPr="00CA13CB">
        <w:rPr>
          <w:rFonts w:ascii="Sakkal Majalla" w:hAnsi="Sakkal Majalla" w:cs="Sakkal Majalla"/>
          <w:sz w:val="30"/>
          <w:szCs w:val="30"/>
          <w:rtl/>
          <w:lang w:bidi="ar-TN"/>
        </w:rPr>
        <w:t>مع بقاء الملك المنقول بين</w:t>
      </w:r>
      <w:r w:rsidR="003C6428">
        <w:rPr>
          <w:rFonts w:ascii="Sakkal Majalla" w:hAnsi="Sakkal Majalla" w:cs="Sakkal Majalla" w:hint="cs"/>
          <w:sz w:val="30"/>
          <w:szCs w:val="30"/>
          <w:rtl/>
          <w:lang w:bidi="ar-TN"/>
        </w:rPr>
        <w:t xml:space="preserve"> يدي</w:t>
      </w:r>
      <w:r w:rsidR="00435B54" w:rsidRPr="00CA13CB">
        <w:rPr>
          <w:rFonts w:ascii="Sakkal Majalla" w:hAnsi="Sakkal Majalla" w:cs="Sakkal Majalla"/>
          <w:sz w:val="30"/>
          <w:szCs w:val="30"/>
          <w:rtl/>
          <w:lang w:bidi="ar-TN"/>
        </w:rPr>
        <w:t xml:space="preserve"> الحائز إذا كان حسن النية (شبهة).</w:t>
      </w:r>
    </w:p>
    <w:p w:rsidR="00691B87" w:rsidRPr="00CA13CB" w:rsidRDefault="00E14205" w:rsidP="007F4D4E">
      <w:pPr>
        <w:pStyle w:val="Paragraphedeliste"/>
        <w:numPr>
          <w:ilvl w:val="0"/>
          <w:numId w:val="5"/>
        </w:numPr>
        <w:bidi/>
        <w:jc w:val="both"/>
        <w:rPr>
          <w:rFonts w:ascii="Sakkal Majalla" w:hAnsi="Sakkal Majalla" w:cs="Sakkal Majalla"/>
          <w:sz w:val="30"/>
          <w:szCs w:val="30"/>
          <w:lang w:bidi="ar-TN"/>
        </w:rPr>
      </w:pPr>
      <w:r w:rsidRPr="00CA13CB">
        <w:rPr>
          <w:rFonts w:ascii="Sakkal Majalla" w:hAnsi="Sakkal Majalla" w:cs="Sakkal Majalla"/>
          <w:sz w:val="30"/>
          <w:szCs w:val="30"/>
          <w:rtl/>
          <w:lang w:bidi="ar-TN"/>
        </w:rPr>
        <w:t>تعتبر قري</w:t>
      </w:r>
      <w:r w:rsidR="00435B54" w:rsidRPr="00CA13CB">
        <w:rPr>
          <w:rFonts w:ascii="Sakkal Majalla" w:hAnsi="Sakkal Majalla" w:cs="Sakkal Majalla"/>
          <w:sz w:val="30"/>
          <w:szCs w:val="30"/>
          <w:rtl/>
          <w:lang w:bidi="ar-TN"/>
        </w:rPr>
        <w:t>نة الحيازة في المنقولات أحد تطبيقات نظرية الظاهر التي تستمد جذورها من القانون الروماني وتجد لها أمثلة متعددة جوهرها تفضيل الحقيقة الواقيعة الظاهرة على الحقيقة القانونية تكريسا لإستقرار المعاملات.</w:t>
      </w:r>
      <w:r w:rsidRPr="00CA13CB">
        <w:rPr>
          <w:rFonts w:ascii="Sakkal Majalla" w:hAnsi="Sakkal Majalla" w:cs="Sakkal Majalla"/>
          <w:sz w:val="30"/>
          <w:szCs w:val="30"/>
          <w:rtl/>
          <w:lang w:bidi="ar-TN"/>
        </w:rPr>
        <w:t xml:space="preserve"> وإعتماد هذه القرينة في المنقولات مبرٌر بسرعة إنتقال المنقول بين الأشخاص</w:t>
      </w:r>
      <w:r w:rsidR="00CA13CB">
        <w:rPr>
          <w:rFonts w:ascii="Sakkal Majalla" w:hAnsi="Sakkal Majalla" w:cs="Sakkal Majalla" w:hint="cs"/>
          <w:sz w:val="30"/>
          <w:szCs w:val="30"/>
          <w:rtl/>
          <w:lang w:bidi="ar-TN"/>
        </w:rPr>
        <w:t>.</w:t>
      </w:r>
      <w:r w:rsidRPr="00CA13CB">
        <w:rPr>
          <w:rFonts w:ascii="Sakkal Majalla" w:hAnsi="Sakkal Majalla" w:cs="Sakkal Majalla"/>
          <w:sz w:val="30"/>
          <w:szCs w:val="30"/>
          <w:rtl/>
          <w:lang w:bidi="ar-TN"/>
        </w:rPr>
        <w:t xml:space="preserve"> </w:t>
      </w:r>
    </w:p>
    <w:p w:rsidR="001D60D9" w:rsidRPr="00CA13CB" w:rsidRDefault="00691B87" w:rsidP="00C65F43">
      <w:pPr>
        <w:bidi/>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وعملا بالفقرة الثانية من الفصل 54 م ح ع "...</w:t>
      </w:r>
      <w:r w:rsidRPr="00CA13CB">
        <w:rPr>
          <w:rFonts w:ascii="Sakkal Majalla" w:hAnsi="Sakkal Majalla" w:cs="Sakkal Majalla"/>
          <w:b/>
          <w:bCs/>
          <w:sz w:val="30"/>
          <w:szCs w:val="30"/>
          <w:rtl/>
          <w:lang w:bidi="ar-TN"/>
        </w:rPr>
        <w:t>دعوى الإسترداد تسقط بمرور ثلاث سنوات من وقت الضياع أو السرقة</w:t>
      </w:r>
      <w:r w:rsidR="001D60D9" w:rsidRPr="00CA13CB">
        <w:rPr>
          <w:rFonts w:ascii="Sakkal Majalla" w:hAnsi="Sakkal Majalla" w:cs="Sakkal Majalla"/>
          <w:sz w:val="30"/>
          <w:szCs w:val="30"/>
          <w:rtl/>
          <w:lang w:bidi="ar-TN"/>
        </w:rPr>
        <w:t>" ومعنى ذلك أن الحائز لا يكتسب ملكية المنقول المسروق أو الضائع بموجب الحوز طيلة هذه المدة. وفي المقابل فإن أجل الثلاث سنوات لا يكون فاعلا تجاه السارق أو الشخص الذي تحوز بالمنقول دون أي شبهة ففي هذه الصورة يجوز للمالك المطالبة بإسترداد المنقول دون توقف عند أجل الثلاث سنوات.</w:t>
      </w:r>
    </w:p>
    <w:p w:rsidR="008D1175" w:rsidRPr="00CA13CB" w:rsidRDefault="001D60D9" w:rsidP="00C65F43">
      <w:pPr>
        <w:bidi/>
        <w:jc w:val="both"/>
        <w:rPr>
          <w:rFonts w:ascii="Sakkal Majalla" w:hAnsi="Sakkal Majalla" w:cs="Sakkal Majalla"/>
          <w:sz w:val="30"/>
          <w:szCs w:val="30"/>
          <w:rtl/>
          <w:lang w:bidi="ar-TN"/>
        </w:rPr>
      </w:pPr>
      <w:r w:rsidRPr="00CA13CB">
        <w:rPr>
          <w:rFonts w:ascii="Sakkal Majalla" w:hAnsi="Sakkal Majalla" w:cs="Sakkal Majalla"/>
          <w:sz w:val="30"/>
          <w:szCs w:val="30"/>
          <w:rtl/>
          <w:lang w:bidi="ar-TN"/>
        </w:rPr>
        <w:t>وتتوجب الإشارة إلى أن الحائز للمنقول يمكن له المطالبة بالثمن من المالك الذي يطالب بإسترداد المنقول الضائع أو المسروق بشرط أن يكون هذا الخائز قد إشترى المنقول "</w:t>
      </w:r>
      <w:r w:rsidRPr="00CA13CB">
        <w:rPr>
          <w:rFonts w:ascii="Sakkal Majalla" w:hAnsi="Sakkal Majalla" w:cs="Sakkal Majalla"/>
          <w:b/>
          <w:bCs/>
          <w:sz w:val="30"/>
          <w:szCs w:val="30"/>
          <w:rtl/>
          <w:lang w:bidi="ar-TN"/>
        </w:rPr>
        <w:t>بحسن نية في سوق أو مزاد علني أو إشتراه ممن يتٌجر في مثله</w:t>
      </w:r>
      <w:r w:rsidRPr="00CA13CB">
        <w:rPr>
          <w:rFonts w:ascii="Sakkal Majalla" w:hAnsi="Sakkal Majalla" w:cs="Sakkal Majalla"/>
          <w:sz w:val="30"/>
          <w:szCs w:val="30"/>
          <w:rtl/>
          <w:lang w:bidi="ar-TN"/>
        </w:rPr>
        <w:t xml:space="preserve">" عملا بما جاء بالفقرة الثالة من الفصل 54 م ح ع. </w:t>
      </w:r>
      <w:r w:rsidR="00435B54" w:rsidRPr="00CA13CB">
        <w:rPr>
          <w:rFonts w:ascii="Sakkal Majalla" w:hAnsi="Sakkal Majalla" w:cs="Sakkal Majalla"/>
          <w:sz w:val="30"/>
          <w:szCs w:val="30"/>
          <w:rtl/>
          <w:lang w:bidi="ar-TN"/>
        </w:rPr>
        <w:t xml:space="preserve"> </w:t>
      </w:r>
      <w:r w:rsidR="008D1175" w:rsidRPr="00CA13CB">
        <w:rPr>
          <w:rFonts w:ascii="Sakkal Majalla" w:hAnsi="Sakkal Majalla" w:cs="Sakkal Majalla"/>
          <w:sz w:val="30"/>
          <w:szCs w:val="30"/>
          <w:rtl/>
          <w:lang w:bidi="ar-TN"/>
        </w:rPr>
        <w:t xml:space="preserve"> </w:t>
      </w:r>
    </w:p>
    <w:sectPr w:rsidR="008D1175" w:rsidRPr="00CA13CB" w:rsidSect="004138EC">
      <w:headerReference w:type="default" r:id="rId9"/>
      <w:footerReference w:type="default" r:id="rId10"/>
      <w:footnotePr>
        <w:numRestart w:val="eachPage"/>
      </w:footnotePr>
      <w:pgSz w:w="11906" w:h="16838"/>
      <w:pgMar w:top="1134" w:right="1134" w:bottom="1134" w:left="1134" w:header="567"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51" w:rsidRDefault="002A1751" w:rsidP="00AF5253">
      <w:pPr>
        <w:spacing w:after="0" w:line="240" w:lineRule="auto"/>
      </w:pPr>
      <w:r>
        <w:separator/>
      </w:r>
    </w:p>
  </w:endnote>
  <w:endnote w:type="continuationSeparator" w:id="1">
    <w:p w:rsidR="002A1751" w:rsidRDefault="002A1751" w:rsidP="00AF5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23"/>
      <w:docPartObj>
        <w:docPartGallery w:val="Page Numbers (Bottom of Page)"/>
        <w:docPartUnique/>
      </w:docPartObj>
    </w:sdtPr>
    <w:sdtContent>
      <w:p w:rsidR="00462BAE" w:rsidRDefault="00462BAE">
        <w:pPr>
          <w:pStyle w:val="Pieddepage"/>
          <w:jc w:val="center"/>
        </w:pPr>
        <w:fldSimple w:instr=" PAGE   \* MERGEFORMAT ">
          <w:r w:rsidR="00363F38">
            <w:rPr>
              <w:noProof/>
            </w:rPr>
            <w:t>34</w:t>
          </w:r>
        </w:fldSimple>
      </w:p>
    </w:sdtContent>
  </w:sdt>
  <w:p w:rsidR="00462BAE" w:rsidRDefault="00462B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51" w:rsidRDefault="002A1751" w:rsidP="00AF5253">
      <w:pPr>
        <w:spacing w:after="0" w:line="240" w:lineRule="auto"/>
      </w:pPr>
      <w:r>
        <w:separator/>
      </w:r>
    </w:p>
  </w:footnote>
  <w:footnote w:type="continuationSeparator" w:id="1">
    <w:p w:rsidR="002A1751" w:rsidRDefault="002A1751" w:rsidP="00AF5253">
      <w:pPr>
        <w:spacing w:after="0" w:line="240" w:lineRule="auto"/>
      </w:pPr>
      <w:r>
        <w:continuationSeparator/>
      </w:r>
    </w:p>
  </w:footnote>
  <w:footnote w:id="2">
    <w:p w:rsidR="00462BAE" w:rsidRPr="005C7D67" w:rsidRDefault="00462BAE" w:rsidP="009E66A9">
      <w:pPr>
        <w:pStyle w:val="Notedebasdepage"/>
        <w:jc w:val="both"/>
        <w:rPr>
          <w:rFonts w:asciiTheme="majorBidi" w:hAnsiTheme="majorBidi" w:cstheme="majorBidi"/>
          <w:lang w:bidi="ar-TN"/>
        </w:rPr>
      </w:pPr>
      <w:r w:rsidRPr="005C7D67">
        <w:rPr>
          <w:rStyle w:val="Appelnotedebasdep"/>
          <w:rFonts w:asciiTheme="majorBidi" w:hAnsiTheme="majorBidi" w:cstheme="majorBidi"/>
        </w:rPr>
        <w:footnoteRef/>
      </w:r>
      <w:r w:rsidRPr="005C7D67">
        <w:rPr>
          <w:rFonts w:asciiTheme="majorBidi" w:hAnsiTheme="majorBidi" w:cstheme="majorBidi"/>
        </w:rPr>
        <w:t xml:space="preserve"> </w:t>
      </w:r>
      <w:r w:rsidRPr="005C7D67">
        <w:rPr>
          <w:rFonts w:asciiTheme="majorBidi" w:hAnsiTheme="majorBidi" w:cstheme="majorBidi"/>
          <w:lang w:bidi="ar-TN"/>
        </w:rPr>
        <w:t>Le Droit donne des ordres aux Hommes pour donner un ordre aux choses.</w:t>
      </w:r>
    </w:p>
  </w:footnote>
  <w:footnote w:id="3">
    <w:p w:rsidR="00462BAE" w:rsidRPr="005C7D67" w:rsidRDefault="00462BAE" w:rsidP="005C7D67">
      <w:pPr>
        <w:pStyle w:val="Notedebasdepage"/>
        <w:jc w:val="both"/>
        <w:rPr>
          <w:rFonts w:asciiTheme="majorBidi" w:hAnsiTheme="majorBidi" w:cstheme="majorBidi"/>
          <w:rtl/>
          <w:lang w:bidi="ar-TN"/>
        </w:rPr>
      </w:pPr>
      <w:r w:rsidRPr="005C7D67">
        <w:rPr>
          <w:rStyle w:val="Appelnotedebasdep"/>
          <w:rFonts w:asciiTheme="majorBidi" w:hAnsiTheme="majorBidi" w:cstheme="majorBidi"/>
        </w:rPr>
        <w:footnoteRef/>
      </w:r>
      <w:r w:rsidRPr="005C7D67">
        <w:rPr>
          <w:rFonts w:asciiTheme="majorBidi" w:hAnsiTheme="majorBidi" w:cstheme="majorBidi"/>
        </w:rPr>
        <w:t xml:space="preserve"> </w:t>
      </w:r>
      <w:r>
        <w:rPr>
          <w:rFonts w:asciiTheme="majorBidi" w:hAnsiTheme="majorBidi" w:cstheme="majorBidi"/>
        </w:rPr>
        <w:t>F. TERRÉ, Ph. SIMLER, Droit civil. Les biens, Précis Dalloz, 5</w:t>
      </w:r>
      <w:r w:rsidRPr="005C7D67">
        <w:rPr>
          <w:rFonts w:asciiTheme="majorBidi" w:hAnsiTheme="majorBidi" w:cstheme="majorBidi"/>
          <w:vertAlign w:val="superscript"/>
        </w:rPr>
        <w:t>ème</w:t>
      </w:r>
      <w:r>
        <w:rPr>
          <w:rFonts w:asciiTheme="majorBidi" w:hAnsiTheme="majorBidi" w:cstheme="majorBidi"/>
        </w:rPr>
        <w:t xml:space="preserve"> édition, 1998, n°3, p.3.</w:t>
      </w:r>
    </w:p>
  </w:footnote>
  <w:footnote w:id="4">
    <w:p w:rsidR="00462BAE" w:rsidRPr="003A6FE9" w:rsidRDefault="00462BAE" w:rsidP="003A6FE9">
      <w:pPr>
        <w:pStyle w:val="Notedebasdepage"/>
        <w:bidi/>
        <w:jc w:val="both"/>
        <w:rPr>
          <w:rFonts w:ascii="Sakkal Majalla" w:hAnsi="Sakkal Majalla" w:cs="Sakkal Majalla"/>
          <w:sz w:val="24"/>
          <w:szCs w:val="24"/>
          <w:rtl/>
          <w:lang w:bidi="ar-TN"/>
        </w:rPr>
      </w:pPr>
      <w:r w:rsidRPr="003A6FE9">
        <w:rPr>
          <w:rStyle w:val="Appelnotedebasdep"/>
          <w:rFonts w:ascii="Sakkal Majalla" w:hAnsi="Sakkal Majalla" w:cs="Sakkal Majalla"/>
          <w:sz w:val="24"/>
          <w:szCs w:val="24"/>
        </w:rPr>
        <w:footnoteRef/>
      </w:r>
      <w:r w:rsidRPr="003A6FE9">
        <w:rPr>
          <w:rFonts w:ascii="Sakkal Majalla" w:hAnsi="Sakkal Majalla" w:cs="Sakkal Majalla"/>
          <w:sz w:val="24"/>
          <w:szCs w:val="24"/>
        </w:rPr>
        <w:t xml:space="preserve"> </w:t>
      </w:r>
      <w:r w:rsidRPr="003A6FE9">
        <w:rPr>
          <w:rFonts w:ascii="Sakkal Majalla" w:hAnsi="Sakkal Majalla" w:cs="Sakkal Majalla"/>
          <w:sz w:val="24"/>
          <w:szCs w:val="24"/>
          <w:rtl/>
        </w:rPr>
        <w:t xml:space="preserve"> حاتم محمدي،</w:t>
      </w:r>
      <w:r>
        <w:rPr>
          <w:rFonts w:ascii="Sakkal Majalla" w:hAnsi="Sakkal Majalla" w:cs="Sakkal Majalla" w:hint="cs"/>
          <w:sz w:val="24"/>
          <w:szCs w:val="24"/>
          <w:rtl/>
        </w:rPr>
        <w:t xml:space="preserve"> </w:t>
      </w:r>
      <w:r w:rsidRPr="003A6FE9">
        <w:rPr>
          <w:rFonts w:ascii="Sakkal Majalla" w:hAnsi="Sakkal Majalla" w:cs="Sakkal Majalla"/>
          <w:sz w:val="24"/>
          <w:szCs w:val="24"/>
          <w:rtl/>
        </w:rPr>
        <w:t>دروس في القا</w:t>
      </w:r>
      <w:r>
        <w:rPr>
          <w:rFonts w:ascii="Sakkal Majalla" w:hAnsi="Sakkal Majalla" w:cs="Sakkal Majalla" w:hint="cs"/>
          <w:sz w:val="24"/>
          <w:szCs w:val="24"/>
          <w:rtl/>
        </w:rPr>
        <w:t>ن</w:t>
      </w:r>
      <w:r w:rsidRPr="003A6FE9">
        <w:rPr>
          <w:rFonts w:ascii="Sakkal Majalla" w:hAnsi="Sakkal Majalla" w:cs="Sakkal Majalla"/>
          <w:sz w:val="24"/>
          <w:szCs w:val="24"/>
          <w:rtl/>
        </w:rPr>
        <w:t>ون المدني، الجزء الأول</w:t>
      </w:r>
      <w:r>
        <w:rPr>
          <w:rFonts w:ascii="Sakkal Majalla" w:hAnsi="Sakkal Majalla" w:cs="Sakkal Majalla" w:hint="cs"/>
          <w:sz w:val="24"/>
          <w:szCs w:val="24"/>
          <w:rtl/>
        </w:rPr>
        <w:t>:</w:t>
      </w:r>
      <w:r w:rsidRPr="003A6FE9">
        <w:rPr>
          <w:rFonts w:ascii="Sakkal Majalla" w:hAnsi="Sakkal Majalla" w:cs="Sakkal Majalla"/>
          <w:sz w:val="24"/>
          <w:szCs w:val="24"/>
          <w:rtl/>
        </w:rPr>
        <w:t xml:space="preserve"> قانون الأموال، مجمع الأطرش للكتب المختص، تونس 2012، ص 9.</w:t>
      </w:r>
    </w:p>
  </w:footnote>
  <w:footnote w:id="5">
    <w:p w:rsidR="00462BAE" w:rsidRPr="00BF10DF" w:rsidRDefault="00462BAE" w:rsidP="00816A02">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BF10DF">
        <w:rPr>
          <w:rFonts w:ascii="Sakkal Majalla" w:hAnsi="Sakkal Majalla" w:cs="Sakkal Majalla"/>
          <w:sz w:val="24"/>
          <w:szCs w:val="24"/>
          <w:rtl/>
        </w:rPr>
        <w:t xml:space="preserve">الملكية الفكرية </w:t>
      </w:r>
      <w:r>
        <w:rPr>
          <w:rFonts w:ascii="Sakkal Majalla" w:hAnsi="Sakkal Majalla" w:cs="Sakkal Majalla" w:hint="cs"/>
          <w:sz w:val="24"/>
          <w:szCs w:val="24"/>
          <w:rtl/>
        </w:rPr>
        <w:t>أحد مواضيع</w:t>
      </w:r>
      <w:r w:rsidRPr="00BF10DF">
        <w:rPr>
          <w:rFonts w:ascii="Sakkal Majalla" w:hAnsi="Sakkal Majalla" w:cs="Sakkal Majalla"/>
          <w:sz w:val="24"/>
          <w:szCs w:val="24"/>
          <w:rtl/>
        </w:rPr>
        <w:t xml:space="preserve"> الملكية فلم تكن من حاجة لتخصيصها بفقرة مستقلة. يُضاف إلى ذلك أن "ضمانات" حق الملكية الفكرية مكرٌسة تشر</w:t>
      </w:r>
      <w:r>
        <w:rPr>
          <w:rFonts w:ascii="Sakkal Majalla" w:hAnsi="Sakkal Majalla" w:cs="Sakkal Majalla"/>
          <w:sz w:val="24"/>
          <w:szCs w:val="24"/>
          <w:rtl/>
        </w:rPr>
        <w:t>يعيا قبل نص الدستور بمدة طويلة</w:t>
      </w:r>
      <w:r>
        <w:rPr>
          <w:rFonts w:ascii="Sakkal Majalla" w:hAnsi="Sakkal Majalla" w:cs="Sakkal Majalla" w:hint="cs"/>
          <w:sz w:val="24"/>
          <w:szCs w:val="24"/>
          <w:rtl/>
        </w:rPr>
        <w:t xml:space="preserve"> (القانون عدد 36 لسنة 1994 المؤرخ في 24 فيفري 1994 كما تم تنقيحه بموجب القانون عدد 33 لسنة 2009 المؤرخ في 23 جوان 2009).</w:t>
      </w:r>
    </w:p>
  </w:footnote>
  <w:footnote w:id="6">
    <w:p w:rsidR="00462BAE" w:rsidRPr="003C54D2" w:rsidRDefault="00462BAE" w:rsidP="003C54D2">
      <w:pPr>
        <w:pStyle w:val="Notedebasdepage"/>
        <w:bidi/>
        <w:jc w:val="both"/>
        <w:rPr>
          <w:rFonts w:ascii="Sakkal Majalla" w:hAnsi="Sakkal Majalla" w:cs="Sakkal Majalla"/>
          <w:sz w:val="24"/>
          <w:szCs w:val="24"/>
          <w:rtl/>
          <w:lang w:bidi="ar-TN"/>
        </w:rPr>
      </w:pPr>
      <w:r w:rsidRPr="003C54D2">
        <w:rPr>
          <w:rStyle w:val="Appelnotedebasdep"/>
          <w:rFonts w:ascii="Sakkal Majalla" w:hAnsi="Sakkal Majalla" w:cs="Sakkal Majalla"/>
          <w:sz w:val="24"/>
          <w:szCs w:val="24"/>
        </w:rPr>
        <w:footnoteRef/>
      </w:r>
      <w:r w:rsidRPr="003C54D2">
        <w:rPr>
          <w:rFonts w:ascii="Sakkal Majalla" w:hAnsi="Sakkal Majalla" w:cs="Sakkal Majalla"/>
          <w:sz w:val="24"/>
          <w:szCs w:val="24"/>
        </w:rPr>
        <w:t xml:space="preserve"> </w:t>
      </w:r>
      <w:r w:rsidRPr="003C54D2">
        <w:rPr>
          <w:rFonts w:ascii="Sakkal Majalla" w:hAnsi="Sakkal Majalla" w:cs="Sakkal Majalla"/>
          <w:sz w:val="24"/>
          <w:szCs w:val="24"/>
          <w:rtl/>
          <w:lang w:bidi="ar-TN"/>
        </w:rPr>
        <w:t xml:space="preserve"> في تفصيل تاريخي لهذه النصوص، أنظر حاتم محمدي سبق ذكره، ص 79 وما يليها.</w:t>
      </w:r>
    </w:p>
  </w:footnote>
  <w:footnote w:id="7">
    <w:p w:rsidR="00462BAE" w:rsidRPr="00460038" w:rsidRDefault="00462BAE" w:rsidP="00460038">
      <w:pPr>
        <w:pStyle w:val="Notedebasdepage"/>
        <w:bidi/>
        <w:jc w:val="both"/>
        <w:rPr>
          <w:rFonts w:ascii="Sakkal Majalla" w:hAnsi="Sakkal Majalla" w:cs="Sakkal Majalla"/>
          <w:sz w:val="24"/>
          <w:szCs w:val="24"/>
          <w:rtl/>
          <w:lang w:bidi="ar-TN"/>
        </w:rPr>
      </w:pPr>
      <w:r w:rsidRPr="00460038">
        <w:rPr>
          <w:rStyle w:val="Appelnotedebasdep"/>
          <w:rFonts w:ascii="Sakkal Majalla" w:hAnsi="Sakkal Majalla" w:cs="Sakkal Majalla"/>
          <w:sz w:val="24"/>
          <w:szCs w:val="24"/>
        </w:rPr>
        <w:footnoteRef/>
      </w:r>
      <w:r w:rsidRPr="00460038">
        <w:rPr>
          <w:rFonts w:ascii="Sakkal Majalla" w:hAnsi="Sakkal Majalla" w:cs="Sakkal Majalla"/>
          <w:sz w:val="24"/>
          <w:szCs w:val="24"/>
        </w:rPr>
        <w:t xml:space="preserve"> </w:t>
      </w:r>
      <w:r>
        <w:rPr>
          <w:rFonts w:ascii="Sakkal Majalla" w:hAnsi="Sakkal Majalla" w:cs="Sakkal Majalla"/>
          <w:sz w:val="24"/>
          <w:szCs w:val="24"/>
          <w:rtl/>
          <w:lang w:bidi="ar-TN"/>
        </w:rPr>
        <w:t xml:space="preserve"> أساسا الفصول 13</w:t>
      </w:r>
      <w:r>
        <w:rPr>
          <w:rFonts w:ascii="Sakkal Majalla" w:hAnsi="Sakkal Majalla" w:cs="Sakkal Majalla" w:hint="cs"/>
          <w:sz w:val="24"/>
          <w:szCs w:val="24"/>
          <w:rtl/>
          <w:lang w:bidi="ar-TN"/>
        </w:rPr>
        <w:t xml:space="preserve"> - </w:t>
      </w:r>
      <w:r w:rsidRPr="00460038">
        <w:rPr>
          <w:rFonts w:ascii="Sakkal Majalla" w:hAnsi="Sakkal Majalla" w:cs="Sakkal Majalla"/>
          <w:sz w:val="24"/>
          <w:szCs w:val="24"/>
          <w:rtl/>
          <w:lang w:bidi="ar-TN"/>
        </w:rPr>
        <w:t xml:space="preserve"> 14 و 65 وما يليها من مجلة التجارة البحرية.</w:t>
      </w:r>
    </w:p>
  </w:footnote>
  <w:footnote w:id="8">
    <w:p w:rsidR="00462BAE" w:rsidRPr="00BC7B2B" w:rsidRDefault="00462BAE" w:rsidP="00BC7B2B">
      <w:pPr>
        <w:pStyle w:val="Notedebasdepage"/>
        <w:bidi/>
        <w:jc w:val="both"/>
        <w:rPr>
          <w:rFonts w:ascii="Sakkal Majalla" w:hAnsi="Sakkal Majalla" w:cs="Sakkal Majalla"/>
          <w:sz w:val="24"/>
          <w:szCs w:val="24"/>
          <w:rtl/>
          <w:lang w:bidi="ar-TN"/>
        </w:rPr>
      </w:pPr>
      <w:r w:rsidRPr="00BC7B2B">
        <w:rPr>
          <w:rStyle w:val="Appelnotedebasdep"/>
          <w:rFonts w:ascii="Sakkal Majalla" w:hAnsi="Sakkal Majalla" w:cs="Sakkal Majalla"/>
          <w:sz w:val="24"/>
          <w:szCs w:val="24"/>
        </w:rPr>
        <w:footnoteRef/>
      </w:r>
      <w:r w:rsidRPr="00BC7B2B">
        <w:rPr>
          <w:rFonts w:ascii="Sakkal Majalla" w:hAnsi="Sakkal Majalla" w:cs="Sakkal Majalla"/>
          <w:sz w:val="24"/>
          <w:szCs w:val="24"/>
        </w:rPr>
        <w:t xml:space="preserve"> </w:t>
      </w:r>
      <w:r w:rsidRPr="00BC7B2B">
        <w:rPr>
          <w:rFonts w:ascii="Sakkal Majalla" w:hAnsi="Sakkal Majalla" w:cs="Sakkal Majalla"/>
          <w:sz w:val="24"/>
          <w:szCs w:val="24"/>
          <w:rtl/>
        </w:rPr>
        <w:t xml:space="preserve"> القانون عدد 28 لسنة 1964 المؤرخ في 4 جوان 1964 المتعلق بالنظام الأساسي للأراضي الإشتراكية والنصوص المنقحة له.</w:t>
      </w:r>
    </w:p>
  </w:footnote>
  <w:footnote w:id="9">
    <w:p w:rsidR="00462BAE" w:rsidRPr="00BC7B2B" w:rsidRDefault="00462BAE" w:rsidP="00BC7B2B">
      <w:pPr>
        <w:pStyle w:val="Notedebasdepage"/>
        <w:bidi/>
        <w:jc w:val="both"/>
        <w:rPr>
          <w:rFonts w:ascii="Sakkal Majalla" w:hAnsi="Sakkal Majalla" w:cs="Sakkal Majalla"/>
          <w:sz w:val="24"/>
          <w:szCs w:val="24"/>
          <w:rtl/>
          <w:lang w:bidi="ar-TN"/>
        </w:rPr>
      </w:pPr>
      <w:r w:rsidRPr="00BC7B2B">
        <w:rPr>
          <w:rStyle w:val="Appelnotedebasdep"/>
          <w:rFonts w:ascii="Sakkal Majalla" w:hAnsi="Sakkal Majalla" w:cs="Sakkal Majalla"/>
          <w:sz w:val="24"/>
          <w:szCs w:val="24"/>
        </w:rPr>
        <w:footnoteRef/>
      </w:r>
      <w:r w:rsidRPr="00BC7B2B">
        <w:rPr>
          <w:rFonts w:ascii="Sakkal Majalla" w:hAnsi="Sakkal Majalla" w:cs="Sakkal Majalla"/>
          <w:sz w:val="24"/>
          <w:szCs w:val="24"/>
        </w:rPr>
        <w:t xml:space="preserve"> </w:t>
      </w:r>
      <w:r w:rsidRPr="00BC7B2B">
        <w:rPr>
          <w:rFonts w:ascii="Sakkal Majalla" w:hAnsi="Sakkal Majalla" w:cs="Sakkal Majalla"/>
          <w:sz w:val="24"/>
          <w:szCs w:val="24"/>
          <w:rtl/>
          <w:lang w:bidi="ar-TN"/>
        </w:rPr>
        <w:t xml:space="preserve"> أمر علي مؤرخ في 18 جويلية 1957 يتعلق بإلغاء نظام الأحباس الخاصة والمشتركة.</w:t>
      </w:r>
    </w:p>
  </w:footnote>
  <w:footnote w:id="10">
    <w:p w:rsidR="00462BAE" w:rsidRPr="00ED23D8" w:rsidRDefault="00462BAE" w:rsidP="00ED23D8">
      <w:pPr>
        <w:pStyle w:val="Notedebasdepage"/>
        <w:bidi/>
        <w:jc w:val="both"/>
        <w:rPr>
          <w:rFonts w:ascii="Sakkal Majalla" w:hAnsi="Sakkal Majalla" w:cs="Sakkal Majalla"/>
          <w:sz w:val="24"/>
          <w:szCs w:val="24"/>
          <w:rtl/>
          <w:lang w:bidi="ar-TN"/>
        </w:rPr>
      </w:pPr>
      <w:r w:rsidRPr="00ED23D8">
        <w:rPr>
          <w:rStyle w:val="Appelnotedebasdep"/>
          <w:rFonts w:ascii="Sakkal Majalla" w:hAnsi="Sakkal Majalla" w:cs="Sakkal Majalla"/>
          <w:sz w:val="24"/>
          <w:szCs w:val="24"/>
        </w:rPr>
        <w:footnoteRef/>
      </w:r>
      <w:r w:rsidRPr="00ED23D8">
        <w:rPr>
          <w:rFonts w:ascii="Sakkal Majalla" w:hAnsi="Sakkal Majalla" w:cs="Sakkal Majalla"/>
          <w:sz w:val="24"/>
          <w:szCs w:val="24"/>
        </w:rPr>
        <w:t xml:space="preserve"> </w:t>
      </w:r>
      <w:r w:rsidRPr="00ED23D8">
        <w:rPr>
          <w:rFonts w:ascii="Sakkal Majalla" w:hAnsi="Sakkal Majalla" w:cs="Sakkal Majalla"/>
          <w:sz w:val="24"/>
          <w:szCs w:val="24"/>
          <w:rtl/>
        </w:rPr>
        <w:t xml:space="preserve"> من دلالات ذلك أن المشرع يفرض عند التنفيذ على مكاسب المدين البدء بالمنقولات قبل العقارات (الفصل 304 من م م م ت يقتضي أنه "</w:t>
      </w:r>
      <w:r>
        <w:rPr>
          <w:rFonts w:ascii="Sakkal Majalla" w:hAnsi="Sakkal Majalla" w:cs="Sakkal Majalla" w:hint="cs"/>
          <w:sz w:val="24"/>
          <w:szCs w:val="24"/>
          <w:rtl/>
        </w:rPr>
        <w:t xml:space="preserve"> </w:t>
      </w:r>
      <w:r w:rsidRPr="00F47912">
        <w:rPr>
          <w:rFonts w:ascii="Sakkal Majalla" w:hAnsi="Sakkal Majalla" w:cs="Sakkal Majalla" w:hint="cs"/>
          <w:b/>
          <w:bCs/>
          <w:sz w:val="24"/>
          <w:szCs w:val="24"/>
          <w:rtl/>
        </w:rPr>
        <w:t>عمليات التنفيذ فيما عدا الديون الموثقة برهن أو إمتياز تقع على الأموال المنقولة فإن لم تكن كافية أو كانت غير موجودة فإن التنفيذ يقع على العقارات</w:t>
      </w:r>
      <w:r>
        <w:rPr>
          <w:rFonts w:ascii="Sakkal Majalla" w:hAnsi="Sakkal Majalla" w:cs="Sakkal Majalla" w:hint="cs"/>
          <w:sz w:val="24"/>
          <w:szCs w:val="24"/>
          <w:rtl/>
        </w:rPr>
        <w:t>").</w:t>
      </w:r>
    </w:p>
  </w:footnote>
  <w:footnote w:id="11">
    <w:p w:rsidR="00462BAE" w:rsidRPr="00040F7B" w:rsidRDefault="00462BAE" w:rsidP="00040F7B">
      <w:pPr>
        <w:pStyle w:val="Notedebasdepage"/>
        <w:bidi/>
        <w:jc w:val="both"/>
        <w:rPr>
          <w:rFonts w:ascii="Sakkal Majalla" w:hAnsi="Sakkal Majalla" w:cs="Sakkal Majalla"/>
          <w:sz w:val="24"/>
          <w:szCs w:val="24"/>
          <w:rtl/>
          <w:lang w:bidi="ar-TN"/>
        </w:rPr>
      </w:pPr>
      <w:r w:rsidRPr="00040F7B">
        <w:rPr>
          <w:rStyle w:val="Appelnotedebasdep"/>
          <w:rFonts w:ascii="Sakkal Majalla" w:hAnsi="Sakkal Majalla" w:cs="Sakkal Majalla"/>
          <w:sz w:val="24"/>
          <w:szCs w:val="24"/>
        </w:rPr>
        <w:footnoteRef/>
      </w:r>
      <w:r w:rsidRPr="00040F7B">
        <w:rPr>
          <w:rFonts w:ascii="Sakkal Majalla" w:hAnsi="Sakkal Majalla" w:cs="Sakkal Majalla"/>
          <w:sz w:val="24"/>
          <w:szCs w:val="24"/>
        </w:rPr>
        <w:t xml:space="preserve"> </w:t>
      </w:r>
      <w:r w:rsidRPr="00040F7B">
        <w:rPr>
          <w:rFonts w:ascii="Sakkal Majalla" w:hAnsi="Sakkal Majalla" w:cs="Sakkal Majalla"/>
          <w:sz w:val="24"/>
          <w:szCs w:val="24"/>
          <w:rtl/>
          <w:lang w:bidi="ar-TN"/>
        </w:rPr>
        <w:t xml:space="preserve"> الفصل 10 من مجلة </w:t>
      </w:r>
      <w:r>
        <w:rPr>
          <w:rFonts w:ascii="Sakkal Majalla" w:hAnsi="Sakkal Majalla" w:cs="Sakkal Majalla" w:hint="cs"/>
          <w:sz w:val="24"/>
          <w:szCs w:val="24"/>
          <w:rtl/>
          <w:lang w:bidi="ar-TN"/>
        </w:rPr>
        <w:t xml:space="preserve">مؤسسات التوظيف الجماعي </w:t>
      </w:r>
      <w:r w:rsidRPr="00040F7B">
        <w:rPr>
          <w:rFonts w:ascii="Sakkal Majalla" w:hAnsi="Sakkal Majalla" w:cs="Sakkal Majalla"/>
          <w:sz w:val="24"/>
          <w:szCs w:val="24"/>
          <w:rtl/>
          <w:lang w:bidi="ar-TN"/>
        </w:rPr>
        <w:t xml:space="preserve">" </w:t>
      </w:r>
      <w:r w:rsidRPr="00F47912">
        <w:rPr>
          <w:rFonts w:ascii="Sakkal Majalla" w:hAnsi="Sakkal Majalla" w:cs="Sakkal Majalla"/>
          <w:b/>
          <w:bCs/>
          <w:sz w:val="24"/>
          <w:szCs w:val="24"/>
          <w:rtl/>
          <w:lang w:bidi="ar-TN"/>
        </w:rPr>
        <w:t>يمثل الصندوق المشترك للتوظيف في الأوراق المالية ملكية مشتركة للأوراق المالية. لا تكون للصندوق المشترك للتوظيف في الأوراق المالية الشخصية المعنوية ولا تطبق عليه أحكام مجلة الحقوق العينية الخاصة بالأملاك المشاعة وكذلك الأحكام المتعلقة بشركات المحاصة</w:t>
      </w:r>
      <w:r w:rsidRPr="00040F7B">
        <w:rPr>
          <w:rFonts w:ascii="Sakkal Majalla" w:hAnsi="Sakkal Majalla" w:cs="Sakkal Majalla"/>
          <w:sz w:val="24"/>
          <w:szCs w:val="24"/>
          <w:rtl/>
          <w:lang w:bidi="ar-TN"/>
        </w:rPr>
        <w:t xml:space="preserve">". </w:t>
      </w:r>
    </w:p>
  </w:footnote>
  <w:footnote w:id="12">
    <w:p w:rsidR="00462BAE" w:rsidRPr="00FC411D" w:rsidRDefault="00462BAE" w:rsidP="00FC411D">
      <w:pPr>
        <w:pStyle w:val="Notedebasdepage"/>
        <w:bidi/>
        <w:jc w:val="both"/>
        <w:rPr>
          <w:rFonts w:ascii="Sakkal Majalla" w:hAnsi="Sakkal Majalla" w:cs="Sakkal Majalla"/>
          <w:sz w:val="24"/>
          <w:szCs w:val="24"/>
          <w:rtl/>
          <w:lang w:bidi="ar-TN"/>
        </w:rPr>
      </w:pPr>
      <w:r w:rsidRPr="00FC411D">
        <w:rPr>
          <w:rStyle w:val="Appelnotedebasdep"/>
          <w:rFonts w:ascii="Sakkal Majalla" w:hAnsi="Sakkal Majalla" w:cs="Sakkal Majalla"/>
          <w:sz w:val="24"/>
          <w:szCs w:val="24"/>
        </w:rPr>
        <w:footnoteRef/>
      </w:r>
      <w:r w:rsidRPr="00FC411D">
        <w:rPr>
          <w:rFonts w:ascii="Sakkal Majalla" w:hAnsi="Sakkal Majalla" w:cs="Sakkal Majalla"/>
          <w:sz w:val="24"/>
          <w:szCs w:val="24"/>
        </w:rPr>
        <w:t xml:space="preserve"> </w:t>
      </w:r>
      <w:r w:rsidRPr="00FC411D">
        <w:rPr>
          <w:rFonts w:ascii="Sakkal Majalla" w:hAnsi="Sakkal Majalla" w:cs="Sakkal Majalla"/>
          <w:sz w:val="24"/>
          <w:szCs w:val="24"/>
          <w:rtl/>
        </w:rPr>
        <w:t xml:space="preserve"> الفصل 714 من المجلة المدنية الفرنسية.</w:t>
      </w:r>
    </w:p>
  </w:footnote>
  <w:footnote w:id="13">
    <w:p w:rsidR="00462BAE" w:rsidRPr="00BB3573" w:rsidRDefault="00462BAE" w:rsidP="00BB3573">
      <w:pPr>
        <w:pStyle w:val="Notedebasdepage"/>
        <w:bidi/>
        <w:jc w:val="both"/>
        <w:rPr>
          <w:rFonts w:ascii="Sakkal Majalla" w:hAnsi="Sakkal Majalla" w:cs="Sakkal Majalla"/>
          <w:sz w:val="24"/>
          <w:szCs w:val="24"/>
          <w:rtl/>
          <w:lang w:bidi="ar-TN"/>
        </w:rPr>
      </w:pPr>
      <w:r w:rsidRPr="00BB3573">
        <w:rPr>
          <w:rStyle w:val="Appelnotedebasdep"/>
          <w:rFonts w:ascii="Sakkal Majalla" w:hAnsi="Sakkal Majalla" w:cs="Sakkal Majalla"/>
          <w:sz w:val="24"/>
          <w:szCs w:val="24"/>
        </w:rPr>
        <w:footnoteRef/>
      </w:r>
      <w:r w:rsidRPr="00BB3573">
        <w:rPr>
          <w:rFonts w:ascii="Sakkal Majalla" w:hAnsi="Sakkal Majalla" w:cs="Sakkal Majalla"/>
          <w:sz w:val="24"/>
          <w:szCs w:val="24"/>
        </w:rPr>
        <w:t xml:space="preserve"> </w:t>
      </w:r>
      <w:r w:rsidRPr="00BB3573">
        <w:rPr>
          <w:rFonts w:ascii="Sakkal Majalla" w:hAnsi="Sakkal Majalla" w:cs="Sakkal Majalla"/>
          <w:sz w:val="24"/>
          <w:szCs w:val="24"/>
          <w:rtl/>
          <w:lang w:bidi="ar-TN"/>
        </w:rPr>
        <w:t xml:space="preserve"> أورد الفصل الثاني من هذا القانون كأحد أوجه الإستغلال "الإسترقاق" وعرفه بما هو "وضع تمارس فيه على الشخص السلطات الناجمة عن حق الملكية كلها أو بعضها".</w:t>
      </w:r>
    </w:p>
  </w:footnote>
  <w:footnote w:id="14">
    <w:p w:rsidR="00462BAE" w:rsidRPr="007E6A9D" w:rsidRDefault="00462BAE" w:rsidP="007E6A9D">
      <w:pPr>
        <w:pStyle w:val="Notedebasdepage"/>
        <w:bidi/>
        <w:jc w:val="both"/>
        <w:rPr>
          <w:rFonts w:ascii="Sakkal Majalla" w:hAnsi="Sakkal Majalla" w:cs="Sakkal Majalla"/>
          <w:sz w:val="24"/>
          <w:szCs w:val="24"/>
          <w:rtl/>
          <w:lang w:bidi="ar-TN"/>
        </w:rPr>
      </w:pPr>
      <w:r w:rsidRPr="007E6A9D">
        <w:rPr>
          <w:rStyle w:val="Appelnotedebasdep"/>
          <w:rFonts w:ascii="Sakkal Majalla" w:hAnsi="Sakkal Majalla" w:cs="Sakkal Majalla"/>
          <w:sz w:val="24"/>
          <w:szCs w:val="24"/>
        </w:rPr>
        <w:footnoteRef/>
      </w:r>
      <w:r w:rsidRPr="007E6A9D">
        <w:rPr>
          <w:rFonts w:ascii="Sakkal Majalla" w:hAnsi="Sakkal Majalla" w:cs="Sakkal Majalla"/>
          <w:sz w:val="24"/>
          <w:szCs w:val="24"/>
        </w:rPr>
        <w:t xml:space="preserve"> </w:t>
      </w:r>
      <w:r>
        <w:rPr>
          <w:rFonts w:ascii="Sakkal Majalla" w:hAnsi="Sakkal Majalla" w:cs="Sakkal Majalla" w:hint="cs"/>
          <w:sz w:val="24"/>
          <w:szCs w:val="24"/>
          <w:rtl/>
        </w:rPr>
        <w:t xml:space="preserve"> القانون عدد 52 لسنة 1992 مؤرخ في 18 ماي 1992 المتعلق بالمخدرات كما تم إتمامه بالقانون عدد 6 لسنة 2009 المؤرخ في 26 جانفي 2009 ثم تنقيحه بموجب القانون عدد 39 لسنة 2017 المؤرخ في 8 ماي 2017.</w:t>
      </w:r>
    </w:p>
  </w:footnote>
  <w:footnote w:id="15">
    <w:p w:rsidR="00462BAE" w:rsidRPr="007E6A9D" w:rsidRDefault="00462BAE" w:rsidP="007E6A9D">
      <w:pPr>
        <w:pStyle w:val="Notedebasdepage"/>
        <w:bidi/>
        <w:jc w:val="both"/>
        <w:rPr>
          <w:rFonts w:ascii="Sakkal Majalla" w:hAnsi="Sakkal Majalla" w:cs="Sakkal Majalla"/>
          <w:sz w:val="24"/>
          <w:szCs w:val="24"/>
          <w:rtl/>
          <w:lang w:bidi="ar-TN"/>
        </w:rPr>
      </w:pPr>
      <w:r w:rsidRPr="007E6A9D">
        <w:rPr>
          <w:rStyle w:val="Appelnotedebasdep"/>
          <w:rFonts w:ascii="Sakkal Majalla" w:hAnsi="Sakkal Majalla" w:cs="Sakkal Majalla"/>
          <w:sz w:val="24"/>
          <w:szCs w:val="24"/>
        </w:rPr>
        <w:footnoteRef/>
      </w:r>
      <w:r w:rsidRPr="007E6A9D">
        <w:rPr>
          <w:rFonts w:ascii="Sakkal Majalla" w:hAnsi="Sakkal Majalla" w:cs="Sakkal Majalla"/>
          <w:sz w:val="24"/>
          <w:szCs w:val="24"/>
        </w:rPr>
        <w:t xml:space="preserve"> </w:t>
      </w:r>
      <w:r>
        <w:rPr>
          <w:rFonts w:ascii="Sakkal Majalla" w:hAnsi="Sakkal Majalla" w:cs="Sakkal Majalla" w:hint="cs"/>
          <w:sz w:val="24"/>
          <w:szCs w:val="24"/>
          <w:rtl/>
        </w:rPr>
        <w:t xml:space="preserve"> القانون عدد 54 لسنة 1969 المؤرخ في 26 جويلية 1969 المتعلق بتنظيم المواد السمية.</w:t>
      </w:r>
    </w:p>
  </w:footnote>
  <w:footnote w:id="16">
    <w:p w:rsidR="00462BAE" w:rsidRPr="007E6A9D" w:rsidRDefault="00462BAE" w:rsidP="00430552">
      <w:pPr>
        <w:pStyle w:val="Notedebasdepage"/>
        <w:bidi/>
        <w:jc w:val="both"/>
        <w:rPr>
          <w:rFonts w:ascii="Sakkal Majalla" w:hAnsi="Sakkal Majalla" w:cs="Sakkal Majalla"/>
          <w:sz w:val="24"/>
          <w:szCs w:val="24"/>
          <w:rtl/>
          <w:lang w:bidi="ar-TN"/>
        </w:rPr>
      </w:pPr>
      <w:r w:rsidRPr="007E6A9D">
        <w:rPr>
          <w:rStyle w:val="Appelnotedebasdep"/>
          <w:rFonts w:ascii="Sakkal Majalla" w:hAnsi="Sakkal Majalla" w:cs="Sakkal Majalla"/>
          <w:sz w:val="24"/>
          <w:szCs w:val="24"/>
        </w:rPr>
        <w:footnoteRef/>
      </w:r>
      <w:r w:rsidRPr="007E6A9D">
        <w:rPr>
          <w:rFonts w:ascii="Sakkal Majalla" w:hAnsi="Sakkal Majalla" w:cs="Sakkal Majalla"/>
          <w:sz w:val="24"/>
          <w:szCs w:val="24"/>
        </w:rPr>
        <w:t xml:space="preserve"> </w:t>
      </w:r>
      <w:r>
        <w:rPr>
          <w:rFonts w:ascii="Sakkal Majalla" w:hAnsi="Sakkal Majalla" w:cs="Sakkal Majalla" w:hint="cs"/>
          <w:sz w:val="24"/>
          <w:szCs w:val="24"/>
          <w:rtl/>
        </w:rPr>
        <w:t>القانون عدد 33 لسنة 1969 المؤرخ في 12 جوان 1969 المتعلق بضبط توريد ا أسلحة والإتجار فيها ومسكها وحملها.</w:t>
      </w:r>
    </w:p>
  </w:footnote>
  <w:footnote w:id="17">
    <w:p w:rsidR="00462BAE" w:rsidRDefault="00462BAE" w:rsidP="00745FB0">
      <w:pPr>
        <w:pStyle w:val="Notedebasdepage"/>
        <w:bidi/>
        <w:jc w:val="both"/>
        <w:rPr>
          <w:rtl/>
          <w:lang w:bidi="ar-TN"/>
        </w:rPr>
      </w:pPr>
      <w:r>
        <w:rPr>
          <w:rStyle w:val="Appelnotedebasdep"/>
        </w:rPr>
        <w:footnoteRef/>
      </w:r>
      <w:r>
        <w:t xml:space="preserve"> </w:t>
      </w:r>
      <w:r>
        <w:rPr>
          <w:rFonts w:hint="cs"/>
          <w:rtl/>
          <w:lang w:bidi="ar-TN"/>
        </w:rPr>
        <w:t xml:space="preserve"> </w:t>
      </w:r>
      <w:r w:rsidRPr="00B90CBF">
        <w:rPr>
          <w:rFonts w:ascii="Sakkal Majalla" w:hAnsi="Sakkal Majalla" w:cs="Sakkal Majalla"/>
          <w:sz w:val="24"/>
          <w:szCs w:val="24"/>
          <w:rtl/>
          <w:lang w:bidi="ar-TN"/>
        </w:rPr>
        <w:t>في ذات المعني تُراجع عديد الفصول الأخرى من مجلة الإلتزامات والعقود: 210- 369- 584- 720 – 733 – 834 – 1023 – 1107 – 1255 – 1428 و 1463</w:t>
      </w:r>
      <w:r>
        <w:rPr>
          <w:rFonts w:hint="cs"/>
          <w:rtl/>
          <w:lang w:bidi="ar-TN"/>
        </w:rPr>
        <w:t>.</w:t>
      </w:r>
    </w:p>
  </w:footnote>
  <w:footnote w:id="18">
    <w:p w:rsidR="00462BAE" w:rsidRDefault="00462BAE" w:rsidP="001427C2">
      <w:pPr>
        <w:pStyle w:val="Notedebasdepage"/>
        <w:bidi/>
        <w:jc w:val="both"/>
        <w:rPr>
          <w:rtl/>
          <w:lang w:bidi="ar-TN"/>
        </w:rPr>
      </w:pPr>
      <w:r>
        <w:rPr>
          <w:rStyle w:val="Appelnotedebasdep"/>
        </w:rPr>
        <w:footnoteRef/>
      </w:r>
      <w:r>
        <w:t xml:space="preserve"> </w:t>
      </w:r>
      <w:r>
        <w:rPr>
          <w:rFonts w:hint="cs"/>
          <w:rtl/>
          <w:lang w:bidi="ar-TN"/>
        </w:rPr>
        <w:t xml:space="preserve"> </w:t>
      </w:r>
      <w:r w:rsidRPr="005240DC">
        <w:rPr>
          <w:rFonts w:ascii="Sakkal Majalla" w:hAnsi="Sakkal Majalla" w:cs="Sakkal Majalla"/>
          <w:sz w:val="24"/>
          <w:szCs w:val="24"/>
          <w:rtl/>
          <w:lang w:bidi="ar-TN"/>
        </w:rPr>
        <w:t>الفصل 340 من مجلة الإلتزامات والعقود " ينقضي الإلتزام بأداء الدين للدائن على الصور المقررة بالإتفاق أو بالقانون"</w:t>
      </w:r>
      <w:r>
        <w:rPr>
          <w:rFonts w:hint="cs"/>
          <w:rtl/>
          <w:lang w:bidi="ar-TN"/>
        </w:rPr>
        <w:t>. في وظائف النقود أنظر:</w:t>
      </w:r>
    </w:p>
    <w:p w:rsidR="00462BAE" w:rsidRPr="005240DC" w:rsidRDefault="00462BAE" w:rsidP="005240DC">
      <w:pPr>
        <w:pStyle w:val="Notedebasdepage"/>
        <w:bidi/>
        <w:jc w:val="both"/>
        <w:rPr>
          <w:rFonts w:asciiTheme="majorBidi" w:hAnsiTheme="majorBidi" w:cstheme="majorBidi"/>
          <w:lang w:bidi="ar-TN"/>
        </w:rPr>
      </w:pPr>
      <w:r w:rsidRPr="005240DC">
        <w:rPr>
          <w:rFonts w:asciiTheme="majorBidi" w:hAnsiTheme="majorBidi" w:cstheme="majorBidi"/>
          <w:lang w:bidi="ar-TN"/>
        </w:rPr>
        <w:t xml:space="preserve">Rémy LIBCHABER, </w:t>
      </w:r>
      <w:r w:rsidRPr="005240DC">
        <w:rPr>
          <w:rFonts w:asciiTheme="majorBidi" w:hAnsiTheme="majorBidi" w:cstheme="majorBidi"/>
          <w:i/>
          <w:iCs/>
          <w:lang w:bidi="ar-TN"/>
        </w:rPr>
        <w:t>Recherches sur la monnaie en droit privé</w:t>
      </w:r>
      <w:r w:rsidRPr="005240DC">
        <w:rPr>
          <w:rFonts w:asciiTheme="majorBidi" w:hAnsiTheme="majorBidi" w:cstheme="majorBidi"/>
          <w:lang w:bidi="ar-TN"/>
        </w:rPr>
        <w:t xml:space="preserve">, préface P. MAYER, LGDJ, 1992. </w:t>
      </w:r>
    </w:p>
  </w:footnote>
  <w:footnote w:id="19">
    <w:p w:rsidR="00462BAE" w:rsidRPr="006556AD" w:rsidRDefault="00462BAE" w:rsidP="006556AD">
      <w:pPr>
        <w:pStyle w:val="Notedebasdepage"/>
        <w:bidi/>
        <w:jc w:val="both"/>
        <w:rPr>
          <w:rFonts w:ascii="Sakkal Majalla" w:hAnsi="Sakkal Majalla" w:cs="Sakkal Majalla"/>
          <w:sz w:val="24"/>
          <w:szCs w:val="24"/>
          <w:rtl/>
          <w:lang w:bidi="ar-TN"/>
        </w:rPr>
      </w:pPr>
      <w:r w:rsidRPr="006556AD">
        <w:rPr>
          <w:rStyle w:val="Appelnotedebasdep"/>
          <w:rFonts w:ascii="Sakkal Majalla" w:hAnsi="Sakkal Majalla" w:cs="Sakkal Majalla"/>
          <w:sz w:val="24"/>
          <w:szCs w:val="24"/>
        </w:rPr>
        <w:footnoteRef/>
      </w:r>
      <w:r w:rsidRPr="006556AD">
        <w:rPr>
          <w:rFonts w:ascii="Sakkal Majalla" w:hAnsi="Sakkal Majalla" w:cs="Sakkal Majalla"/>
          <w:sz w:val="24"/>
          <w:szCs w:val="24"/>
        </w:rPr>
        <w:t xml:space="preserve"> </w:t>
      </w:r>
      <w:r>
        <w:rPr>
          <w:rFonts w:ascii="Sakkal Majalla" w:hAnsi="Sakkal Majalla" w:cs="Sakkal Majalla" w:hint="cs"/>
          <w:sz w:val="24"/>
          <w:szCs w:val="24"/>
          <w:rtl/>
        </w:rPr>
        <w:t xml:space="preserve"> راجع في تفصيل ذلك: عبد المجيد الزروقي، الأموال (الحقوق العينية الأصلية)، مجمع الأطرش للكتاب المختص، تونس، 2013، ص 14 وما يليها.</w:t>
      </w:r>
    </w:p>
  </w:footnote>
  <w:footnote w:id="20">
    <w:p w:rsidR="00462BAE" w:rsidRPr="005C74A7" w:rsidRDefault="00462BAE" w:rsidP="005C74A7">
      <w:pPr>
        <w:pStyle w:val="Notedebasdepage"/>
        <w:bidi/>
        <w:jc w:val="both"/>
        <w:rPr>
          <w:rFonts w:ascii="Sakkal Majalla" w:hAnsi="Sakkal Majalla" w:cs="Sakkal Majalla"/>
          <w:sz w:val="24"/>
          <w:szCs w:val="24"/>
          <w:rtl/>
          <w:lang w:bidi="ar-TN"/>
        </w:rPr>
      </w:pPr>
      <w:r w:rsidRPr="005C74A7">
        <w:rPr>
          <w:rStyle w:val="Appelnotedebasdep"/>
          <w:rFonts w:ascii="Sakkal Majalla" w:hAnsi="Sakkal Majalla" w:cs="Sakkal Majalla"/>
          <w:sz w:val="24"/>
          <w:szCs w:val="24"/>
        </w:rPr>
        <w:footnoteRef/>
      </w:r>
      <w:r w:rsidRPr="005C74A7">
        <w:rPr>
          <w:rFonts w:ascii="Sakkal Majalla" w:hAnsi="Sakkal Majalla" w:cs="Sakkal Majalla"/>
          <w:sz w:val="24"/>
          <w:szCs w:val="24"/>
        </w:rPr>
        <w:t xml:space="preserve"> </w:t>
      </w:r>
      <w:r w:rsidRPr="005C74A7">
        <w:rPr>
          <w:rFonts w:ascii="Sakkal Majalla" w:hAnsi="Sakkal Majalla" w:cs="Sakkal Majalla"/>
          <w:sz w:val="24"/>
          <w:szCs w:val="24"/>
          <w:rtl/>
          <w:lang w:bidi="ar-TN"/>
        </w:rPr>
        <w:t xml:space="preserve"> حاتم محمدي، سبق ذكره، ص 21 وما يليها.</w:t>
      </w:r>
    </w:p>
  </w:footnote>
  <w:footnote w:id="21">
    <w:p w:rsidR="00462BAE" w:rsidRPr="00A203C3" w:rsidRDefault="00462BAE" w:rsidP="00A203C3">
      <w:pPr>
        <w:pStyle w:val="Notedebasdepage"/>
        <w:bidi/>
        <w:jc w:val="both"/>
        <w:rPr>
          <w:rFonts w:ascii="Sakkal Majalla" w:hAnsi="Sakkal Majalla" w:cs="Sakkal Majalla"/>
          <w:sz w:val="24"/>
          <w:szCs w:val="24"/>
          <w:rtl/>
          <w:lang w:bidi="ar-TN"/>
        </w:rPr>
      </w:pPr>
      <w:r w:rsidRPr="00A203C3">
        <w:rPr>
          <w:rStyle w:val="Appelnotedebasdep"/>
          <w:rFonts w:ascii="Sakkal Majalla" w:hAnsi="Sakkal Majalla" w:cs="Sakkal Majalla"/>
          <w:sz w:val="24"/>
          <w:szCs w:val="24"/>
        </w:rPr>
        <w:footnoteRef/>
      </w:r>
      <w:r w:rsidRPr="00A203C3">
        <w:rPr>
          <w:rFonts w:ascii="Sakkal Majalla" w:hAnsi="Sakkal Majalla" w:cs="Sakkal Majalla"/>
          <w:sz w:val="24"/>
          <w:szCs w:val="24"/>
        </w:rPr>
        <w:t xml:space="preserve"> </w:t>
      </w:r>
      <w:r w:rsidRPr="00A203C3">
        <w:rPr>
          <w:rFonts w:ascii="Sakkal Majalla" w:hAnsi="Sakkal Majalla" w:cs="Sakkal Majalla"/>
          <w:sz w:val="24"/>
          <w:szCs w:val="24"/>
          <w:rtl/>
          <w:lang w:bidi="ar-TN"/>
        </w:rPr>
        <w:t xml:space="preserve"> في القانون الفرنسي برزت تعريفات المال أساسا من خلال المواقف الفقهية وهو ما يتم بسطه في محور "الذمة المالية" ثم في الفصل المخصص لحق الملكية.</w:t>
      </w:r>
    </w:p>
  </w:footnote>
  <w:footnote w:id="22">
    <w:p w:rsidR="00462BAE" w:rsidRPr="004721E5" w:rsidRDefault="00462BAE" w:rsidP="004721E5">
      <w:pPr>
        <w:pStyle w:val="Notedebasdepage"/>
        <w:jc w:val="both"/>
        <w:rPr>
          <w:rFonts w:asciiTheme="majorBidi" w:hAnsiTheme="majorBidi" w:cstheme="majorBidi"/>
          <w:lang w:bidi="ar-TN"/>
        </w:rPr>
      </w:pPr>
      <w:r w:rsidRPr="004721E5">
        <w:rPr>
          <w:rStyle w:val="Appelnotedebasdep"/>
          <w:rFonts w:asciiTheme="majorBidi" w:hAnsiTheme="majorBidi" w:cstheme="majorBidi"/>
        </w:rPr>
        <w:footnoteRef/>
      </w:r>
      <w:r w:rsidRPr="004721E5">
        <w:rPr>
          <w:rFonts w:asciiTheme="majorBidi" w:hAnsiTheme="majorBidi" w:cstheme="majorBidi"/>
        </w:rPr>
        <w:t xml:space="preserve"> </w:t>
      </w:r>
      <w:r w:rsidRPr="004721E5">
        <w:rPr>
          <w:rFonts w:asciiTheme="majorBidi" w:hAnsiTheme="majorBidi" w:cstheme="majorBidi"/>
          <w:lang w:bidi="ar-TN"/>
        </w:rPr>
        <w:t>Des droits indisponibles.</w:t>
      </w:r>
    </w:p>
  </w:footnote>
  <w:footnote w:id="23">
    <w:p w:rsidR="00462BAE" w:rsidRPr="00992F89" w:rsidRDefault="00462BAE" w:rsidP="00992F89">
      <w:pPr>
        <w:pStyle w:val="Notedebasdepage"/>
        <w:bidi/>
        <w:jc w:val="both"/>
        <w:rPr>
          <w:rFonts w:ascii="Sakkal Majalla" w:hAnsi="Sakkal Majalla" w:cs="Sakkal Majalla"/>
          <w:sz w:val="24"/>
          <w:szCs w:val="24"/>
          <w:rtl/>
          <w:lang w:bidi="ar-TN"/>
        </w:rPr>
      </w:pPr>
      <w:r w:rsidRPr="00992F89">
        <w:rPr>
          <w:rStyle w:val="Appelnotedebasdep"/>
          <w:rFonts w:ascii="Sakkal Majalla" w:hAnsi="Sakkal Majalla" w:cs="Sakkal Majalla"/>
          <w:sz w:val="24"/>
          <w:szCs w:val="24"/>
        </w:rPr>
        <w:footnoteRef/>
      </w:r>
      <w:r w:rsidRPr="00992F89">
        <w:rPr>
          <w:rFonts w:ascii="Sakkal Majalla" w:hAnsi="Sakkal Majalla" w:cs="Sakkal Majalla"/>
          <w:sz w:val="24"/>
          <w:szCs w:val="24"/>
        </w:rPr>
        <w:t xml:space="preserve"> </w:t>
      </w:r>
      <w:r w:rsidRPr="00992F89">
        <w:rPr>
          <w:rFonts w:ascii="Sakkal Majalla" w:hAnsi="Sakkal Majalla" w:cs="Sakkal Majalla"/>
          <w:sz w:val="24"/>
          <w:szCs w:val="24"/>
          <w:rtl/>
        </w:rPr>
        <w:t xml:space="preserve"> محمد كمال شرف الدين، قانون الأموال، درس مرقون، كلية الحقوق العلوم السياسية بتونس، السنة الجامعية 2002-2003، ص 15. </w:t>
      </w:r>
    </w:p>
  </w:footnote>
  <w:footnote w:id="24">
    <w:p w:rsidR="00462BAE" w:rsidRPr="00992F89" w:rsidRDefault="00462BAE" w:rsidP="00992F89">
      <w:pPr>
        <w:pStyle w:val="Notedebasdepage"/>
        <w:bidi/>
        <w:jc w:val="both"/>
        <w:rPr>
          <w:rFonts w:ascii="Sakkal Majalla" w:hAnsi="Sakkal Majalla" w:cs="Sakkal Majalla"/>
          <w:sz w:val="24"/>
          <w:szCs w:val="24"/>
          <w:rtl/>
          <w:lang w:bidi="ar-TN"/>
        </w:rPr>
      </w:pPr>
      <w:r w:rsidRPr="00992F89">
        <w:rPr>
          <w:rStyle w:val="Appelnotedebasdep"/>
          <w:rFonts w:ascii="Sakkal Majalla" w:hAnsi="Sakkal Majalla" w:cs="Sakkal Majalla"/>
          <w:sz w:val="24"/>
          <w:szCs w:val="24"/>
        </w:rPr>
        <w:footnoteRef/>
      </w:r>
      <w:r w:rsidRPr="00992F89">
        <w:rPr>
          <w:rFonts w:ascii="Sakkal Majalla" w:hAnsi="Sakkal Majalla" w:cs="Sakkal Majalla"/>
          <w:sz w:val="24"/>
          <w:szCs w:val="24"/>
        </w:rPr>
        <w:t xml:space="preserve"> </w:t>
      </w:r>
      <w:r w:rsidRPr="00992F89">
        <w:rPr>
          <w:rFonts w:ascii="Sakkal Majalla" w:hAnsi="Sakkal Majalla" w:cs="Sakkal Majalla"/>
          <w:sz w:val="24"/>
          <w:szCs w:val="24"/>
          <w:rtl/>
          <w:lang w:bidi="ar-TN"/>
        </w:rPr>
        <w:t xml:space="preserve"> تؤخذ بعين الإعتبار قاعدة الفصل 191 من م ح ع السابق بيانها.</w:t>
      </w:r>
    </w:p>
  </w:footnote>
  <w:footnote w:id="25">
    <w:p w:rsidR="00462BAE" w:rsidRPr="00FB5832" w:rsidRDefault="00462BAE" w:rsidP="006A4BAB">
      <w:pPr>
        <w:pStyle w:val="Notedebasdepage"/>
        <w:bidi/>
        <w:jc w:val="both"/>
        <w:rPr>
          <w:rFonts w:ascii="Sakkal Majalla" w:hAnsi="Sakkal Majalla" w:cs="Sakkal Majalla"/>
          <w:sz w:val="24"/>
          <w:szCs w:val="24"/>
          <w:rtl/>
          <w:lang w:bidi="ar-TN"/>
        </w:rPr>
      </w:pPr>
      <w:r w:rsidRPr="00FB5832">
        <w:rPr>
          <w:rStyle w:val="Appelnotedebasdep"/>
          <w:rFonts w:ascii="Sakkal Majalla" w:hAnsi="Sakkal Majalla" w:cs="Sakkal Majalla"/>
          <w:sz w:val="24"/>
          <w:szCs w:val="24"/>
        </w:rPr>
        <w:footnoteRef/>
      </w:r>
      <w:r w:rsidRPr="00FB5832">
        <w:rPr>
          <w:rFonts w:ascii="Sakkal Majalla" w:hAnsi="Sakkal Majalla" w:cs="Sakkal Majalla"/>
          <w:sz w:val="24"/>
          <w:szCs w:val="24"/>
        </w:rPr>
        <w:t xml:space="preserve"> </w:t>
      </w:r>
      <w:r w:rsidRPr="00FB5832">
        <w:rPr>
          <w:rFonts w:ascii="Sakkal Majalla" w:hAnsi="Sakkal Majalla" w:cs="Sakkal Majalla"/>
          <w:sz w:val="24"/>
          <w:szCs w:val="24"/>
          <w:rtl/>
          <w:lang w:bidi="ar-TN"/>
        </w:rPr>
        <w:t xml:space="preserve"> في مادة الإجراءات الجماعية أورد الفصل 486 أنه " يترتب قانونا على الحكم بالتفليس من تاريخ صدوره وإلى حين الحكم بختم الفلسة رفع يد المدين عن إدارة جميع مكاسبه والتصرف فيها بما في ذلك المكاسب التي يكتسبها بأي وجه من الوجوه...." ويرى الفقه في هذا الحل تكريسا لحق رهن على مكاسب المدين لفائدة الدائنين المرسمين.</w:t>
      </w:r>
    </w:p>
  </w:footnote>
  <w:footnote w:id="26">
    <w:p w:rsidR="00462BAE" w:rsidRPr="004971B8" w:rsidRDefault="00462BAE" w:rsidP="004971B8">
      <w:pPr>
        <w:pStyle w:val="Notedebasdepage"/>
        <w:bidi/>
        <w:jc w:val="both"/>
        <w:rPr>
          <w:rFonts w:ascii="Sakkal Majalla" w:hAnsi="Sakkal Majalla" w:cs="Sakkal Majalla"/>
          <w:sz w:val="24"/>
          <w:szCs w:val="24"/>
          <w:rtl/>
          <w:lang w:bidi="ar-TN"/>
        </w:rPr>
      </w:pPr>
      <w:r w:rsidRPr="004971B8">
        <w:rPr>
          <w:rStyle w:val="Appelnotedebasdep"/>
          <w:rFonts w:ascii="Sakkal Majalla" w:hAnsi="Sakkal Majalla" w:cs="Sakkal Majalla"/>
          <w:sz w:val="24"/>
          <w:szCs w:val="24"/>
        </w:rPr>
        <w:footnoteRef/>
      </w:r>
      <w:r w:rsidRPr="004971B8">
        <w:rPr>
          <w:rFonts w:ascii="Sakkal Majalla" w:hAnsi="Sakkal Majalla" w:cs="Sakkal Majalla"/>
          <w:sz w:val="24"/>
          <w:szCs w:val="24"/>
        </w:rPr>
        <w:t xml:space="preserve"> </w:t>
      </w:r>
      <w:r w:rsidRPr="004971B8">
        <w:rPr>
          <w:rFonts w:ascii="Sakkal Majalla" w:hAnsi="Sakkal Majalla" w:cs="Sakkal Majalla"/>
          <w:sz w:val="24"/>
          <w:szCs w:val="24"/>
          <w:rtl/>
          <w:lang w:bidi="ar-TN"/>
        </w:rPr>
        <w:t xml:space="preserve"> عبد المجيد الزروقي، سبق ذكره، ص 60.</w:t>
      </w:r>
    </w:p>
  </w:footnote>
  <w:footnote w:id="27">
    <w:p w:rsidR="00462BAE" w:rsidRPr="00886377" w:rsidRDefault="00462BAE" w:rsidP="00886377">
      <w:pPr>
        <w:pStyle w:val="Notedebasdepage"/>
        <w:bidi/>
        <w:jc w:val="both"/>
        <w:rPr>
          <w:rFonts w:ascii="Sakkal Majalla" w:hAnsi="Sakkal Majalla" w:cs="Sakkal Majalla"/>
          <w:sz w:val="24"/>
          <w:szCs w:val="24"/>
          <w:rtl/>
          <w:lang w:bidi="ar-TN"/>
        </w:rPr>
      </w:pPr>
      <w:r w:rsidRPr="00886377">
        <w:rPr>
          <w:rStyle w:val="Appelnotedebasdep"/>
          <w:rFonts w:ascii="Sakkal Majalla" w:hAnsi="Sakkal Majalla" w:cs="Sakkal Majalla"/>
          <w:sz w:val="24"/>
          <w:szCs w:val="24"/>
        </w:rPr>
        <w:footnoteRef/>
      </w:r>
      <w:r w:rsidRPr="00886377">
        <w:rPr>
          <w:rFonts w:ascii="Sakkal Majalla" w:hAnsi="Sakkal Majalla" w:cs="Sakkal Majalla"/>
          <w:sz w:val="24"/>
          <w:szCs w:val="24"/>
        </w:rPr>
        <w:t xml:space="preserve"> </w:t>
      </w:r>
      <w:r w:rsidRPr="00886377">
        <w:rPr>
          <w:rFonts w:ascii="Sakkal Majalla" w:hAnsi="Sakkal Majalla" w:cs="Sakkal Majalla"/>
          <w:sz w:val="24"/>
          <w:szCs w:val="24"/>
          <w:rtl/>
          <w:lang w:bidi="ar-TN"/>
        </w:rPr>
        <w:t xml:space="preserve"> أنظر قاعدة الفصل 581 من مجلة الإلتزامات والعقود والفصل 377 مكرر من مجلة الحقوق العينية.</w:t>
      </w:r>
    </w:p>
  </w:footnote>
  <w:footnote w:id="28">
    <w:p w:rsidR="00462BAE" w:rsidRPr="00AE4CBD" w:rsidRDefault="00462BAE" w:rsidP="00AE4CBD">
      <w:pPr>
        <w:pStyle w:val="Notedebasdepage"/>
        <w:bidi/>
        <w:jc w:val="both"/>
        <w:rPr>
          <w:rFonts w:ascii="Sakkal Majalla" w:hAnsi="Sakkal Majalla" w:cs="Sakkal Majalla"/>
          <w:sz w:val="24"/>
          <w:szCs w:val="24"/>
          <w:rtl/>
          <w:lang w:bidi="ar-TN"/>
        </w:rPr>
      </w:pPr>
      <w:r w:rsidRPr="00AE4CBD">
        <w:rPr>
          <w:rStyle w:val="Appelnotedebasdep"/>
          <w:rFonts w:ascii="Sakkal Majalla" w:hAnsi="Sakkal Majalla" w:cs="Sakkal Majalla"/>
          <w:sz w:val="24"/>
          <w:szCs w:val="24"/>
        </w:rPr>
        <w:footnoteRef/>
      </w:r>
      <w:r w:rsidRPr="00AE4CBD">
        <w:rPr>
          <w:rFonts w:ascii="Sakkal Majalla" w:hAnsi="Sakkal Majalla" w:cs="Sakkal Majalla"/>
          <w:sz w:val="24"/>
          <w:szCs w:val="24"/>
        </w:rPr>
        <w:t xml:space="preserve"> </w:t>
      </w:r>
      <w:r w:rsidRPr="00AE4CBD">
        <w:rPr>
          <w:rFonts w:ascii="Sakkal Majalla" w:hAnsi="Sakkal Majalla" w:cs="Sakkal Majalla"/>
          <w:sz w:val="24"/>
          <w:szCs w:val="24"/>
          <w:rtl/>
          <w:lang w:bidi="ar-TN"/>
        </w:rPr>
        <w:t xml:space="preserve"> يُستثنى من ذلك الإمكانية المتاحة للدائن في إبطال عقود المدين التي أبرمت للإضرار بحقوق الدائنين (الفصل 306 م إ ع) أو دعاوى الردٌ (</w:t>
      </w:r>
      <w:r w:rsidRPr="00AE4CBD">
        <w:rPr>
          <w:rFonts w:ascii="Sakkal Majalla" w:hAnsi="Sakkal Majalla" w:cs="Sakkal Majalla"/>
          <w:sz w:val="24"/>
          <w:szCs w:val="24"/>
          <w:lang w:bidi="ar-TN"/>
        </w:rPr>
        <w:t>actions de rapport</w:t>
      </w:r>
      <w:r w:rsidRPr="00AE4CBD">
        <w:rPr>
          <w:rFonts w:ascii="Sakkal Majalla" w:hAnsi="Sakkal Majalla" w:cs="Sakkal Majalla"/>
          <w:sz w:val="24"/>
          <w:szCs w:val="24"/>
          <w:rtl/>
          <w:lang w:bidi="ar-TN"/>
        </w:rPr>
        <w:t>) المنصوص عليها بقانون الإجراءات الجماعية صلب المجلة التجارية (الفصل 447).</w:t>
      </w:r>
    </w:p>
  </w:footnote>
  <w:footnote w:id="29">
    <w:p w:rsidR="00462BAE" w:rsidRPr="00A5392E" w:rsidRDefault="00462BAE" w:rsidP="00A5392E">
      <w:pPr>
        <w:pStyle w:val="Notedebasdepage"/>
        <w:bidi/>
        <w:jc w:val="both"/>
        <w:rPr>
          <w:rFonts w:ascii="Sakkal Majalla" w:hAnsi="Sakkal Majalla" w:cs="Sakkal Majalla"/>
          <w:sz w:val="24"/>
          <w:szCs w:val="24"/>
          <w:rtl/>
          <w:lang w:bidi="ar-TN"/>
        </w:rPr>
      </w:pPr>
      <w:r w:rsidRPr="00A5392E">
        <w:rPr>
          <w:rStyle w:val="Appelnotedebasdep"/>
          <w:rFonts w:ascii="Sakkal Majalla" w:hAnsi="Sakkal Majalla" w:cs="Sakkal Majalla"/>
          <w:sz w:val="24"/>
          <w:szCs w:val="24"/>
        </w:rPr>
        <w:footnoteRef/>
      </w:r>
      <w:r w:rsidRPr="00A5392E">
        <w:rPr>
          <w:rFonts w:ascii="Sakkal Majalla" w:hAnsi="Sakkal Majalla" w:cs="Sakkal Majalla"/>
          <w:sz w:val="24"/>
          <w:szCs w:val="24"/>
        </w:rPr>
        <w:t xml:space="preserve"> </w:t>
      </w:r>
      <w:r w:rsidRPr="00A5392E">
        <w:rPr>
          <w:rFonts w:ascii="Sakkal Majalla" w:hAnsi="Sakkal Majalla" w:cs="Sakkal Majalla"/>
          <w:sz w:val="24"/>
          <w:szCs w:val="24"/>
          <w:rtl/>
          <w:lang w:bidi="ar-TN"/>
        </w:rPr>
        <w:t xml:space="preserve"> كما تمٌ تنقيحه بموجب القانون عدد 33 لسنة 2009 المؤرخ في 23 جوان 2009.</w:t>
      </w:r>
    </w:p>
  </w:footnote>
  <w:footnote w:id="30">
    <w:p w:rsidR="00462BAE" w:rsidRPr="004138EC" w:rsidRDefault="00462BAE" w:rsidP="004138EC">
      <w:pPr>
        <w:pStyle w:val="Notedebasdepage"/>
        <w:bidi/>
        <w:jc w:val="both"/>
        <w:rPr>
          <w:rFonts w:ascii="Sakkal Majalla" w:hAnsi="Sakkal Majalla" w:cs="Sakkal Majalla"/>
          <w:sz w:val="24"/>
          <w:szCs w:val="24"/>
          <w:rtl/>
          <w:lang w:bidi="ar-TN"/>
        </w:rPr>
      </w:pPr>
      <w:r w:rsidRPr="004138EC">
        <w:rPr>
          <w:rStyle w:val="Appelnotedebasdep"/>
          <w:rFonts w:ascii="Sakkal Majalla" w:hAnsi="Sakkal Majalla" w:cs="Sakkal Majalla"/>
          <w:sz w:val="24"/>
          <w:szCs w:val="24"/>
        </w:rPr>
        <w:footnoteRef/>
      </w:r>
      <w:r w:rsidRPr="004138EC">
        <w:rPr>
          <w:rFonts w:ascii="Sakkal Majalla" w:hAnsi="Sakkal Majalla" w:cs="Sakkal Majalla"/>
          <w:sz w:val="24"/>
          <w:szCs w:val="24"/>
        </w:rPr>
        <w:t xml:space="preserve"> </w:t>
      </w:r>
      <w:r w:rsidRPr="004138EC">
        <w:rPr>
          <w:rFonts w:ascii="Sakkal Majalla" w:hAnsi="Sakkal Majalla" w:cs="Sakkal Majalla"/>
          <w:sz w:val="24"/>
          <w:szCs w:val="24"/>
          <w:rtl/>
          <w:lang w:bidi="ar-TN"/>
        </w:rPr>
        <w:t xml:space="preserve"> محمد كمال شرف الدين، مرجع سبق ذكره، ص 10.</w:t>
      </w:r>
    </w:p>
  </w:footnote>
  <w:footnote w:id="31">
    <w:p w:rsidR="00462BAE" w:rsidRDefault="00462BAE" w:rsidP="00D50249">
      <w:pPr>
        <w:pStyle w:val="Notedebasdepage"/>
        <w:rPr>
          <w:lang w:bidi="ar-TN"/>
        </w:rPr>
      </w:pPr>
      <w:r>
        <w:rPr>
          <w:rStyle w:val="Appelnotedebasdep"/>
        </w:rPr>
        <w:footnoteRef/>
      </w:r>
      <w:r>
        <w:t xml:space="preserve"> </w:t>
      </w:r>
      <w:r>
        <w:rPr>
          <w:rFonts w:asciiTheme="majorBidi" w:hAnsiTheme="majorBidi" w:cstheme="majorBidi"/>
        </w:rPr>
        <w:t>F. TERRÉ, Ph. SIMLER, Droit civil. Les biens, précité, n°66 et ss, p.65 et s.</w:t>
      </w:r>
    </w:p>
  </w:footnote>
  <w:footnote w:id="32">
    <w:p w:rsidR="00462BAE" w:rsidRPr="00FD11FA" w:rsidRDefault="00462BAE" w:rsidP="00FD11FA">
      <w:pPr>
        <w:pStyle w:val="Notedebasdepage"/>
        <w:bidi/>
        <w:jc w:val="both"/>
        <w:rPr>
          <w:rFonts w:ascii="Sakkal Majalla" w:hAnsi="Sakkal Majalla" w:cs="Sakkal Majalla"/>
          <w:sz w:val="24"/>
          <w:szCs w:val="24"/>
          <w:rtl/>
          <w:lang w:bidi="ar-TN"/>
        </w:rPr>
      </w:pPr>
      <w:r w:rsidRPr="00FD11FA">
        <w:rPr>
          <w:rStyle w:val="Appelnotedebasdep"/>
          <w:rFonts w:ascii="Sakkal Majalla" w:hAnsi="Sakkal Majalla" w:cs="Sakkal Majalla"/>
          <w:sz w:val="24"/>
          <w:szCs w:val="24"/>
        </w:rPr>
        <w:footnoteRef/>
      </w:r>
      <w:r w:rsidRPr="00FD11FA">
        <w:rPr>
          <w:rFonts w:ascii="Sakkal Majalla" w:hAnsi="Sakkal Majalla" w:cs="Sakkal Majalla"/>
          <w:sz w:val="24"/>
          <w:szCs w:val="24"/>
        </w:rPr>
        <w:t xml:space="preserve"> </w:t>
      </w:r>
      <w:r w:rsidRPr="00FD11FA">
        <w:rPr>
          <w:rFonts w:ascii="Sakkal Majalla" w:hAnsi="Sakkal Majalla" w:cs="Sakkal Majalla"/>
          <w:sz w:val="24"/>
          <w:szCs w:val="24"/>
          <w:rtl/>
          <w:lang w:bidi="ar-TN"/>
        </w:rPr>
        <w:t xml:space="preserve"> يندرج هذا الفصل في الباب السادس من المجلة وعنوانه "في عقلة المنقولات وبيعها".</w:t>
      </w:r>
    </w:p>
  </w:footnote>
  <w:footnote w:id="33">
    <w:p w:rsidR="00462BAE" w:rsidRPr="008F3E58" w:rsidRDefault="00462BAE" w:rsidP="008F3E58">
      <w:pPr>
        <w:pStyle w:val="Notedebasdepage"/>
        <w:bidi/>
        <w:jc w:val="both"/>
        <w:rPr>
          <w:rFonts w:ascii="Sakkal Majalla" w:hAnsi="Sakkal Majalla" w:cs="Sakkal Majalla"/>
          <w:sz w:val="24"/>
          <w:szCs w:val="24"/>
          <w:rtl/>
          <w:lang w:bidi="ar-TN"/>
        </w:rPr>
      </w:pPr>
      <w:r w:rsidRPr="008F3E58">
        <w:rPr>
          <w:rStyle w:val="Appelnotedebasdep"/>
          <w:rFonts w:ascii="Sakkal Majalla" w:hAnsi="Sakkal Majalla" w:cs="Sakkal Majalla"/>
          <w:sz w:val="24"/>
          <w:szCs w:val="24"/>
        </w:rPr>
        <w:footnoteRef/>
      </w:r>
      <w:r w:rsidRPr="008F3E58">
        <w:rPr>
          <w:rFonts w:ascii="Sakkal Majalla" w:hAnsi="Sakkal Majalla" w:cs="Sakkal Majalla"/>
          <w:sz w:val="24"/>
          <w:szCs w:val="24"/>
        </w:rPr>
        <w:t xml:space="preserve"> </w:t>
      </w:r>
      <w:r w:rsidRPr="008F3E58">
        <w:rPr>
          <w:rFonts w:ascii="Sakkal Majalla" w:hAnsi="Sakkal Majalla" w:cs="Sakkal Majalla"/>
          <w:sz w:val="24"/>
          <w:szCs w:val="24"/>
          <w:rtl/>
        </w:rPr>
        <w:t xml:space="preserve"> مجلة صادرة بموجب القانون عدد 93 لسنة 1999 مؤرخ في 17 أوت 1999.</w:t>
      </w:r>
    </w:p>
  </w:footnote>
  <w:footnote w:id="34">
    <w:p w:rsidR="00462BAE" w:rsidRPr="008C7974" w:rsidRDefault="00462BAE" w:rsidP="008C7974">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8F3E58">
        <w:rPr>
          <w:rFonts w:ascii="Sakkal Majalla" w:hAnsi="Sakkal Majalla" w:cs="Sakkal Majalla"/>
          <w:sz w:val="24"/>
          <w:szCs w:val="24"/>
          <w:rtl/>
        </w:rPr>
        <w:t xml:space="preserve">مجلة صادرة بموجب القانون عدد </w:t>
      </w:r>
      <w:r>
        <w:rPr>
          <w:rFonts w:ascii="Sakkal Majalla" w:hAnsi="Sakkal Majalla" w:cs="Sakkal Majalla" w:hint="cs"/>
          <w:sz w:val="24"/>
          <w:szCs w:val="24"/>
          <w:rtl/>
        </w:rPr>
        <w:t>30</w:t>
      </w:r>
      <w:r w:rsidRPr="008F3E58">
        <w:rPr>
          <w:rFonts w:ascii="Sakkal Majalla" w:hAnsi="Sakkal Majalla" w:cs="Sakkal Majalla"/>
          <w:sz w:val="24"/>
          <w:szCs w:val="24"/>
          <w:rtl/>
        </w:rPr>
        <w:t xml:space="preserve"> لسنة </w:t>
      </w:r>
      <w:r>
        <w:rPr>
          <w:rFonts w:ascii="Sakkal Majalla" w:hAnsi="Sakkal Majalla" w:cs="Sakkal Majalla" w:hint="cs"/>
          <w:sz w:val="24"/>
          <w:szCs w:val="24"/>
          <w:rtl/>
        </w:rPr>
        <w:t>2003</w:t>
      </w:r>
      <w:r w:rsidRPr="008F3E58">
        <w:rPr>
          <w:rFonts w:ascii="Sakkal Majalla" w:hAnsi="Sakkal Majalla" w:cs="Sakkal Majalla"/>
          <w:sz w:val="24"/>
          <w:szCs w:val="24"/>
          <w:rtl/>
        </w:rPr>
        <w:t xml:space="preserve"> مؤرخ في </w:t>
      </w:r>
      <w:r>
        <w:rPr>
          <w:rFonts w:ascii="Sakkal Majalla" w:hAnsi="Sakkal Majalla" w:cs="Sakkal Majalla" w:hint="cs"/>
          <w:sz w:val="24"/>
          <w:szCs w:val="24"/>
          <w:rtl/>
        </w:rPr>
        <w:t xml:space="preserve">28 أفريل 2003. </w:t>
      </w:r>
      <w:r>
        <w:rPr>
          <w:rFonts w:ascii="Sakkal Majalla" w:hAnsi="Sakkal Majalla" w:cs="Sakkal Majalla"/>
          <w:sz w:val="24"/>
          <w:szCs w:val="24"/>
          <w:rtl/>
        </w:rPr>
        <w:t xml:space="preserve"> </w:t>
      </w:r>
    </w:p>
  </w:footnote>
  <w:footnote w:id="35">
    <w:p w:rsidR="00462BAE" w:rsidRDefault="00462BAE" w:rsidP="0016341F">
      <w:pPr>
        <w:pStyle w:val="Notedebasdepage"/>
        <w:jc w:val="right"/>
        <w:rPr>
          <w:rtl/>
          <w:lang w:bidi="ar-TN"/>
        </w:rPr>
      </w:pPr>
      <w:r>
        <w:rPr>
          <w:rFonts w:hint="cs"/>
          <w:rtl/>
        </w:rPr>
        <w:t xml:space="preserve"> </w:t>
      </w:r>
      <w:r>
        <w:rPr>
          <w:rFonts w:ascii="Sakkal Majalla" w:hAnsi="Sakkal Majalla" w:cs="Sakkal Majalla" w:hint="cs"/>
          <w:sz w:val="24"/>
          <w:szCs w:val="24"/>
          <w:rtl/>
        </w:rPr>
        <w:t>أنظر في تدقيق ذلك: يوسف الكناي و فوزي بلكناني، سبق ذكره، ص 31، فقرة 64.</w:t>
      </w:r>
      <w:r>
        <w:rPr>
          <w:rStyle w:val="Appelnotedebasdep"/>
        </w:rPr>
        <w:footnoteRef/>
      </w:r>
      <w:r>
        <w:t xml:space="preserve"> </w:t>
      </w:r>
    </w:p>
  </w:footnote>
  <w:footnote w:id="36">
    <w:p w:rsidR="00462BAE" w:rsidRPr="00DE27BB" w:rsidRDefault="00462BAE" w:rsidP="00DE27BB">
      <w:pPr>
        <w:pStyle w:val="Notedebasdepage"/>
        <w:bidi/>
        <w:jc w:val="both"/>
        <w:rPr>
          <w:rtl/>
          <w:lang w:bidi="ar-TN"/>
        </w:rPr>
      </w:pPr>
      <w:r>
        <w:rPr>
          <w:rStyle w:val="Appelnotedebasdep"/>
        </w:rPr>
        <w:footnoteRef/>
      </w:r>
      <w:r w:rsidRPr="00DE27BB">
        <w:rPr>
          <w:rFonts w:ascii="Sakkal Majalla" w:hAnsi="Sakkal Majalla" w:cs="Sakkal Majalla"/>
          <w:sz w:val="24"/>
          <w:szCs w:val="24"/>
        </w:rPr>
        <w:t xml:space="preserve"> </w:t>
      </w:r>
      <w:r w:rsidRPr="00DE27BB">
        <w:rPr>
          <w:rFonts w:ascii="Sakkal Majalla" w:hAnsi="Sakkal Majalla" w:cs="Sakkal Majalla"/>
          <w:sz w:val="24"/>
          <w:szCs w:val="24"/>
          <w:rtl/>
        </w:rPr>
        <w:t xml:space="preserve"> قرار الدوائر المجتمعة عدد 21626 بتاريخ 18 ماي 1995، المجموعة 1994/1995، ص 40.</w:t>
      </w:r>
    </w:p>
  </w:footnote>
  <w:footnote w:id="37">
    <w:p w:rsidR="00462BAE" w:rsidRDefault="00462BAE" w:rsidP="00AF39E8">
      <w:pPr>
        <w:pStyle w:val="Notedebasdepage"/>
        <w:bidi/>
        <w:rPr>
          <w:rtl/>
          <w:lang w:bidi="ar-TN"/>
        </w:rPr>
      </w:pPr>
      <w:r>
        <w:rPr>
          <w:rStyle w:val="Appelnotedebasdep"/>
        </w:rPr>
        <w:footnoteRef/>
      </w:r>
      <w:r>
        <w:t xml:space="preserve"> </w:t>
      </w:r>
      <w:r>
        <w:rPr>
          <w:rFonts w:ascii="Sakkal Majalla" w:hAnsi="Sakkal Majalla" w:cs="Sakkal Majalla" w:hint="cs"/>
          <w:sz w:val="24"/>
          <w:szCs w:val="24"/>
          <w:rtl/>
        </w:rPr>
        <w:t>يوسف الكناي و فوزي بلكناني، سبق ذكره، ص 38، فقرة 78.</w:t>
      </w:r>
    </w:p>
  </w:footnote>
  <w:footnote w:id="38">
    <w:p w:rsidR="00462BAE" w:rsidRPr="009239B1" w:rsidRDefault="00462BAE" w:rsidP="009239B1">
      <w:pPr>
        <w:pStyle w:val="Notedebasdepage"/>
        <w:bidi/>
        <w:jc w:val="both"/>
        <w:rPr>
          <w:rFonts w:ascii="Sakkal Majalla" w:hAnsi="Sakkal Majalla" w:cs="Sakkal Majalla"/>
          <w:sz w:val="24"/>
          <w:szCs w:val="24"/>
          <w:rtl/>
          <w:lang w:bidi="ar-TN"/>
        </w:rPr>
      </w:pPr>
      <w:r w:rsidRPr="009239B1">
        <w:rPr>
          <w:rStyle w:val="Appelnotedebasdep"/>
          <w:rFonts w:ascii="Sakkal Majalla" w:hAnsi="Sakkal Majalla" w:cs="Sakkal Majalla"/>
          <w:sz w:val="24"/>
          <w:szCs w:val="24"/>
        </w:rPr>
        <w:footnoteRef/>
      </w:r>
      <w:r w:rsidRPr="009239B1">
        <w:rPr>
          <w:rFonts w:ascii="Sakkal Majalla" w:hAnsi="Sakkal Majalla" w:cs="Sakkal Majalla"/>
          <w:sz w:val="24"/>
          <w:szCs w:val="24"/>
        </w:rPr>
        <w:t xml:space="preserve"> </w:t>
      </w:r>
      <w:r w:rsidRPr="009239B1">
        <w:rPr>
          <w:rFonts w:ascii="Sakkal Majalla" w:hAnsi="Sakkal Majalla" w:cs="Sakkal Majalla"/>
          <w:sz w:val="24"/>
          <w:szCs w:val="24"/>
          <w:rtl/>
        </w:rPr>
        <w:t xml:space="preserve"> الفصل 327 من مجلة الشركات التجارية.</w:t>
      </w:r>
    </w:p>
  </w:footnote>
  <w:footnote w:id="39">
    <w:p w:rsidR="00462BAE" w:rsidRDefault="00462BAE" w:rsidP="00340FEE">
      <w:pPr>
        <w:pStyle w:val="Notedebasdepage"/>
        <w:bidi/>
        <w:rPr>
          <w:rtl/>
          <w:lang w:bidi="ar-TN"/>
        </w:rPr>
      </w:pPr>
      <w:r>
        <w:rPr>
          <w:rStyle w:val="Appelnotedebasdep"/>
        </w:rPr>
        <w:footnoteRef/>
      </w:r>
      <w:r>
        <w:t xml:space="preserve"> </w:t>
      </w:r>
      <w:r>
        <w:rPr>
          <w:rFonts w:hint="cs"/>
          <w:rtl/>
        </w:rPr>
        <w:t xml:space="preserve"> ا</w:t>
      </w:r>
      <w:r w:rsidRPr="009239B1">
        <w:rPr>
          <w:rFonts w:ascii="Sakkal Majalla" w:hAnsi="Sakkal Majalla" w:cs="Sakkal Majalla"/>
          <w:sz w:val="24"/>
          <w:szCs w:val="24"/>
          <w:rtl/>
        </w:rPr>
        <w:t>لفص</w:t>
      </w:r>
      <w:r>
        <w:rPr>
          <w:rFonts w:ascii="Sakkal Majalla" w:hAnsi="Sakkal Majalla" w:cs="Sakkal Majalla" w:hint="cs"/>
          <w:sz w:val="24"/>
          <w:szCs w:val="24"/>
          <w:rtl/>
        </w:rPr>
        <w:t>و</w:t>
      </w:r>
      <w:r w:rsidRPr="009239B1">
        <w:rPr>
          <w:rFonts w:ascii="Sakkal Majalla" w:hAnsi="Sakkal Majalla" w:cs="Sakkal Majalla"/>
          <w:sz w:val="24"/>
          <w:szCs w:val="24"/>
          <w:rtl/>
        </w:rPr>
        <w:t xml:space="preserve">ل </w:t>
      </w:r>
      <w:r>
        <w:rPr>
          <w:rFonts w:ascii="Sakkal Majalla" w:hAnsi="Sakkal Majalla" w:cs="Sakkal Majalla" w:hint="cs"/>
          <w:sz w:val="24"/>
          <w:szCs w:val="24"/>
          <w:rtl/>
        </w:rPr>
        <w:t>110 و 315</w:t>
      </w:r>
      <w:r w:rsidRPr="009239B1">
        <w:rPr>
          <w:rFonts w:ascii="Sakkal Majalla" w:hAnsi="Sakkal Majalla" w:cs="Sakkal Majalla"/>
          <w:sz w:val="24"/>
          <w:szCs w:val="24"/>
          <w:rtl/>
        </w:rPr>
        <w:t xml:space="preserve"> من مجلة الشركات التجارية.</w:t>
      </w:r>
    </w:p>
  </w:footnote>
  <w:footnote w:id="40">
    <w:p w:rsidR="00462BAE" w:rsidRDefault="00462BAE" w:rsidP="00340FEE">
      <w:pPr>
        <w:pStyle w:val="Notedebasdepage"/>
        <w:bidi/>
        <w:jc w:val="both"/>
        <w:rPr>
          <w:rtl/>
          <w:lang w:bidi="ar-TN"/>
        </w:rPr>
      </w:pPr>
      <w:r>
        <w:rPr>
          <w:rStyle w:val="Appelnotedebasdep"/>
        </w:rPr>
        <w:footnoteRef/>
      </w:r>
      <w:r>
        <w:t xml:space="preserve"> </w:t>
      </w:r>
      <w:r>
        <w:rPr>
          <w:rFonts w:hint="cs"/>
          <w:rtl/>
        </w:rPr>
        <w:t xml:space="preserve"> ا</w:t>
      </w:r>
      <w:r w:rsidRPr="009239B1">
        <w:rPr>
          <w:rFonts w:ascii="Sakkal Majalla" w:hAnsi="Sakkal Majalla" w:cs="Sakkal Majalla"/>
          <w:sz w:val="24"/>
          <w:szCs w:val="24"/>
          <w:rtl/>
        </w:rPr>
        <w:t xml:space="preserve">لفصل </w:t>
      </w:r>
      <w:r>
        <w:rPr>
          <w:rFonts w:ascii="Sakkal Majalla" w:hAnsi="Sakkal Majalla" w:cs="Sakkal Majalla" w:hint="cs"/>
          <w:sz w:val="24"/>
          <w:szCs w:val="24"/>
          <w:rtl/>
        </w:rPr>
        <w:t xml:space="preserve">189 مكرر </w:t>
      </w:r>
      <w:r w:rsidRPr="009239B1">
        <w:rPr>
          <w:rFonts w:ascii="Sakkal Majalla" w:hAnsi="Sakkal Majalla" w:cs="Sakkal Majalla"/>
          <w:sz w:val="24"/>
          <w:szCs w:val="24"/>
          <w:rtl/>
        </w:rPr>
        <w:t xml:space="preserve"> من </w:t>
      </w:r>
      <w:r>
        <w:rPr>
          <w:rFonts w:ascii="Sakkal Majalla" w:hAnsi="Sakkal Majalla" w:cs="Sakkal Majalla" w:hint="cs"/>
          <w:sz w:val="24"/>
          <w:szCs w:val="24"/>
          <w:rtl/>
        </w:rPr>
        <w:t>ال</w:t>
      </w:r>
      <w:r w:rsidRPr="009239B1">
        <w:rPr>
          <w:rFonts w:ascii="Sakkal Majalla" w:hAnsi="Sakkal Majalla" w:cs="Sakkal Majalla"/>
          <w:sz w:val="24"/>
          <w:szCs w:val="24"/>
          <w:rtl/>
        </w:rPr>
        <w:t>مجلة التجارية.</w:t>
      </w:r>
    </w:p>
  </w:footnote>
  <w:footnote w:id="41">
    <w:p w:rsidR="00462BAE" w:rsidRPr="00077767" w:rsidRDefault="00462BAE" w:rsidP="00077767">
      <w:pPr>
        <w:pStyle w:val="Notedebasdepage"/>
        <w:bidi/>
        <w:jc w:val="both"/>
        <w:rPr>
          <w:rFonts w:ascii="Sakkal Majalla" w:hAnsi="Sakkal Majalla" w:cs="Sakkal Majalla"/>
          <w:sz w:val="24"/>
          <w:szCs w:val="24"/>
          <w:rtl/>
          <w:lang w:bidi="ar-TN"/>
        </w:rPr>
      </w:pPr>
      <w:r w:rsidRPr="00077767">
        <w:rPr>
          <w:rStyle w:val="Appelnotedebasdep"/>
          <w:rFonts w:ascii="Sakkal Majalla" w:hAnsi="Sakkal Majalla" w:cs="Sakkal Majalla"/>
          <w:sz w:val="24"/>
          <w:szCs w:val="24"/>
        </w:rPr>
        <w:footnoteRef/>
      </w:r>
      <w:r w:rsidRPr="00077767">
        <w:rPr>
          <w:rFonts w:ascii="Sakkal Majalla" w:hAnsi="Sakkal Majalla" w:cs="Sakkal Majalla"/>
          <w:sz w:val="24"/>
          <w:szCs w:val="24"/>
        </w:rPr>
        <w:t xml:space="preserve"> </w:t>
      </w:r>
      <w:r w:rsidRPr="00077767">
        <w:rPr>
          <w:rFonts w:ascii="Sakkal Majalla" w:hAnsi="Sakkal Majalla" w:cs="Sakkal Majalla"/>
          <w:sz w:val="24"/>
          <w:szCs w:val="24"/>
          <w:rtl/>
        </w:rPr>
        <w:t xml:space="preserve"> لا بد من مثل هذا التدقيق لإستبعاد الأشياء التي تُستهلك رغم كونها لا تدخل في قائمة الأموال كالمخدرات مثلا.</w:t>
      </w:r>
    </w:p>
  </w:footnote>
  <w:footnote w:id="42">
    <w:p w:rsidR="00462BAE" w:rsidRPr="00040011" w:rsidRDefault="00462BAE" w:rsidP="00040011">
      <w:pPr>
        <w:pStyle w:val="Notedebasdepage"/>
        <w:bidi/>
        <w:jc w:val="both"/>
        <w:rPr>
          <w:rFonts w:ascii="Sakkal Majalla" w:hAnsi="Sakkal Majalla" w:cs="Sakkal Majalla"/>
          <w:sz w:val="24"/>
          <w:szCs w:val="24"/>
          <w:lang w:bidi="ar-TN"/>
        </w:rPr>
      </w:pPr>
      <w:r w:rsidRPr="0006282F">
        <w:rPr>
          <w:rStyle w:val="Appelnotedebasdep"/>
          <w:rFonts w:ascii="Simplified Arabic" w:hAnsi="Simplified Arabic" w:cs="Simplified Arabic"/>
          <w:sz w:val="22"/>
          <w:szCs w:val="22"/>
        </w:rPr>
        <w:footnoteRef/>
      </w:r>
      <w:r w:rsidRPr="0006282F">
        <w:rPr>
          <w:rFonts w:ascii="Simplified Arabic" w:hAnsi="Simplified Arabic" w:cs="Simplified Arabic"/>
          <w:sz w:val="22"/>
          <w:szCs w:val="22"/>
        </w:rPr>
        <w:t xml:space="preserve"> </w:t>
      </w:r>
      <w:r w:rsidRPr="0006282F">
        <w:rPr>
          <w:rFonts w:ascii="Simplified Arabic" w:hAnsi="Simplified Arabic" w:cs="Simplified Arabic"/>
          <w:sz w:val="22"/>
          <w:szCs w:val="22"/>
          <w:rtl/>
          <w:lang w:bidi="ar-TN"/>
        </w:rPr>
        <w:t xml:space="preserve"> </w:t>
      </w:r>
      <w:r w:rsidRPr="00040011">
        <w:rPr>
          <w:rFonts w:ascii="Sakkal Majalla" w:hAnsi="Sakkal Majalla" w:cs="Sakkal Majalla"/>
          <w:sz w:val="24"/>
          <w:szCs w:val="24"/>
          <w:rtl/>
          <w:lang w:bidi="ar-TN"/>
        </w:rPr>
        <w:t xml:space="preserve">عرفت الذمة في القانون الروماني تحت مفردة </w:t>
      </w:r>
      <w:r w:rsidRPr="00040011">
        <w:rPr>
          <w:rFonts w:ascii="Sakkal Majalla" w:hAnsi="Sakkal Majalla" w:cs="Sakkal Majalla"/>
          <w:i/>
          <w:iCs/>
          <w:sz w:val="24"/>
          <w:szCs w:val="24"/>
          <w:lang w:bidi="ar-TN"/>
        </w:rPr>
        <w:t>PATRIMONIUM</w:t>
      </w:r>
      <w:r w:rsidRPr="00040011">
        <w:rPr>
          <w:rFonts w:ascii="Sakkal Majalla" w:hAnsi="Sakkal Majalla" w:cs="Sakkal Majalla"/>
          <w:i/>
          <w:iCs/>
          <w:sz w:val="24"/>
          <w:szCs w:val="24"/>
          <w:rtl/>
          <w:lang w:bidi="ar-TN"/>
        </w:rPr>
        <w:t xml:space="preserve"> </w:t>
      </w:r>
      <w:r w:rsidRPr="00040011">
        <w:rPr>
          <w:rFonts w:ascii="Sakkal Majalla" w:hAnsi="Sakkal Majalla" w:cs="Sakkal Majalla"/>
          <w:sz w:val="24"/>
          <w:szCs w:val="24"/>
          <w:rtl/>
          <w:lang w:bidi="ar-TN"/>
        </w:rPr>
        <w:t xml:space="preserve">وقد كانت قليلة الإستعمال ولم تكن تشمل سوى العناصر الإيجابية التي يملكها رب الأسرة، أما المجموع الخالص للأموال بعد خصم الديون فيعبر عنه بلفظة </w:t>
      </w:r>
      <w:r w:rsidRPr="00040011">
        <w:rPr>
          <w:rFonts w:ascii="Sakkal Majalla" w:hAnsi="Sakkal Majalla" w:cs="Sakkal Majalla"/>
          <w:i/>
          <w:iCs/>
          <w:sz w:val="24"/>
          <w:szCs w:val="24"/>
          <w:lang w:bidi="ar-TN"/>
        </w:rPr>
        <w:t>BONA</w:t>
      </w:r>
      <w:r w:rsidRPr="00040011">
        <w:rPr>
          <w:rFonts w:ascii="Sakkal Majalla" w:hAnsi="Sakkal Majalla" w:cs="Sakkal Majalla"/>
          <w:sz w:val="24"/>
          <w:szCs w:val="24"/>
          <w:rtl/>
          <w:lang w:bidi="ar-TN"/>
        </w:rPr>
        <w:t xml:space="preserve">، يراجع في هذا الخصوص: </w:t>
      </w:r>
      <w:r w:rsidRPr="00040011">
        <w:rPr>
          <w:rFonts w:ascii="Sakkal Majalla" w:hAnsi="Sakkal Majalla" w:cs="Sakkal Majalla"/>
          <w:b/>
          <w:bCs/>
          <w:sz w:val="24"/>
          <w:szCs w:val="24"/>
          <w:rtl/>
          <w:lang w:bidi="ar-TN"/>
        </w:rPr>
        <w:t>عمر ممدوح مصطفى</w:t>
      </w:r>
      <w:r w:rsidRPr="00040011">
        <w:rPr>
          <w:rFonts w:ascii="Sakkal Majalla" w:hAnsi="Sakkal Majalla" w:cs="Sakkal Majalla"/>
          <w:sz w:val="24"/>
          <w:szCs w:val="24"/>
          <w:rtl/>
          <w:lang w:bidi="ar-TN"/>
        </w:rPr>
        <w:t>، "القانون الروماني، المقدمة التاريخية، الأشخاص، الملكية، الحقوق العينية المقررة على مال الغير"، الطبعة الثانية، دار المعارف، القاهرة 1959، ص 280.</w:t>
      </w:r>
    </w:p>
  </w:footnote>
  <w:footnote w:id="43">
    <w:p w:rsidR="00462BAE" w:rsidRPr="00040011" w:rsidRDefault="00462BAE" w:rsidP="00040011">
      <w:pPr>
        <w:pStyle w:val="Notedebasdepage"/>
        <w:bidi/>
        <w:jc w:val="both"/>
        <w:rPr>
          <w:rFonts w:ascii="Sakkal Majalla" w:hAnsi="Sakkal Majalla" w:cs="Sakkal Majalla"/>
          <w:sz w:val="24"/>
          <w:szCs w:val="24"/>
          <w:rtl/>
          <w:lang w:bidi="ar-TN"/>
        </w:rPr>
      </w:pPr>
      <w:r w:rsidRPr="004926DA">
        <w:rPr>
          <w:rStyle w:val="Appelnotedebasdep"/>
          <w:rFonts w:ascii="Simplified Arabic" w:hAnsi="Simplified Arabic" w:cs="Simplified Arabic"/>
          <w:b/>
          <w:bCs/>
          <w:sz w:val="22"/>
          <w:szCs w:val="22"/>
        </w:rPr>
        <w:footnoteRef/>
      </w:r>
      <w:r w:rsidRPr="0006282F">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40011">
        <w:rPr>
          <w:rFonts w:ascii="Sakkal Majalla" w:hAnsi="Sakkal Majalla" w:cs="Sakkal Majalla"/>
          <w:b/>
          <w:bCs/>
          <w:sz w:val="24"/>
          <w:szCs w:val="24"/>
          <w:rtl/>
        </w:rPr>
        <w:t>عبد الرزاق السنهوري</w:t>
      </w:r>
      <w:r w:rsidRPr="00040011">
        <w:rPr>
          <w:rFonts w:ascii="Sakkal Majalla" w:hAnsi="Sakkal Majalla" w:cs="Sakkal Majalla"/>
          <w:sz w:val="24"/>
          <w:szCs w:val="24"/>
          <w:rtl/>
        </w:rPr>
        <w:t>، "مصادر الحق في الفقه الإسلامي. دراسة مقارنة بالفقه الغربي"، دار الهناء للطباعة والنشر، القاهرة 1954، ص 16.</w:t>
      </w:r>
    </w:p>
  </w:footnote>
  <w:footnote w:id="44">
    <w:p w:rsidR="00462BAE" w:rsidRPr="002B4342" w:rsidRDefault="00462BAE" w:rsidP="00040011">
      <w:pPr>
        <w:bidi/>
        <w:spacing w:after="0"/>
        <w:jc w:val="both"/>
        <w:rPr>
          <w:rFonts w:asciiTheme="majorBidi" w:hAnsiTheme="majorBidi" w:cstheme="majorBidi"/>
          <w:lang w:bidi="ar-TN"/>
        </w:rPr>
      </w:pPr>
      <w:r w:rsidRPr="00076D55">
        <w:rPr>
          <w:rStyle w:val="Appelnotedebasdep"/>
          <w:rFonts w:ascii="Simplified Arabic" w:hAnsi="Simplified Arabic" w:cs="Simplified Arabic"/>
        </w:rPr>
        <w:footnoteRef/>
      </w:r>
      <w:r>
        <w:rPr>
          <w:rFonts w:ascii="Simplified Arabic" w:hAnsi="Simplified Arabic" w:cs="Simplified Arabic" w:hint="cs"/>
          <w:rtl/>
          <w:lang w:bidi="ar-TN"/>
        </w:rPr>
        <w:t xml:space="preserve"> </w:t>
      </w:r>
      <w:r w:rsidRPr="00E30E89">
        <w:rPr>
          <w:rFonts w:asciiTheme="majorBidi" w:hAnsiTheme="majorBidi" w:cstheme="majorBidi"/>
          <w:sz w:val="24"/>
          <w:szCs w:val="24"/>
          <w:lang w:bidi="ar-TN"/>
        </w:rPr>
        <w:t>Ch. AUBRY et Ch. RAU</w:t>
      </w:r>
      <w:r w:rsidRPr="00040011">
        <w:rPr>
          <w:rFonts w:asciiTheme="majorBidi" w:hAnsiTheme="majorBidi" w:cstheme="majorBidi"/>
          <w:sz w:val="24"/>
          <w:szCs w:val="24"/>
          <w:lang w:bidi="ar-TN"/>
        </w:rPr>
        <w:t>, “Cours de Droi</w:t>
      </w:r>
      <w:r>
        <w:rPr>
          <w:rFonts w:asciiTheme="majorBidi" w:hAnsiTheme="majorBidi" w:cstheme="majorBidi"/>
          <w:sz w:val="24"/>
          <w:szCs w:val="24"/>
          <w:lang w:bidi="ar-TN"/>
        </w:rPr>
        <w:t>t</w:t>
      </w:r>
      <w:r w:rsidRPr="00040011">
        <w:rPr>
          <w:rFonts w:asciiTheme="majorBidi" w:hAnsiTheme="majorBidi" w:cstheme="majorBidi"/>
          <w:sz w:val="24"/>
          <w:szCs w:val="24"/>
          <w:lang w:bidi="ar-TN"/>
        </w:rPr>
        <w:t xml:space="preserve"> Civil Français » par E. Bartin, 5</w:t>
      </w:r>
      <w:r w:rsidRPr="00040011">
        <w:rPr>
          <w:rFonts w:asciiTheme="majorBidi" w:hAnsiTheme="majorBidi" w:cstheme="majorBidi"/>
          <w:sz w:val="24"/>
          <w:szCs w:val="24"/>
          <w:vertAlign w:val="superscript"/>
          <w:lang w:bidi="ar-TN"/>
        </w:rPr>
        <w:t>ème</w:t>
      </w:r>
      <w:r w:rsidRPr="00040011">
        <w:rPr>
          <w:rFonts w:asciiTheme="majorBidi" w:hAnsiTheme="majorBidi" w:cstheme="majorBidi"/>
          <w:sz w:val="24"/>
          <w:szCs w:val="24"/>
          <w:lang w:bidi="ar-TN"/>
        </w:rPr>
        <w:t xml:space="preserve"> édition, 1917.</w:t>
      </w:r>
      <w:r>
        <w:rPr>
          <w:rFonts w:asciiTheme="majorBidi" w:hAnsiTheme="majorBidi" w:cstheme="majorBidi"/>
          <w:lang w:bidi="ar-TN"/>
        </w:rPr>
        <w:t xml:space="preserve"> </w:t>
      </w:r>
    </w:p>
  </w:footnote>
  <w:footnote w:id="45">
    <w:p w:rsidR="00462BAE" w:rsidRPr="00363F38" w:rsidRDefault="00462BAE" w:rsidP="00040011">
      <w:pPr>
        <w:pStyle w:val="Notedebasdepage"/>
        <w:bidi/>
        <w:jc w:val="both"/>
        <w:rPr>
          <w:rFonts w:ascii="Sakkal Majalla" w:hAnsi="Sakkal Majalla" w:cs="Sakkal Majalla"/>
          <w:sz w:val="24"/>
          <w:szCs w:val="24"/>
          <w:rtl/>
          <w:lang w:bidi="ar-TN"/>
        </w:rPr>
      </w:pPr>
      <w:r w:rsidRPr="00363F38">
        <w:rPr>
          <w:rStyle w:val="Appelnotedebasdep"/>
          <w:rFonts w:ascii="Sakkal Majalla" w:hAnsi="Sakkal Majalla" w:cs="Sakkal Majalla"/>
          <w:b/>
          <w:bCs/>
          <w:sz w:val="24"/>
          <w:szCs w:val="24"/>
        </w:rPr>
        <w:footnoteRef/>
      </w:r>
      <w:r w:rsidRPr="00363F38">
        <w:rPr>
          <w:rFonts w:ascii="Sakkal Majalla" w:hAnsi="Sakkal Majalla" w:cs="Sakkal Majalla"/>
          <w:b/>
          <w:bCs/>
          <w:sz w:val="24"/>
          <w:szCs w:val="24"/>
        </w:rPr>
        <w:t xml:space="preserve"> </w:t>
      </w:r>
      <w:r w:rsidRPr="00363F38">
        <w:rPr>
          <w:rFonts w:ascii="Sakkal Majalla" w:hAnsi="Sakkal Majalla" w:cs="Sakkal Majalla"/>
          <w:b/>
          <w:bCs/>
          <w:sz w:val="24"/>
          <w:szCs w:val="24"/>
          <w:rtl/>
        </w:rPr>
        <w:t xml:space="preserve"> محمد كمال شرف الدين</w:t>
      </w:r>
      <w:r w:rsidRPr="00363F38">
        <w:rPr>
          <w:rFonts w:ascii="Sakkal Majalla" w:hAnsi="Sakkal Majalla" w:cs="Sakkal Majalla"/>
          <w:sz w:val="24"/>
          <w:szCs w:val="24"/>
          <w:rtl/>
        </w:rPr>
        <w:t>، "قانون مدني – النظرية العامة – الأشخاص – إثبات الحقوق"، المطبعة الرسمية للجمهورية التونسية، الطبعة الأولى، تونس 2002، فقرة 168، ص 175.</w:t>
      </w:r>
    </w:p>
  </w:footnote>
  <w:footnote w:id="46">
    <w:p w:rsidR="00462BAE" w:rsidRPr="00363F38" w:rsidRDefault="00462BAE" w:rsidP="00040011">
      <w:pPr>
        <w:pStyle w:val="Notedebasdepage"/>
        <w:bidi/>
        <w:jc w:val="both"/>
        <w:rPr>
          <w:rFonts w:ascii="Sakkal Majalla" w:hAnsi="Sakkal Majalla" w:cs="Sakkal Majalla"/>
          <w:sz w:val="24"/>
          <w:szCs w:val="24"/>
          <w:rtl/>
          <w:lang w:bidi="ar-TN"/>
        </w:rPr>
      </w:pPr>
      <w:r w:rsidRPr="00363F38">
        <w:rPr>
          <w:rStyle w:val="Appelnotedebasdep"/>
          <w:rFonts w:ascii="Sakkal Majalla" w:hAnsi="Sakkal Majalla" w:cs="Sakkal Majalla"/>
          <w:sz w:val="24"/>
          <w:szCs w:val="24"/>
        </w:rPr>
        <w:footnoteRef/>
      </w:r>
      <w:r w:rsidRPr="00363F38">
        <w:rPr>
          <w:rFonts w:ascii="Sakkal Majalla" w:hAnsi="Sakkal Majalla" w:cs="Sakkal Majalla"/>
          <w:sz w:val="24"/>
          <w:szCs w:val="24"/>
        </w:rPr>
        <w:t xml:space="preserve"> </w:t>
      </w:r>
      <w:r w:rsidRPr="00363F38">
        <w:rPr>
          <w:rFonts w:ascii="Sakkal Majalla" w:hAnsi="Sakkal Majalla" w:cs="Sakkal Majalla"/>
          <w:sz w:val="24"/>
          <w:szCs w:val="24"/>
          <w:rtl/>
        </w:rPr>
        <w:t xml:space="preserve"> ذات المرجع السابق.</w:t>
      </w:r>
    </w:p>
  </w:footnote>
  <w:footnote w:id="47">
    <w:p w:rsidR="00462BAE" w:rsidRPr="00040011" w:rsidRDefault="00462BAE" w:rsidP="00040011">
      <w:pPr>
        <w:pStyle w:val="Notedebasdepage"/>
        <w:bidi/>
        <w:jc w:val="both"/>
        <w:rPr>
          <w:rFonts w:ascii="Sakkal Majalla" w:hAnsi="Sakkal Majalla" w:cs="Sakkal Majalla"/>
          <w:sz w:val="24"/>
          <w:szCs w:val="24"/>
          <w:rtl/>
          <w:lang w:bidi="ar-TN"/>
        </w:rPr>
      </w:pPr>
      <w:r w:rsidRPr="00F26266">
        <w:rPr>
          <w:rStyle w:val="Appelnotedebasdep"/>
          <w:rFonts w:ascii="Simplified Arabic" w:hAnsi="Simplified Arabic" w:cs="Simplified Arabic"/>
          <w:sz w:val="22"/>
          <w:szCs w:val="22"/>
        </w:rPr>
        <w:footnoteRef/>
      </w:r>
      <w:r>
        <w:t xml:space="preserve"> </w:t>
      </w:r>
      <w:r>
        <w:rPr>
          <w:rFonts w:hint="cs"/>
          <w:rtl/>
          <w:lang w:bidi="ar-TN"/>
        </w:rPr>
        <w:t xml:space="preserve"> </w:t>
      </w:r>
      <w:r w:rsidRPr="00040011">
        <w:rPr>
          <w:rFonts w:ascii="Sakkal Majalla" w:hAnsi="Sakkal Majalla" w:cs="Sakkal Majalla"/>
          <w:b/>
          <w:bCs/>
          <w:sz w:val="24"/>
          <w:szCs w:val="24"/>
          <w:rtl/>
        </w:rPr>
        <w:t>عبد المجيد الزروقي</w:t>
      </w:r>
      <w:r w:rsidRPr="00040011">
        <w:rPr>
          <w:rFonts w:ascii="Sakkal Majalla" w:hAnsi="Sakkal Majalla" w:cs="Sakkal Majalla"/>
          <w:sz w:val="24"/>
          <w:szCs w:val="24"/>
          <w:rtl/>
        </w:rPr>
        <w:t xml:space="preserve">، " الأموال (الحقوق العينية الأصلية)"، سبق ذكره، فقرة 23، ص 48. </w:t>
      </w:r>
    </w:p>
  </w:footnote>
  <w:footnote w:id="48">
    <w:p w:rsidR="00462BAE" w:rsidRPr="00040011" w:rsidRDefault="00462BAE" w:rsidP="00040011">
      <w:pPr>
        <w:pStyle w:val="Notedebasdepage"/>
        <w:bidi/>
        <w:jc w:val="both"/>
        <w:rPr>
          <w:rFonts w:ascii="Sakkal Majalla" w:hAnsi="Sakkal Majalla" w:cs="Sakkal Majalla"/>
          <w:sz w:val="24"/>
          <w:szCs w:val="24"/>
          <w:rtl/>
          <w:lang w:bidi="ar-TN"/>
        </w:rPr>
      </w:pPr>
      <w:r w:rsidRPr="00252A65">
        <w:rPr>
          <w:rStyle w:val="Appelnotedebasdep"/>
          <w:rFonts w:ascii="Simplified Arabic" w:hAnsi="Simplified Arabic" w:cs="Simplified Arabic"/>
          <w:sz w:val="22"/>
          <w:szCs w:val="22"/>
        </w:rPr>
        <w:footnoteRef/>
      </w:r>
      <w:r w:rsidRPr="00252A65">
        <w:rPr>
          <w:rFonts w:ascii="Simplified Arabic" w:hAnsi="Simplified Arabic" w:cs="Simplified Arabic"/>
          <w:sz w:val="22"/>
          <w:szCs w:val="22"/>
        </w:rPr>
        <w:t xml:space="preserve"> </w:t>
      </w:r>
      <w:r w:rsidRPr="00252A65">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r w:rsidRPr="00040011">
        <w:rPr>
          <w:rFonts w:ascii="Sakkal Majalla" w:hAnsi="Sakkal Majalla" w:cs="Sakkal Majalla"/>
          <w:sz w:val="24"/>
          <w:szCs w:val="24"/>
          <w:rtl/>
        </w:rPr>
        <w:t xml:space="preserve">نظرية الذمة المالية قائمة على "الوحدانية" (كل شخص له ذمة مالية واحدة) و"الوحدة" (عناصر الذمة المالية تندمج في مجموع تتكون منه وحدة مجردة)"، </w:t>
      </w:r>
      <w:r w:rsidRPr="00040011">
        <w:rPr>
          <w:rFonts w:ascii="Sakkal Majalla" w:hAnsi="Sakkal Majalla" w:cs="Sakkal Majalla"/>
          <w:b/>
          <w:bCs/>
          <w:sz w:val="24"/>
          <w:szCs w:val="24"/>
          <w:rtl/>
        </w:rPr>
        <w:t>خليفة الخروبي</w:t>
      </w:r>
      <w:r w:rsidRPr="00040011">
        <w:rPr>
          <w:rFonts w:ascii="Sakkal Majalla" w:hAnsi="Sakkal Majalla" w:cs="Sakkal Majalla"/>
          <w:sz w:val="24"/>
          <w:szCs w:val="24"/>
          <w:rtl/>
        </w:rPr>
        <w:t>، "التأمينات العينية والشخصية"، سبق ذكره، ص 88، هامش 1.</w:t>
      </w:r>
    </w:p>
  </w:footnote>
  <w:footnote w:id="49">
    <w:p w:rsidR="00462BAE" w:rsidRPr="00B13529" w:rsidRDefault="00462BAE" w:rsidP="00B13529">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lang w:bidi="ar-TN"/>
        </w:rPr>
        <w:t xml:space="preserve"> </w:t>
      </w:r>
      <w:r w:rsidRPr="00B13529">
        <w:rPr>
          <w:rFonts w:ascii="Sakkal Majalla" w:hAnsi="Sakkal Majalla" w:cs="Sakkal Majalla"/>
          <w:sz w:val="24"/>
          <w:szCs w:val="24"/>
          <w:rtl/>
          <w:lang w:bidi="ar-TN"/>
        </w:rPr>
        <w:t xml:space="preserve">يخرج من هذه القاعدة الصور التي يتولى فيها المدين التفويت في أمواله للإضرار بدائنيه ومن صور ذلك ما تعرض له المشرع في الفصول 306 وما بعده من مجلة الإلتزامات والعقود إضافة إلى بعض الحلول الإستثنائية الواردة بنظام الإجراءات الجماعية التي تخول للدائنين إبطال تصرفات المدين ومباشرة دعوى الرد (أي إعادة الأموال للذمة المالية للمدين). </w:t>
      </w:r>
    </w:p>
  </w:footnote>
  <w:footnote w:id="50">
    <w:p w:rsidR="00462BAE" w:rsidRPr="00233B77" w:rsidRDefault="00462BAE" w:rsidP="00CE3239">
      <w:pPr>
        <w:pStyle w:val="Notedebasdepage"/>
        <w:bidi/>
        <w:jc w:val="both"/>
        <w:rPr>
          <w:rFonts w:asciiTheme="majorBidi" w:hAnsiTheme="majorBidi" w:cstheme="majorBidi"/>
          <w:sz w:val="22"/>
          <w:szCs w:val="22"/>
          <w:rtl/>
          <w:lang w:bidi="ar-TN"/>
        </w:rPr>
      </w:pPr>
      <w:r w:rsidRPr="009E4DD1">
        <w:rPr>
          <w:rStyle w:val="Appelnotedebasdep"/>
          <w:rFonts w:ascii="Simplified Arabic" w:hAnsi="Simplified Arabic" w:cs="Simplified Arabic"/>
          <w:b/>
          <w:bCs/>
          <w:sz w:val="22"/>
          <w:szCs w:val="22"/>
        </w:rPr>
        <w:footnoteRef/>
      </w:r>
      <w:r w:rsidRPr="009E4DD1">
        <w:rPr>
          <w:rFonts w:ascii="Simplified Arabic" w:hAnsi="Simplified Arabic" w:cs="Simplified Arabic"/>
          <w:b/>
          <w:bCs/>
          <w:sz w:val="22"/>
          <w:szCs w:val="22"/>
        </w:rPr>
        <w:t xml:space="preserve"> </w:t>
      </w:r>
      <w:r w:rsidRPr="009E4DD1">
        <w:rPr>
          <w:rFonts w:ascii="Simplified Arabic" w:hAnsi="Simplified Arabic" w:cs="Simplified Arabic"/>
          <w:b/>
          <w:bCs/>
          <w:sz w:val="22"/>
          <w:szCs w:val="22"/>
          <w:rtl/>
        </w:rPr>
        <w:t xml:space="preserve"> </w:t>
      </w:r>
      <w:r>
        <w:rPr>
          <w:rFonts w:asciiTheme="majorBidi" w:hAnsiTheme="majorBidi" w:cstheme="majorBidi"/>
          <w:sz w:val="22"/>
          <w:szCs w:val="22"/>
        </w:rPr>
        <w:t xml:space="preserve">«  Le patrimoine étant une émanation de la personnalité et l’expression de la puissance juridique dont une personne se trouve investie comme telle », </w:t>
      </w:r>
      <w:r w:rsidRPr="005847C2">
        <w:rPr>
          <w:rFonts w:asciiTheme="majorBidi" w:hAnsiTheme="majorBidi" w:cstheme="majorBidi"/>
          <w:sz w:val="22"/>
          <w:szCs w:val="22"/>
        </w:rPr>
        <w:t>Aubry</w:t>
      </w:r>
      <w:r>
        <w:rPr>
          <w:rFonts w:asciiTheme="majorBidi" w:hAnsiTheme="majorBidi" w:cstheme="majorBidi"/>
          <w:sz w:val="22"/>
          <w:szCs w:val="22"/>
        </w:rPr>
        <w:t xml:space="preserve"> et </w:t>
      </w:r>
      <w:r w:rsidRPr="005847C2">
        <w:rPr>
          <w:rFonts w:asciiTheme="majorBidi" w:hAnsiTheme="majorBidi" w:cstheme="majorBidi"/>
          <w:sz w:val="22"/>
          <w:szCs w:val="22"/>
        </w:rPr>
        <w:t>Rau</w:t>
      </w:r>
      <w:r>
        <w:rPr>
          <w:rFonts w:asciiTheme="majorBidi" w:hAnsiTheme="majorBidi" w:cstheme="majorBidi"/>
          <w:sz w:val="22"/>
          <w:szCs w:val="22"/>
        </w:rPr>
        <w:t xml:space="preserve">, op.cit, </w:t>
      </w:r>
      <w:r w:rsidRPr="009E4DD1">
        <w:rPr>
          <w:rFonts w:asciiTheme="majorBidi" w:hAnsiTheme="majorBidi" w:cstheme="majorBidi"/>
          <w:sz w:val="22"/>
          <w:szCs w:val="22"/>
        </w:rPr>
        <w:t>§</w:t>
      </w:r>
      <w:r>
        <w:rPr>
          <w:rFonts w:asciiTheme="majorBidi" w:hAnsiTheme="majorBidi" w:cstheme="majorBidi"/>
          <w:sz w:val="22"/>
          <w:szCs w:val="22"/>
        </w:rPr>
        <w:t xml:space="preserve"> 573, p.335. </w:t>
      </w:r>
    </w:p>
  </w:footnote>
  <w:footnote w:id="51">
    <w:p w:rsidR="00462BAE" w:rsidRPr="00CE3239" w:rsidRDefault="00462BAE" w:rsidP="00CE3239">
      <w:pPr>
        <w:pStyle w:val="Notedebasdepage"/>
        <w:bidi/>
        <w:jc w:val="both"/>
        <w:rPr>
          <w:rFonts w:ascii="Sakkal Majalla" w:hAnsi="Sakkal Majalla" w:cs="Sakkal Majalla"/>
          <w:sz w:val="24"/>
          <w:szCs w:val="24"/>
          <w:rtl/>
          <w:lang w:bidi="ar-TN"/>
        </w:rPr>
      </w:pPr>
      <w:r w:rsidRPr="00505226">
        <w:rPr>
          <w:rStyle w:val="Appelnotedebasdep"/>
          <w:rFonts w:ascii="Simplified Arabic" w:hAnsi="Simplified Arabic" w:cs="Simplified Arabic"/>
          <w:b/>
          <w:bCs/>
          <w:sz w:val="22"/>
          <w:szCs w:val="22"/>
        </w:rPr>
        <w:footnoteRef/>
      </w:r>
      <w:r w:rsidRPr="00505226">
        <w:rPr>
          <w:rFonts w:ascii="Simplified Arabic" w:hAnsi="Simplified Arabic" w:cs="Simplified Arabic"/>
          <w:b/>
          <w:bCs/>
          <w:sz w:val="22"/>
          <w:szCs w:val="22"/>
        </w:rPr>
        <w:t xml:space="preserve"> </w:t>
      </w:r>
      <w:r w:rsidRPr="00505226">
        <w:rPr>
          <w:rFonts w:ascii="Simplified Arabic" w:hAnsi="Simplified Arabic" w:cs="Simplified Arabic"/>
          <w:b/>
          <w:bCs/>
          <w:sz w:val="22"/>
          <w:szCs w:val="22"/>
          <w:rtl/>
          <w:lang w:bidi="ar-TN"/>
        </w:rPr>
        <w:t xml:space="preserve"> </w:t>
      </w:r>
      <w:r w:rsidRPr="00CE3239">
        <w:rPr>
          <w:rFonts w:ascii="Sakkal Majalla" w:hAnsi="Sakkal Majalla" w:cs="Sakkal Majalla"/>
          <w:b/>
          <w:bCs/>
          <w:sz w:val="24"/>
          <w:szCs w:val="24"/>
          <w:rtl/>
          <w:lang w:bidi="ar-TN"/>
        </w:rPr>
        <w:t>خليفة الخروبي</w:t>
      </w:r>
      <w:r w:rsidRPr="00CE3239">
        <w:rPr>
          <w:rFonts w:ascii="Sakkal Majalla" w:hAnsi="Sakkal Majalla" w:cs="Sakkal Majalla"/>
          <w:sz w:val="24"/>
          <w:szCs w:val="24"/>
          <w:rtl/>
          <w:lang w:bidi="ar-TN"/>
        </w:rPr>
        <w:t>، "قانون مدني – أوصاف الإلتزام"، سبق ذكره، فقرة 217، ص 166، وفي ذات المعنى: حاتم محمدي، مرجع سابق، فقرة 30، ص 28.</w:t>
      </w:r>
    </w:p>
  </w:footnote>
  <w:footnote w:id="52">
    <w:p w:rsidR="00462BAE" w:rsidRPr="00CC24A8" w:rsidRDefault="00462BAE" w:rsidP="00CC24A8">
      <w:pPr>
        <w:pStyle w:val="Notedebasdepage"/>
        <w:bidi/>
        <w:jc w:val="both"/>
        <w:rPr>
          <w:rFonts w:ascii="Sakkal Majalla" w:hAnsi="Sakkal Majalla" w:cs="Sakkal Majalla"/>
          <w:sz w:val="24"/>
          <w:szCs w:val="24"/>
          <w:rtl/>
          <w:lang w:bidi="ar-TN"/>
        </w:rPr>
      </w:pPr>
      <w:r w:rsidRPr="00CC24A8">
        <w:rPr>
          <w:rStyle w:val="Appelnotedebasdep"/>
          <w:rFonts w:ascii="Sakkal Majalla" w:hAnsi="Sakkal Majalla" w:cs="Sakkal Majalla"/>
          <w:sz w:val="24"/>
          <w:szCs w:val="24"/>
        </w:rPr>
        <w:footnoteRef/>
      </w:r>
      <w:r w:rsidRPr="00CC24A8">
        <w:rPr>
          <w:rFonts w:ascii="Sakkal Majalla" w:hAnsi="Sakkal Majalla" w:cs="Sakkal Majalla"/>
          <w:sz w:val="24"/>
          <w:szCs w:val="24"/>
        </w:rPr>
        <w:t xml:space="preserve"> </w:t>
      </w:r>
      <w:r w:rsidRPr="00CC24A8">
        <w:rPr>
          <w:rFonts w:ascii="Sakkal Majalla" w:hAnsi="Sakkal Majalla" w:cs="Sakkal Majalla"/>
          <w:sz w:val="24"/>
          <w:szCs w:val="24"/>
          <w:rtl/>
          <w:lang w:bidi="ar-TN"/>
        </w:rPr>
        <w:t xml:space="preserve"> إستثنى الفصل 4 شركة المحاصة من إكتساب الشخصية المعنوية بما لا يتيح لها ذمة مالية فلا يمكنها أن تمتلك ذمة مالية (رأس مال). فهي لا توجد إلا بين الشركاء ومن خلالهم.</w:t>
      </w:r>
    </w:p>
  </w:footnote>
  <w:footnote w:id="53">
    <w:p w:rsidR="00462BAE" w:rsidRPr="00363F38" w:rsidRDefault="00462BAE" w:rsidP="00372A96">
      <w:pPr>
        <w:bidi/>
        <w:spacing w:after="0" w:line="240" w:lineRule="auto"/>
        <w:jc w:val="both"/>
        <w:rPr>
          <w:rFonts w:ascii="Sakkal Majalla" w:hAnsi="Sakkal Majalla" w:cs="Sakkal Majalla"/>
          <w:sz w:val="24"/>
          <w:szCs w:val="24"/>
          <w:rtl/>
          <w:lang w:bidi="ar-TN"/>
        </w:rPr>
      </w:pPr>
      <w:r w:rsidRPr="00363F38">
        <w:rPr>
          <w:rStyle w:val="Appelnotedebasdep"/>
          <w:rFonts w:ascii="Sakkal Majalla" w:hAnsi="Sakkal Majalla" w:cs="Sakkal Majalla"/>
          <w:sz w:val="24"/>
          <w:szCs w:val="24"/>
        </w:rPr>
        <w:footnoteRef/>
      </w:r>
      <w:r w:rsidRPr="00363F38">
        <w:rPr>
          <w:rFonts w:ascii="Sakkal Majalla" w:hAnsi="Sakkal Majalla" w:cs="Sakkal Majalla"/>
          <w:sz w:val="24"/>
          <w:szCs w:val="24"/>
        </w:rPr>
        <w:t xml:space="preserve"> </w:t>
      </w:r>
      <w:r w:rsidRPr="00363F38">
        <w:rPr>
          <w:rFonts w:ascii="Sakkal Majalla" w:hAnsi="Sakkal Majalla" w:cs="Sakkal Majalla"/>
          <w:sz w:val="24"/>
          <w:szCs w:val="24"/>
          <w:rtl/>
        </w:rPr>
        <w:t xml:space="preserve"> هذا التقسيم الذي إعتمده الأستاذ الملولي في مقاله المذكور آنفا بالصفحة الخامسة عشر منه.</w:t>
      </w:r>
    </w:p>
  </w:footnote>
  <w:footnote w:id="54">
    <w:p w:rsidR="00462BAE" w:rsidRPr="00764F0F" w:rsidRDefault="00462BAE" w:rsidP="00764F0F">
      <w:pPr>
        <w:bidi/>
        <w:spacing w:after="0" w:line="240" w:lineRule="auto"/>
        <w:jc w:val="both"/>
        <w:rPr>
          <w:rFonts w:ascii="Sakkal Majalla" w:hAnsi="Sakkal Majalla" w:cs="Sakkal Majalla"/>
          <w:sz w:val="24"/>
          <w:szCs w:val="24"/>
          <w:rtl/>
          <w:lang w:bidi="ar-TN"/>
        </w:rPr>
      </w:pPr>
      <w:r w:rsidRPr="00505913">
        <w:rPr>
          <w:rStyle w:val="Appelnotedebasdep"/>
          <w:rFonts w:ascii="Simplified Arabic" w:hAnsi="Simplified Arabic" w:cs="Simplified Arabic"/>
        </w:rPr>
        <w:footnoteRef/>
      </w:r>
      <w:r w:rsidRPr="00505913">
        <w:t xml:space="preserve"> </w:t>
      </w:r>
      <w:r w:rsidRPr="00764F0F">
        <w:rPr>
          <w:rFonts w:ascii="Sakkal Majalla" w:hAnsi="Sakkal Majalla" w:cs="Sakkal Majalla"/>
          <w:sz w:val="24"/>
          <w:szCs w:val="24"/>
          <w:rtl/>
          <w:lang w:bidi="ar-TN"/>
        </w:rPr>
        <w:t>تتشكل الذمة المخصصة من مبلغ جزافي يُحدد قيمته الفصل 132 من ذات المجلة ويخصص لدائنين بعينهم هم دائنو الرحلة البحرية عملا بما إقتضته الفقرة الأخيرة من الفصل 135 من مجلة التجارة البحرية أنه "...يختص بها الدائنون المبينون بالفصل 132". وتتضح الغاية من "المال المحدود" من خلال الاثر الذي يرتبه الفصل 137 من المجلة عن ذلك إذ يقتضي أنه " بعد تأمين المبالغ المتكون منها المال المحدود لا تجوز ممارسة أي حق على أي شيئ آخر من مكاسب المجهز بموجب الديون التي يسمح له فيها بتحديد المسؤوليٌة".</w:t>
      </w:r>
    </w:p>
  </w:footnote>
  <w:footnote w:id="55">
    <w:p w:rsidR="00462BAE" w:rsidRPr="005847C2" w:rsidRDefault="00462BAE" w:rsidP="00372A96">
      <w:pPr>
        <w:bidi/>
        <w:spacing w:after="0" w:line="240" w:lineRule="auto"/>
        <w:jc w:val="both"/>
        <w:rPr>
          <w:rFonts w:ascii="Sakkal Majalla" w:hAnsi="Sakkal Majalla" w:cs="Sakkal Majalla"/>
          <w:sz w:val="24"/>
          <w:szCs w:val="24"/>
          <w:rtl/>
        </w:rPr>
      </w:pPr>
      <w:r w:rsidRPr="00BC1EF4">
        <w:rPr>
          <w:rStyle w:val="Appelnotedebasdep"/>
          <w:rFonts w:ascii="Simplified Arabic" w:hAnsi="Simplified Arabic" w:cs="Simplified Arabic"/>
        </w:rPr>
        <w:footnoteRef/>
      </w:r>
      <w:r w:rsidRPr="00BC1EF4">
        <w:rPr>
          <w:rFonts w:ascii="Simplified Arabic" w:hAnsi="Simplified Arabic" w:cs="Simplified Arabic"/>
        </w:rPr>
        <w:t xml:space="preserve"> </w:t>
      </w:r>
      <w:r w:rsidRPr="00BC1EF4">
        <w:rPr>
          <w:rFonts w:ascii="Simplified Arabic" w:hAnsi="Simplified Arabic" w:cs="Simplified Arabic"/>
          <w:rtl/>
        </w:rPr>
        <w:t xml:space="preserve"> </w:t>
      </w:r>
      <w:r w:rsidRPr="005847C2">
        <w:rPr>
          <w:rFonts w:ascii="Sakkal Majalla" w:hAnsi="Sakkal Majalla" w:cs="Sakkal Majalla"/>
          <w:sz w:val="24"/>
          <w:szCs w:val="24"/>
          <w:rtl/>
        </w:rPr>
        <w:t>ينص الفصل 87 من مجلة الأحوال الشخصية أنه</w:t>
      </w:r>
      <w:r>
        <w:rPr>
          <w:rFonts w:ascii="Sakkal Majalla" w:hAnsi="Sakkal Majalla" w:cs="Sakkal Majalla"/>
          <w:sz w:val="24"/>
          <w:szCs w:val="24"/>
          <w:rtl/>
        </w:rPr>
        <w:t xml:space="preserve"> "يؤدى من التركة بحسب الترتيب ل</w:t>
      </w:r>
      <w:r w:rsidRPr="005847C2">
        <w:rPr>
          <w:rFonts w:ascii="Sakkal Majalla" w:hAnsi="Sakkal Majalla" w:cs="Sakkal Majalla"/>
          <w:sz w:val="24"/>
          <w:szCs w:val="24"/>
          <w:rtl/>
        </w:rPr>
        <w:t>آتي:</w:t>
      </w:r>
    </w:p>
    <w:p w:rsidR="00462BAE" w:rsidRPr="005847C2" w:rsidRDefault="00462BAE" w:rsidP="007F4D4E">
      <w:pPr>
        <w:pStyle w:val="Paragraphedeliste"/>
        <w:numPr>
          <w:ilvl w:val="0"/>
          <w:numId w:val="10"/>
        </w:numPr>
        <w:bidi/>
        <w:spacing w:after="0" w:line="240" w:lineRule="auto"/>
        <w:jc w:val="both"/>
        <w:rPr>
          <w:rFonts w:ascii="Sakkal Majalla" w:hAnsi="Sakkal Majalla" w:cs="Sakkal Majalla"/>
          <w:sz w:val="24"/>
          <w:szCs w:val="24"/>
          <w:lang w:bidi="ar-TN"/>
        </w:rPr>
      </w:pPr>
      <w:r w:rsidRPr="005847C2">
        <w:rPr>
          <w:rFonts w:ascii="Sakkal Majalla" w:hAnsi="Sakkal Majalla" w:cs="Sakkal Majalla"/>
          <w:sz w:val="24"/>
          <w:szCs w:val="24"/>
          <w:rtl/>
          <w:lang w:bidi="ar-TN"/>
        </w:rPr>
        <w:t>الحقوق المتعلقة بعين التركة.</w:t>
      </w:r>
    </w:p>
    <w:p w:rsidR="00462BAE" w:rsidRPr="005847C2" w:rsidRDefault="00462BAE" w:rsidP="007F4D4E">
      <w:pPr>
        <w:pStyle w:val="Paragraphedeliste"/>
        <w:numPr>
          <w:ilvl w:val="0"/>
          <w:numId w:val="10"/>
        </w:numPr>
        <w:bidi/>
        <w:spacing w:after="0" w:line="240" w:lineRule="auto"/>
        <w:jc w:val="both"/>
        <w:rPr>
          <w:rFonts w:ascii="Sakkal Majalla" w:hAnsi="Sakkal Majalla" w:cs="Sakkal Majalla"/>
          <w:sz w:val="24"/>
          <w:szCs w:val="24"/>
          <w:lang w:bidi="ar-TN"/>
        </w:rPr>
      </w:pPr>
      <w:r w:rsidRPr="005847C2">
        <w:rPr>
          <w:rFonts w:ascii="Sakkal Majalla" w:hAnsi="Sakkal Majalla" w:cs="Sakkal Majalla"/>
          <w:sz w:val="24"/>
          <w:szCs w:val="24"/>
          <w:rtl/>
          <w:lang w:bidi="ar-TN"/>
        </w:rPr>
        <w:t>مصاريف التجهيز والدفن.</w:t>
      </w:r>
    </w:p>
    <w:p w:rsidR="00462BAE" w:rsidRPr="005847C2" w:rsidRDefault="00462BAE" w:rsidP="00372A96">
      <w:pPr>
        <w:bidi/>
        <w:spacing w:after="0" w:line="240" w:lineRule="auto"/>
        <w:ind w:left="360"/>
        <w:jc w:val="both"/>
        <w:rPr>
          <w:rFonts w:ascii="Sakkal Majalla" w:hAnsi="Sakkal Majalla" w:cs="Sakkal Majalla"/>
          <w:sz w:val="24"/>
          <w:szCs w:val="24"/>
          <w:rtl/>
          <w:lang w:bidi="ar-TN"/>
        </w:rPr>
      </w:pPr>
      <w:r w:rsidRPr="005847C2">
        <w:rPr>
          <w:rFonts w:ascii="Sakkal Majalla" w:hAnsi="Sakkal Majalla" w:cs="Sakkal Majalla"/>
          <w:sz w:val="24"/>
          <w:szCs w:val="24"/>
          <w:rtl/>
          <w:lang w:bidi="ar-TN"/>
        </w:rPr>
        <w:t>ج- الديون الثابتة في الذمة.</w:t>
      </w:r>
    </w:p>
    <w:p w:rsidR="00462BAE" w:rsidRPr="005847C2" w:rsidRDefault="00462BAE" w:rsidP="00372A96">
      <w:pPr>
        <w:bidi/>
        <w:spacing w:after="0" w:line="240" w:lineRule="auto"/>
        <w:ind w:left="360"/>
        <w:jc w:val="both"/>
        <w:rPr>
          <w:rFonts w:ascii="Sakkal Majalla" w:hAnsi="Sakkal Majalla" w:cs="Sakkal Majalla"/>
          <w:sz w:val="24"/>
          <w:szCs w:val="24"/>
          <w:rtl/>
          <w:lang w:bidi="ar-TN"/>
        </w:rPr>
      </w:pPr>
      <w:r w:rsidRPr="005847C2">
        <w:rPr>
          <w:rFonts w:ascii="Sakkal Majalla" w:hAnsi="Sakkal Majalla" w:cs="Sakkal Majalla"/>
          <w:sz w:val="24"/>
          <w:szCs w:val="24"/>
          <w:rtl/>
          <w:lang w:bidi="ar-TN"/>
        </w:rPr>
        <w:t>د- الوصية الصحيحة النافذة.</w:t>
      </w:r>
    </w:p>
    <w:p w:rsidR="00462BAE" w:rsidRPr="005847C2" w:rsidRDefault="00462BAE" w:rsidP="00372A96">
      <w:pPr>
        <w:bidi/>
        <w:spacing w:after="0" w:line="240" w:lineRule="auto"/>
        <w:ind w:left="360"/>
        <w:jc w:val="both"/>
        <w:rPr>
          <w:rFonts w:ascii="Sakkal Majalla" w:hAnsi="Sakkal Majalla" w:cs="Sakkal Majalla"/>
          <w:sz w:val="24"/>
          <w:szCs w:val="24"/>
          <w:rtl/>
          <w:lang w:bidi="ar-TN"/>
        </w:rPr>
      </w:pPr>
      <w:r w:rsidRPr="005847C2">
        <w:rPr>
          <w:rFonts w:ascii="Sakkal Majalla" w:hAnsi="Sakkal Majalla" w:cs="Sakkal Majalla"/>
          <w:sz w:val="24"/>
          <w:szCs w:val="24"/>
          <w:rtl/>
          <w:lang w:bidi="ar-TN"/>
        </w:rPr>
        <w:t>ه- الميراث.</w:t>
      </w:r>
    </w:p>
    <w:p w:rsidR="00462BAE" w:rsidRPr="005847C2" w:rsidRDefault="00462BAE" w:rsidP="00372A96">
      <w:pPr>
        <w:bidi/>
        <w:spacing w:after="0" w:line="240" w:lineRule="auto"/>
        <w:ind w:left="360"/>
        <w:jc w:val="both"/>
        <w:rPr>
          <w:rFonts w:ascii="Sakkal Majalla" w:hAnsi="Sakkal Majalla" w:cs="Sakkal Majalla"/>
          <w:sz w:val="24"/>
          <w:szCs w:val="24"/>
          <w:rtl/>
          <w:lang w:bidi="ar-TN"/>
        </w:rPr>
      </w:pPr>
      <w:r w:rsidRPr="005847C2">
        <w:rPr>
          <w:rFonts w:ascii="Sakkal Majalla" w:hAnsi="Sakkal Majalla" w:cs="Sakkal Majalla"/>
          <w:sz w:val="24"/>
          <w:szCs w:val="24"/>
          <w:rtl/>
          <w:lang w:bidi="ar-TN"/>
        </w:rPr>
        <w:t>فإذا لم يوجد ورثة آلت التركة أو ما بقي منها إلى صندوق الدولة."</w:t>
      </w:r>
    </w:p>
  </w:footnote>
  <w:footnote w:id="56">
    <w:p w:rsidR="00462BAE" w:rsidRPr="005847C2" w:rsidRDefault="00462BAE" w:rsidP="00372A96">
      <w:pPr>
        <w:bidi/>
        <w:spacing w:after="0" w:line="240" w:lineRule="auto"/>
        <w:jc w:val="both"/>
        <w:rPr>
          <w:rFonts w:ascii="Sakkal Majalla" w:hAnsi="Sakkal Majalla" w:cs="Sakkal Majalla"/>
          <w:sz w:val="24"/>
          <w:szCs w:val="24"/>
          <w:rtl/>
          <w:lang w:bidi="ar-TN"/>
        </w:rPr>
      </w:pPr>
      <w:r w:rsidRPr="005847C2">
        <w:rPr>
          <w:rStyle w:val="Appelnotedebasdep"/>
          <w:rFonts w:ascii="Sakkal Majalla" w:hAnsi="Sakkal Majalla" w:cs="Sakkal Majalla"/>
          <w:sz w:val="24"/>
          <w:szCs w:val="24"/>
        </w:rPr>
        <w:footnoteRef/>
      </w:r>
      <w:r w:rsidRPr="005847C2">
        <w:rPr>
          <w:rFonts w:ascii="Sakkal Majalla" w:hAnsi="Sakkal Majalla" w:cs="Sakkal Majalla"/>
          <w:sz w:val="24"/>
          <w:szCs w:val="24"/>
        </w:rPr>
        <w:t xml:space="preserve"> </w:t>
      </w:r>
      <w:r w:rsidRPr="005847C2">
        <w:rPr>
          <w:rFonts w:ascii="Sakkal Majalla" w:hAnsi="Sakkal Majalla" w:cs="Sakkal Majalla"/>
          <w:sz w:val="24"/>
          <w:szCs w:val="24"/>
          <w:rtl/>
          <w:lang w:bidi="ar-TN"/>
        </w:rPr>
        <w:t xml:space="preserve"> الفصل 85 من مجلة الأحوال الشخصية.</w:t>
      </w:r>
    </w:p>
  </w:footnote>
  <w:footnote w:id="57">
    <w:p w:rsidR="00462BAE" w:rsidRPr="005847C2" w:rsidRDefault="00462BAE" w:rsidP="00372A96">
      <w:pPr>
        <w:bidi/>
        <w:spacing w:after="0" w:line="240" w:lineRule="auto"/>
        <w:jc w:val="both"/>
        <w:rPr>
          <w:rFonts w:ascii="Sakkal Majalla" w:hAnsi="Sakkal Majalla" w:cs="Sakkal Majalla"/>
          <w:sz w:val="24"/>
          <w:szCs w:val="24"/>
          <w:rtl/>
          <w:lang w:bidi="ar-TN"/>
        </w:rPr>
      </w:pPr>
      <w:r w:rsidRPr="005847C2">
        <w:rPr>
          <w:rStyle w:val="Appelnotedebasdep"/>
          <w:rFonts w:ascii="Sakkal Majalla" w:hAnsi="Sakkal Majalla" w:cs="Sakkal Majalla"/>
          <w:sz w:val="24"/>
          <w:szCs w:val="24"/>
        </w:rPr>
        <w:footnoteRef/>
      </w:r>
      <w:r w:rsidRPr="005847C2">
        <w:rPr>
          <w:rFonts w:ascii="Sakkal Majalla" w:hAnsi="Sakkal Majalla" w:cs="Sakkal Majalla"/>
          <w:sz w:val="24"/>
          <w:szCs w:val="24"/>
        </w:rPr>
        <w:t xml:space="preserve"> </w:t>
      </w:r>
      <w:r w:rsidRPr="005847C2">
        <w:rPr>
          <w:rFonts w:ascii="Sakkal Majalla" w:hAnsi="Sakkal Majalla" w:cs="Sakkal Majalla"/>
          <w:sz w:val="24"/>
          <w:szCs w:val="24"/>
          <w:rtl/>
        </w:rPr>
        <w:t xml:space="preserve"> </w:t>
      </w:r>
      <w:r w:rsidRPr="005847C2">
        <w:rPr>
          <w:rFonts w:ascii="Sakkal Majalla" w:hAnsi="Sakkal Majalla" w:cs="Sakkal Majalla"/>
          <w:b/>
          <w:bCs/>
          <w:sz w:val="24"/>
          <w:szCs w:val="24"/>
          <w:rtl/>
        </w:rPr>
        <w:t>فرج القصير</w:t>
      </w:r>
      <w:r w:rsidRPr="005847C2">
        <w:rPr>
          <w:rFonts w:ascii="Sakkal Majalla" w:hAnsi="Sakkal Majalla" w:cs="Sakkal Majalla"/>
          <w:sz w:val="24"/>
          <w:szCs w:val="24"/>
          <w:rtl/>
        </w:rPr>
        <w:t xml:space="preserve">، "أحكام المواريث"، الطبعة الثانية، دار الميزان للنشر، تونس 2001، ص 50. </w:t>
      </w:r>
    </w:p>
  </w:footnote>
  <w:footnote w:id="58">
    <w:p w:rsidR="00462BAE" w:rsidRPr="005847C2" w:rsidRDefault="00462BAE" w:rsidP="00372A96">
      <w:pPr>
        <w:pStyle w:val="Notedebasdepage"/>
        <w:bidi/>
        <w:jc w:val="both"/>
        <w:rPr>
          <w:rFonts w:ascii="Sakkal Majalla" w:hAnsi="Sakkal Majalla" w:cs="Sakkal Majalla"/>
          <w:sz w:val="24"/>
          <w:szCs w:val="24"/>
          <w:rtl/>
          <w:lang w:bidi="ar-TN"/>
        </w:rPr>
      </w:pPr>
      <w:r w:rsidRPr="005847C2">
        <w:rPr>
          <w:rStyle w:val="Appelnotedebasdep"/>
          <w:rFonts w:ascii="Sakkal Majalla" w:hAnsi="Sakkal Majalla" w:cs="Sakkal Majalla"/>
          <w:b/>
          <w:bCs/>
          <w:sz w:val="24"/>
          <w:szCs w:val="24"/>
        </w:rPr>
        <w:footnoteRef/>
      </w:r>
      <w:r w:rsidRPr="005847C2">
        <w:rPr>
          <w:rFonts w:ascii="Sakkal Majalla" w:hAnsi="Sakkal Majalla" w:cs="Sakkal Majalla"/>
          <w:b/>
          <w:bCs/>
          <w:sz w:val="24"/>
          <w:szCs w:val="24"/>
        </w:rPr>
        <w:t xml:space="preserve"> </w:t>
      </w:r>
      <w:r w:rsidRPr="005847C2">
        <w:rPr>
          <w:rFonts w:ascii="Sakkal Majalla" w:hAnsi="Sakkal Majalla" w:cs="Sakkal Majalla"/>
          <w:b/>
          <w:bCs/>
          <w:sz w:val="24"/>
          <w:szCs w:val="24"/>
          <w:rtl/>
          <w:lang w:bidi="ar-TN"/>
        </w:rPr>
        <w:t xml:space="preserve"> </w:t>
      </w:r>
      <w:r w:rsidRPr="005847C2">
        <w:rPr>
          <w:rFonts w:ascii="Sakkal Majalla" w:hAnsi="Sakkal Majalla" w:cs="Sakkal Majalla"/>
          <w:b/>
          <w:bCs/>
          <w:sz w:val="24"/>
          <w:szCs w:val="24"/>
          <w:rtl/>
        </w:rPr>
        <w:t>محمد الشرفي</w:t>
      </w:r>
      <w:r w:rsidRPr="005847C2">
        <w:rPr>
          <w:rFonts w:ascii="Sakkal Majalla" w:hAnsi="Sakkal Majalla" w:cs="Sakkal Majalla"/>
          <w:sz w:val="24"/>
          <w:szCs w:val="24"/>
          <w:rtl/>
        </w:rPr>
        <w:t xml:space="preserve"> و</w:t>
      </w:r>
      <w:r w:rsidRPr="005847C2">
        <w:rPr>
          <w:rFonts w:ascii="Sakkal Majalla" w:hAnsi="Sakkal Majalla" w:cs="Sakkal Majalla"/>
          <w:b/>
          <w:bCs/>
          <w:sz w:val="24"/>
          <w:szCs w:val="24"/>
          <w:rtl/>
        </w:rPr>
        <w:t>علي المزغني</w:t>
      </w:r>
      <w:r w:rsidRPr="005847C2">
        <w:rPr>
          <w:rFonts w:ascii="Sakkal Majalla" w:hAnsi="Sakkal Majalla" w:cs="Sakkal Majalla"/>
          <w:sz w:val="24"/>
          <w:szCs w:val="24"/>
          <w:rtl/>
        </w:rPr>
        <w:t xml:space="preserve">، "أحكام الحقوق"، دار الجنوب للنشر، تونس 1995، فقرة 148 "يتوجب الإبقاء على الشخصية القانونية ولو إعتباريا بعد الوفاة...فتبقى سارية إلى حد تصفية التركة".-  </w:t>
      </w:r>
      <w:r w:rsidRPr="005847C2">
        <w:rPr>
          <w:rFonts w:ascii="Sakkal Majalla" w:hAnsi="Sakkal Majalla" w:cs="Sakkal Majalla"/>
          <w:b/>
          <w:bCs/>
          <w:sz w:val="24"/>
          <w:szCs w:val="24"/>
          <w:rtl/>
        </w:rPr>
        <w:t>حاتم</w:t>
      </w:r>
      <w:r w:rsidRPr="005847C2">
        <w:rPr>
          <w:rFonts w:ascii="Sakkal Majalla" w:hAnsi="Sakkal Majalla" w:cs="Sakkal Majalla"/>
          <w:sz w:val="24"/>
          <w:szCs w:val="24"/>
          <w:rtl/>
        </w:rPr>
        <w:t xml:space="preserve"> </w:t>
      </w:r>
      <w:r w:rsidRPr="005847C2">
        <w:rPr>
          <w:rFonts w:ascii="Sakkal Majalla" w:hAnsi="Sakkal Majalla" w:cs="Sakkal Majalla"/>
          <w:b/>
          <w:bCs/>
          <w:sz w:val="24"/>
          <w:szCs w:val="24"/>
          <w:rtl/>
        </w:rPr>
        <w:t>الرواتبي</w:t>
      </w:r>
      <w:r w:rsidRPr="005847C2">
        <w:rPr>
          <w:rFonts w:ascii="Sakkal Majalla" w:hAnsi="Sakkal Majalla" w:cs="Sakkal Majalla"/>
          <w:sz w:val="24"/>
          <w:szCs w:val="24"/>
          <w:rtl/>
        </w:rPr>
        <w:t>، المرجع السابق، فقرة 314 وما يليها، ص 340 وما يليها.</w:t>
      </w:r>
    </w:p>
  </w:footnote>
  <w:footnote w:id="59">
    <w:p w:rsidR="00462BAE" w:rsidRPr="005847C2" w:rsidRDefault="00462BAE" w:rsidP="00372A96">
      <w:pPr>
        <w:pStyle w:val="Notedebasdepage"/>
        <w:bidi/>
        <w:jc w:val="both"/>
        <w:rPr>
          <w:rFonts w:ascii="Sakkal Majalla" w:hAnsi="Sakkal Majalla" w:cs="Sakkal Majalla"/>
          <w:sz w:val="24"/>
          <w:szCs w:val="24"/>
          <w:rtl/>
          <w:lang w:bidi="ar-TN"/>
        </w:rPr>
      </w:pPr>
      <w:r w:rsidRPr="005847C2">
        <w:rPr>
          <w:rStyle w:val="Appelnotedebasdep"/>
          <w:rFonts w:ascii="Sakkal Majalla" w:hAnsi="Sakkal Majalla" w:cs="Sakkal Majalla"/>
          <w:b/>
          <w:bCs/>
          <w:sz w:val="24"/>
          <w:szCs w:val="24"/>
        </w:rPr>
        <w:footnoteRef/>
      </w:r>
      <w:r w:rsidRPr="005847C2">
        <w:rPr>
          <w:rFonts w:ascii="Sakkal Majalla" w:hAnsi="Sakkal Majalla" w:cs="Sakkal Majalla"/>
          <w:b/>
          <w:bCs/>
          <w:sz w:val="24"/>
          <w:szCs w:val="24"/>
        </w:rPr>
        <w:t xml:space="preserve"> </w:t>
      </w:r>
      <w:r w:rsidRPr="005847C2">
        <w:rPr>
          <w:rFonts w:ascii="Sakkal Majalla" w:hAnsi="Sakkal Majalla" w:cs="Sakkal Majalla"/>
          <w:b/>
          <w:bCs/>
          <w:sz w:val="24"/>
          <w:szCs w:val="24"/>
          <w:rtl/>
        </w:rPr>
        <w:t xml:space="preserve"> خليفة الخروبي</w:t>
      </w:r>
      <w:r w:rsidRPr="005847C2">
        <w:rPr>
          <w:rFonts w:ascii="Sakkal Majalla" w:hAnsi="Sakkal Majalla" w:cs="Sakkal Majalla"/>
          <w:sz w:val="24"/>
          <w:szCs w:val="24"/>
          <w:rtl/>
        </w:rPr>
        <w:t>، "قانون مدني – أوصاف الإلأتزام"، سبق ذكره، فقرة 225، ص 174.</w:t>
      </w:r>
    </w:p>
  </w:footnote>
  <w:footnote w:id="60">
    <w:p w:rsidR="00462BAE" w:rsidRPr="00816214" w:rsidRDefault="00462BAE" w:rsidP="00372A96">
      <w:pPr>
        <w:pStyle w:val="Notedebasdepage"/>
        <w:bidi/>
        <w:jc w:val="both"/>
        <w:rPr>
          <w:rFonts w:ascii="Sakkal Majalla" w:hAnsi="Sakkal Majalla" w:cs="Sakkal Majalla"/>
          <w:sz w:val="24"/>
          <w:szCs w:val="24"/>
          <w:rtl/>
          <w:lang w:bidi="ar-TN"/>
        </w:rPr>
      </w:pPr>
      <w:r w:rsidRPr="00282959">
        <w:rPr>
          <w:rStyle w:val="Appelnotedebasdep"/>
          <w:rFonts w:ascii="Simplified Arabic" w:hAnsi="Simplified Arabic" w:cs="Simplified Arabic"/>
          <w:b/>
          <w:bCs/>
          <w:sz w:val="22"/>
          <w:szCs w:val="22"/>
        </w:rPr>
        <w:footnoteRef/>
      </w:r>
      <w:r w:rsidRPr="00282959">
        <w:rPr>
          <w:rFonts w:ascii="Simplified Arabic" w:hAnsi="Simplified Arabic" w:cs="Simplified Arabic"/>
          <w:b/>
          <w:bCs/>
          <w:sz w:val="22"/>
          <w:szCs w:val="22"/>
        </w:rPr>
        <w:t xml:space="preserve"> </w:t>
      </w:r>
      <w:r w:rsidRPr="00282959">
        <w:rPr>
          <w:rFonts w:ascii="Simplified Arabic" w:hAnsi="Simplified Arabic" w:cs="Simplified Arabic"/>
          <w:sz w:val="22"/>
          <w:szCs w:val="22"/>
          <w:rtl/>
          <w:lang w:bidi="ar-TN"/>
        </w:rPr>
        <w:t xml:space="preserve"> </w:t>
      </w:r>
      <w:r w:rsidRPr="00816214">
        <w:rPr>
          <w:rFonts w:ascii="Sakkal Majalla" w:hAnsi="Sakkal Majalla" w:cs="Sakkal Majalla"/>
          <w:sz w:val="24"/>
          <w:szCs w:val="24"/>
          <w:rtl/>
          <w:lang w:bidi="ar-TN"/>
        </w:rPr>
        <w:t xml:space="preserve">ينص الفصل 220 من م إ ع أنه " إذا أحيل محل تجارة بجميع ما فيه وإستمر المحال له على مباشرة الأعمال به بعنوانه التجاري </w:t>
      </w:r>
      <w:r w:rsidRPr="00816214">
        <w:rPr>
          <w:rFonts w:ascii="Sakkal Majalla" w:hAnsi="Sakkal Majalla" w:cs="Sakkal Majalla"/>
          <w:b/>
          <w:bCs/>
          <w:sz w:val="24"/>
          <w:szCs w:val="24"/>
          <w:u w:val="single"/>
          <w:rtl/>
          <w:lang w:bidi="ar-TN"/>
        </w:rPr>
        <w:t>فعليه حتما</w:t>
      </w:r>
      <w:r w:rsidRPr="00816214">
        <w:rPr>
          <w:rFonts w:ascii="Sakkal Majalla" w:hAnsi="Sakkal Majalla" w:cs="Sakkal Majalla"/>
          <w:sz w:val="24"/>
          <w:szCs w:val="24"/>
          <w:rtl/>
          <w:lang w:bidi="ar-TN"/>
        </w:rPr>
        <w:t xml:space="preserve"> جميع ما على المحيل من الإلتزامات الناشئة من تعاطس تجارة المحل المحال....".</w:t>
      </w:r>
    </w:p>
  </w:footnote>
  <w:footnote w:id="61">
    <w:p w:rsidR="00462BAE" w:rsidRPr="005847C2" w:rsidRDefault="00462BAE" w:rsidP="00372A96">
      <w:pPr>
        <w:pStyle w:val="Notedebasdepage"/>
        <w:bidi/>
        <w:jc w:val="both"/>
        <w:rPr>
          <w:rFonts w:ascii="Sakkal Majalla" w:hAnsi="Sakkal Majalla" w:cs="Sakkal Majalla"/>
          <w:sz w:val="24"/>
          <w:szCs w:val="24"/>
          <w:rtl/>
          <w:lang w:bidi="ar-TN"/>
        </w:rPr>
      </w:pPr>
      <w:r w:rsidRPr="00B41856">
        <w:rPr>
          <w:rStyle w:val="Appelnotedebasdep"/>
          <w:rFonts w:ascii="Simplified Arabic" w:hAnsi="Simplified Arabic" w:cs="Simplified Arabic"/>
          <w:b/>
          <w:bCs/>
          <w:sz w:val="22"/>
          <w:szCs w:val="22"/>
        </w:rPr>
        <w:footnoteRef/>
      </w:r>
      <w:r w:rsidRPr="00B41856">
        <w:rPr>
          <w:rFonts w:ascii="Simplified Arabic" w:hAnsi="Simplified Arabic" w:cs="Simplified Arabic"/>
          <w:b/>
          <w:bCs/>
          <w:sz w:val="22"/>
          <w:szCs w:val="22"/>
        </w:rPr>
        <w:t xml:space="preserve"> </w:t>
      </w:r>
      <w:r>
        <w:rPr>
          <w:rFonts w:ascii="Simplified Arabic" w:hAnsi="Simplified Arabic" w:cs="Simplified Arabic" w:hint="cs"/>
          <w:b/>
          <w:bCs/>
          <w:sz w:val="22"/>
          <w:szCs w:val="22"/>
          <w:rtl/>
        </w:rPr>
        <w:t xml:space="preserve"> </w:t>
      </w:r>
      <w:r w:rsidRPr="005847C2">
        <w:rPr>
          <w:rFonts w:ascii="Sakkal Majalla" w:hAnsi="Sakkal Majalla" w:cs="Sakkal Majalla"/>
          <w:sz w:val="24"/>
          <w:szCs w:val="24"/>
          <w:rtl/>
        </w:rPr>
        <w:t>الفصل 193 من المجلة التجارية.</w:t>
      </w:r>
    </w:p>
  </w:footnote>
  <w:footnote w:id="62">
    <w:p w:rsidR="00462BAE" w:rsidRPr="005847C2" w:rsidRDefault="00462BAE" w:rsidP="00372A96">
      <w:pPr>
        <w:pStyle w:val="Notedebasdepage"/>
        <w:bidi/>
        <w:jc w:val="both"/>
        <w:rPr>
          <w:rFonts w:ascii="Sakkal Majalla" w:hAnsi="Sakkal Majalla" w:cs="Sakkal Majalla"/>
          <w:sz w:val="24"/>
          <w:szCs w:val="24"/>
          <w:rtl/>
          <w:lang w:bidi="ar-TN"/>
        </w:rPr>
      </w:pPr>
      <w:r w:rsidRPr="005847C2">
        <w:rPr>
          <w:rStyle w:val="Appelnotedebasdep"/>
          <w:rFonts w:ascii="Sakkal Majalla" w:hAnsi="Sakkal Majalla" w:cs="Sakkal Majalla"/>
          <w:b/>
          <w:bCs/>
          <w:sz w:val="24"/>
          <w:szCs w:val="24"/>
        </w:rPr>
        <w:footnoteRef/>
      </w:r>
      <w:r w:rsidRPr="005847C2">
        <w:rPr>
          <w:rFonts w:ascii="Sakkal Majalla" w:hAnsi="Sakkal Majalla" w:cs="Sakkal Majalla"/>
          <w:b/>
          <w:bCs/>
          <w:sz w:val="24"/>
          <w:szCs w:val="24"/>
        </w:rPr>
        <w:t xml:space="preserve"> </w:t>
      </w:r>
      <w:r w:rsidRPr="005847C2">
        <w:rPr>
          <w:rFonts w:ascii="Sakkal Majalla" w:hAnsi="Sakkal Majalla" w:cs="Sakkal Majalla"/>
          <w:b/>
          <w:bCs/>
          <w:sz w:val="24"/>
          <w:szCs w:val="24"/>
          <w:rtl/>
        </w:rPr>
        <w:t xml:space="preserve"> </w:t>
      </w:r>
      <w:r w:rsidRPr="005847C2">
        <w:rPr>
          <w:rFonts w:ascii="Sakkal Majalla" w:hAnsi="Sakkal Majalla" w:cs="Sakkal Majalla"/>
          <w:sz w:val="24"/>
          <w:szCs w:val="24"/>
          <w:rtl/>
        </w:rPr>
        <w:t xml:space="preserve">يوسف الكناني و فوزي بلكناني، المرجع السابق، هامش فقرة 56، ص 22. </w:t>
      </w:r>
    </w:p>
  </w:footnote>
  <w:footnote w:id="63">
    <w:p w:rsidR="00462BAE" w:rsidRPr="005847C2" w:rsidRDefault="00462BAE" w:rsidP="00372A96">
      <w:pPr>
        <w:pStyle w:val="Notedebasdepage"/>
        <w:bidi/>
        <w:jc w:val="both"/>
        <w:rPr>
          <w:rFonts w:ascii="Sakkal Majalla" w:hAnsi="Sakkal Majalla" w:cs="Sakkal Majalla"/>
          <w:sz w:val="24"/>
          <w:szCs w:val="24"/>
          <w:rtl/>
          <w:lang w:bidi="ar-TN"/>
        </w:rPr>
      </w:pPr>
      <w:r w:rsidRPr="005847C2">
        <w:rPr>
          <w:rStyle w:val="Appelnotedebasdep"/>
          <w:rFonts w:ascii="Sakkal Majalla" w:hAnsi="Sakkal Majalla" w:cs="Sakkal Majalla"/>
          <w:b/>
          <w:bCs/>
          <w:sz w:val="24"/>
          <w:szCs w:val="24"/>
        </w:rPr>
        <w:footnoteRef/>
      </w:r>
      <w:r w:rsidRPr="005847C2">
        <w:rPr>
          <w:rFonts w:ascii="Sakkal Majalla" w:hAnsi="Sakkal Majalla" w:cs="Sakkal Majalla"/>
          <w:sz w:val="24"/>
          <w:szCs w:val="24"/>
        </w:rPr>
        <w:t xml:space="preserve"> </w:t>
      </w:r>
      <w:r w:rsidRPr="005847C2">
        <w:rPr>
          <w:rFonts w:ascii="Sakkal Majalla" w:hAnsi="Sakkal Majalla" w:cs="Sakkal Majalla"/>
          <w:sz w:val="24"/>
          <w:szCs w:val="24"/>
          <w:rtl/>
        </w:rPr>
        <w:t xml:space="preserve"> </w:t>
      </w:r>
      <w:r>
        <w:rPr>
          <w:rFonts w:ascii="Sakkal Majalla" w:hAnsi="Sakkal Majalla" w:cs="Sakkal Majalla" w:hint="cs"/>
          <w:sz w:val="24"/>
          <w:szCs w:val="24"/>
          <w:rtl/>
        </w:rPr>
        <w:t>ا</w:t>
      </w:r>
      <w:r w:rsidRPr="005847C2">
        <w:rPr>
          <w:rFonts w:ascii="Sakkal Majalla" w:hAnsi="Sakkal Majalla" w:cs="Sakkal Majalla"/>
          <w:sz w:val="24"/>
          <w:szCs w:val="24"/>
          <w:rtl/>
        </w:rPr>
        <w:t>لفصل 194 من المجلة التجارية.</w:t>
      </w:r>
    </w:p>
  </w:footnote>
  <w:footnote w:id="64">
    <w:p w:rsidR="00462BAE" w:rsidRPr="00816214" w:rsidRDefault="00462BAE" w:rsidP="00816214">
      <w:pPr>
        <w:pStyle w:val="Notedebasdepage"/>
        <w:tabs>
          <w:tab w:val="left" w:pos="6904"/>
        </w:tabs>
        <w:bidi/>
        <w:jc w:val="both"/>
        <w:rPr>
          <w:rFonts w:ascii="Sakkal Majalla" w:hAnsi="Sakkal Majalla" w:cs="Sakkal Majalla"/>
          <w:sz w:val="24"/>
          <w:szCs w:val="24"/>
          <w:rtl/>
          <w:lang w:bidi="ar-TN"/>
        </w:rPr>
      </w:pPr>
      <w:r w:rsidRPr="00816214">
        <w:rPr>
          <w:rStyle w:val="Appelnotedebasdep"/>
          <w:rFonts w:ascii="Sakkal Majalla" w:hAnsi="Sakkal Majalla" w:cs="Sakkal Majalla"/>
          <w:b/>
          <w:bCs/>
          <w:sz w:val="24"/>
          <w:szCs w:val="24"/>
        </w:rPr>
        <w:footnoteRef/>
      </w:r>
      <w:r w:rsidRPr="00816214">
        <w:rPr>
          <w:rFonts w:ascii="Sakkal Majalla" w:hAnsi="Sakkal Majalla" w:cs="Sakkal Majalla"/>
          <w:b/>
          <w:bCs/>
          <w:sz w:val="24"/>
          <w:szCs w:val="24"/>
        </w:rPr>
        <w:t xml:space="preserve"> </w:t>
      </w:r>
      <w:r w:rsidRPr="00816214">
        <w:rPr>
          <w:rFonts w:ascii="Sakkal Majalla" w:hAnsi="Sakkal Majalla" w:cs="Sakkal Majalla"/>
          <w:sz w:val="24"/>
          <w:szCs w:val="24"/>
          <w:rtl/>
        </w:rPr>
        <w:t xml:space="preserve"> الفصل 158 من مجلة الشركات التجارية.</w:t>
      </w:r>
      <w:r w:rsidRPr="00816214">
        <w:rPr>
          <w:rFonts w:ascii="Sakkal Majalla" w:hAnsi="Sakkal Majalla" w:cs="Sakkal Majalla"/>
          <w:sz w:val="24"/>
          <w:szCs w:val="24"/>
          <w:rtl/>
        </w:rPr>
        <w:tab/>
      </w:r>
    </w:p>
  </w:footnote>
  <w:footnote w:id="65">
    <w:p w:rsidR="00462BAE" w:rsidRPr="001432E0" w:rsidRDefault="00462BAE" w:rsidP="00FB42E6">
      <w:pPr>
        <w:pStyle w:val="Notedebasdepage"/>
        <w:bidi/>
        <w:jc w:val="both"/>
        <w:rPr>
          <w:rFonts w:ascii="Sakkal Majalla" w:hAnsi="Sakkal Majalla" w:cs="Sakkal Majalla"/>
          <w:sz w:val="24"/>
          <w:szCs w:val="24"/>
          <w:rtl/>
          <w:lang w:bidi="ar-TN"/>
        </w:rPr>
      </w:pPr>
      <w:r w:rsidRPr="001432E0">
        <w:rPr>
          <w:rStyle w:val="Appelnotedebasdep"/>
          <w:rFonts w:ascii="Sakkal Majalla" w:hAnsi="Sakkal Majalla" w:cs="Sakkal Majalla"/>
          <w:sz w:val="24"/>
          <w:szCs w:val="24"/>
        </w:rPr>
        <w:footnoteRef/>
      </w:r>
      <w:r w:rsidRPr="001432E0">
        <w:rPr>
          <w:rFonts w:ascii="Sakkal Majalla" w:hAnsi="Sakkal Majalla" w:cs="Sakkal Majalla"/>
          <w:sz w:val="24"/>
          <w:szCs w:val="24"/>
        </w:rPr>
        <w:t xml:space="preserve"> </w:t>
      </w:r>
      <w:r w:rsidRPr="001432E0">
        <w:rPr>
          <w:rFonts w:ascii="Sakkal Majalla" w:hAnsi="Sakkal Majalla" w:cs="Sakkal Majalla"/>
          <w:sz w:val="24"/>
          <w:szCs w:val="24"/>
          <w:rtl/>
          <w:lang w:bidi="ar-TN"/>
        </w:rPr>
        <w:t xml:space="preserve"> أنظر مقدمة المحاضرات.</w:t>
      </w:r>
    </w:p>
  </w:footnote>
  <w:footnote w:id="66">
    <w:p w:rsidR="00462BAE" w:rsidRPr="00D269CE" w:rsidRDefault="00462BAE" w:rsidP="00D269CE">
      <w:pPr>
        <w:pStyle w:val="Notedebasdepage"/>
        <w:bidi/>
        <w:jc w:val="both"/>
        <w:rPr>
          <w:rFonts w:ascii="Sakkal Majalla" w:hAnsi="Sakkal Majalla" w:cs="Sakkal Majalla"/>
          <w:sz w:val="24"/>
          <w:szCs w:val="24"/>
          <w:rtl/>
          <w:lang w:bidi="ar-TN"/>
        </w:rPr>
      </w:pPr>
      <w:r w:rsidRPr="00D269CE">
        <w:rPr>
          <w:rStyle w:val="Appelnotedebasdep"/>
          <w:rFonts w:ascii="Sakkal Majalla" w:hAnsi="Sakkal Majalla" w:cs="Sakkal Majalla"/>
          <w:sz w:val="24"/>
          <w:szCs w:val="24"/>
        </w:rPr>
        <w:footnoteRef/>
      </w:r>
      <w:r w:rsidRPr="00D269CE">
        <w:rPr>
          <w:rFonts w:ascii="Sakkal Majalla" w:hAnsi="Sakkal Majalla" w:cs="Sakkal Majalla"/>
          <w:sz w:val="24"/>
          <w:szCs w:val="24"/>
        </w:rPr>
        <w:t xml:space="preserve"> </w:t>
      </w:r>
      <w:r w:rsidRPr="00D269CE">
        <w:rPr>
          <w:rFonts w:ascii="Sakkal Majalla" w:hAnsi="Sakkal Majalla" w:cs="Sakkal Majalla"/>
          <w:sz w:val="24"/>
          <w:szCs w:val="24"/>
          <w:rtl/>
          <w:lang w:bidi="ar-TN"/>
        </w:rPr>
        <w:t xml:space="preserve"> حول التطور التاريخي لحق الملكية، يراجع: عبد المجيد الزروقي، مرجع سبق ذكره، ص 161 وما يليها.</w:t>
      </w:r>
    </w:p>
  </w:footnote>
  <w:footnote w:id="67">
    <w:p w:rsidR="00462BAE" w:rsidRPr="001432E0" w:rsidRDefault="00462BAE" w:rsidP="00BB7D60">
      <w:pPr>
        <w:pStyle w:val="Notedebasdepage"/>
        <w:bidi/>
        <w:jc w:val="both"/>
        <w:rPr>
          <w:rFonts w:ascii="Sakkal Majalla" w:hAnsi="Sakkal Majalla" w:cs="Sakkal Majalla"/>
          <w:sz w:val="24"/>
          <w:szCs w:val="24"/>
          <w:rtl/>
          <w:lang w:bidi="ar-TN"/>
        </w:rPr>
      </w:pPr>
      <w:r w:rsidRPr="001432E0">
        <w:rPr>
          <w:rStyle w:val="Appelnotedebasdep"/>
          <w:rFonts w:ascii="Sakkal Majalla" w:hAnsi="Sakkal Majalla" w:cs="Sakkal Majalla"/>
          <w:sz w:val="24"/>
          <w:szCs w:val="24"/>
        </w:rPr>
        <w:footnoteRef/>
      </w:r>
      <w:r w:rsidRPr="001432E0">
        <w:rPr>
          <w:rFonts w:ascii="Sakkal Majalla" w:hAnsi="Sakkal Majalla" w:cs="Sakkal Majalla"/>
          <w:sz w:val="24"/>
          <w:szCs w:val="24"/>
        </w:rPr>
        <w:t xml:space="preserve"> </w:t>
      </w:r>
      <w:r w:rsidRPr="001432E0">
        <w:rPr>
          <w:rFonts w:ascii="Sakkal Majalla" w:hAnsi="Sakkal Majalla" w:cs="Sakkal Majalla"/>
          <w:sz w:val="24"/>
          <w:szCs w:val="24"/>
          <w:rtl/>
          <w:lang w:bidi="ar-TN"/>
        </w:rPr>
        <w:t xml:space="preserve"> مالك العقار الذي يقوم بكرائه يتخلى طيلة مدة الكراء عن صلاحية إستعمال العقار لفائدة المكتري (مقابل معين الكراء) وعند إنتهاء مدة الكراء يسترجع هذه الصلاحية على العقار. ونفس الأثر يمكن أن يترتب عن رهن المال (منقولا أو عقارا) مع مراعاة القواعد الخاصة المنظمة لهذا الحق العيني التبعي.</w:t>
      </w:r>
    </w:p>
  </w:footnote>
  <w:footnote w:id="68">
    <w:p w:rsidR="00462BAE" w:rsidRPr="001432E0" w:rsidRDefault="00462BAE" w:rsidP="002A63F6">
      <w:pPr>
        <w:pStyle w:val="Notedebasdepage"/>
        <w:bidi/>
        <w:jc w:val="both"/>
        <w:rPr>
          <w:rFonts w:ascii="Sakkal Majalla" w:hAnsi="Sakkal Majalla" w:cs="Sakkal Majalla"/>
          <w:sz w:val="24"/>
          <w:szCs w:val="24"/>
          <w:rtl/>
          <w:lang w:bidi="ar-TN"/>
        </w:rPr>
      </w:pPr>
      <w:r w:rsidRPr="001432E0">
        <w:rPr>
          <w:rStyle w:val="Appelnotedebasdep"/>
          <w:rFonts w:ascii="Sakkal Majalla" w:hAnsi="Sakkal Majalla" w:cs="Sakkal Majalla"/>
          <w:sz w:val="24"/>
          <w:szCs w:val="24"/>
        </w:rPr>
        <w:footnoteRef/>
      </w:r>
      <w:r w:rsidRPr="001432E0">
        <w:rPr>
          <w:rFonts w:ascii="Sakkal Majalla" w:hAnsi="Sakkal Majalla" w:cs="Sakkal Majalla"/>
          <w:sz w:val="24"/>
          <w:szCs w:val="24"/>
        </w:rPr>
        <w:t xml:space="preserve"> </w:t>
      </w:r>
      <w:r w:rsidRPr="001432E0">
        <w:rPr>
          <w:rFonts w:ascii="Sakkal Majalla" w:hAnsi="Sakkal Majalla" w:cs="Sakkal Majalla"/>
          <w:sz w:val="24"/>
          <w:szCs w:val="24"/>
          <w:rtl/>
        </w:rPr>
        <w:t xml:space="preserve"> حول شروط تحقق هذه الفرضية أنظر أدناه في أسباب إكتساب الملكية.</w:t>
      </w:r>
    </w:p>
  </w:footnote>
  <w:footnote w:id="69">
    <w:p w:rsidR="00462BAE" w:rsidRPr="00BC1063" w:rsidRDefault="00462BAE" w:rsidP="00BC1063">
      <w:pPr>
        <w:pStyle w:val="Notedebasdepage"/>
        <w:bidi/>
        <w:jc w:val="both"/>
        <w:rPr>
          <w:rFonts w:ascii="Sakkal Majalla" w:hAnsi="Sakkal Majalla" w:cs="Sakkal Majalla"/>
          <w:sz w:val="24"/>
          <w:szCs w:val="24"/>
          <w:rtl/>
          <w:lang w:bidi="ar-TN"/>
        </w:rPr>
      </w:pPr>
      <w:r w:rsidRPr="00BC1063">
        <w:rPr>
          <w:rStyle w:val="Appelnotedebasdep"/>
          <w:rFonts w:ascii="Sakkal Majalla" w:hAnsi="Sakkal Majalla" w:cs="Sakkal Majalla"/>
          <w:sz w:val="24"/>
          <w:szCs w:val="24"/>
        </w:rPr>
        <w:footnoteRef/>
      </w:r>
      <w:r w:rsidRPr="00BC1063">
        <w:rPr>
          <w:rFonts w:ascii="Sakkal Majalla" w:hAnsi="Sakkal Majalla" w:cs="Sakkal Majalla"/>
          <w:sz w:val="24"/>
          <w:szCs w:val="24"/>
        </w:rPr>
        <w:t xml:space="preserve"> </w:t>
      </w:r>
      <w:r w:rsidRPr="00BC1063">
        <w:rPr>
          <w:rFonts w:ascii="Sakkal Majalla" w:hAnsi="Sakkal Majalla" w:cs="Sakkal Majalla"/>
          <w:sz w:val="24"/>
          <w:szCs w:val="24"/>
          <w:rtl/>
          <w:lang w:bidi="ar-TN"/>
        </w:rPr>
        <w:t xml:space="preserve"> يلي تفصيل هذه الأحكام أدناه في إطار الفرع المخصص للقيود الواردة عل حق الملكية.</w:t>
      </w:r>
    </w:p>
  </w:footnote>
  <w:footnote w:id="70">
    <w:p w:rsidR="00462BAE" w:rsidRPr="001432E0" w:rsidRDefault="00462BAE" w:rsidP="007A2E90">
      <w:pPr>
        <w:pStyle w:val="Notedebasdepage"/>
        <w:bidi/>
        <w:jc w:val="both"/>
        <w:rPr>
          <w:rFonts w:ascii="Sakkal Majalla" w:hAnsi="Sakkal Majalla" w:cs="Sakkal Majalla"/>
          <w:sz w:val="24"/>
          <w:szCs w:val="24"/>
          <w:rtl/>
          <w:lang w:bidi="ar-TN"/>
        </w:rPr>
      </w:pPr>
      <w:r w:rsidRPr="001432E0">
        <w:rPr>
          <w:rStyle w:val="Appelnotedebasdep"/>
          <w:rFonts w:ascii="Sakkal Majalla" w:hAnsi="Sakkal Majalla" w:cs="Sakkal Majalla"/>
          <w:sz w:val="24"/>
          <w:szCs w:val="24"/>
        </w:rPr>
        <w:footnoteRef/>
      </w:r>
      <w:r w:rsidRPr="001432E0">
        <w:rPr>
          <w:rFonts w:ascii="Sakkal Majalla" w:hAnsi="Sakkal Majalla" w:cs="Sakkal Majalla"/>
          <w:sz w:val="24"/>
          <w:szCs w:val="24"/>
        </w:rPr>
        <w:t xml:space="preserve"> </w:t>
      </w:r>
      <w:r w:rsidRPr="001432E0">
        <w:rPr>
          <w:rFonts w:ascii="Sakkal Majalla" w:hAnsi="Sakkal Majalla" w:cs="Sakkal Majalla"/>
          <w:sz w:val="24"/>
          <w:szCs w:val="24"/>
          <w:rtl/>
          <w:lang w:bidi="ar-TN"/>
        </w:rPr>
        <w:t xml:space="preserve"> الفصل </w:t>
      </w:r>
      <w:r>
        <w:rPr>
          <w:rFonts w:ascii="Sakkal Majalla" w:hAnsi="Sakkal Majalla" w:cs="Sakkal Majalla" w:hint="cs"/>
          <w:sz w:val="24"/>
          <w:szCs w:val="24"/>
          <w:rtl/>
          <w:lang w:bidi="ar-TN"/>
        </w:rPr>
        <w:t xml:space="preserve"> الثاني </w:t>
      </w:r>
      <w:r w:rsidRPr="001432E0">
        <w:rPr>
          <w:rFonts w:ascii="Sakkal Majalla" w:hAnsi="Sakkal Majalla" w:cs="Sakkal Majalla"/>
          <w:sz w:val="24"/>
          <w:szCs w:val="24"/>
          <w:rtl/>
          <w:lang w:bidi="ar-TN"/>
        </w:rPr>
        <w:t xml:space="preserve">من </w:t>
      </w:r>
      <w:r>
        <w:rPr>
          <w:rFonts w:ascii="Sakkal Majalla" w:hAnsi="Sakkal Majalla" w:cs="Sakkal Majalla" w:hint="cs"/>
          <w:sz w:val="24"/>
          <w:szCs w:val="24"/>
          <w:rtl/>
        </w:rPr>
        <w:t xml:space="preserve">القانون عدد 36 لسنة 1994 المؤرخ في 24 فيفري 1994 </w:t>
      </w:r>
      <w:r w:rsidRPr="001432E0">
        <w:rPr>
          <w:rFonts w:ascii="Sakkal Majalla" w:hAnsi="Sakkal Majalla" w:cs="Sakkal Majalla"/>
          <w:sz w:val="24"/>
          <w:szCs w:val="24"/>
          <w:rtl/>
          <w:lang w:bidi="ar-TN"/>
        </w:rPr>
        <w:t xml:space="preserve">المتعلق بالملكية الأدبية  والفنية </w:t>
      </w:r>
      <w:r>
        <w:rPr>
          <w:rFonts w:ascii="Sakkal Majalla" w:hAnsi="Sakkal Majalla" w:cs="Sakkal Majalla" w:hint="cs"/>
          <w:sz w:val="24"/>
          <w:szCs w:val="24"/>
          <w:rtl/>
        </w:rPr>
        <w:t>كما تم تنقيحه بموجب القانون عدد 33 لسنة 2009 المؤرخ في 23 جوان 2009.</w:t>
      </w:r>
    </w:p>
  </w:footnote>
  <w:footnote w:id="71">
    <w:p w:rsidR="00462BAE" w:rsidRPr="00955F9D" w:rsidRDefault="00462BAE" w:rsidP="00955F9D">
      <w:pPr>
        <w:pStyle w:val="Notedebasdepage"/>
        <w:bidi/>
        <w:jc w:val="both"/>
        <w:rPr>
          <w:rtl/>
          <w:lang w:bidi="ar-TN"/>
        </w:rPr>
      </w:pPr>
      <w:r>
        <w:rPr>
          <w:rStyle w:val="Appelnotedebasdep"/>
        </w:rPr>
        <w:footnoteRef/>
      </w:r>
      <w:r>
        <w:t xml:space="preserve"> </w:t>
      </w:r>
      <w:r>
        <w:rPr>
          <w:rFonts w:hint="cs"/>
          <w:rtl/>
        </w:rPr>
        <w:t xml:space="preserve"> </w:t>
      </w:r>
      <w:r w:rsidRPr="00955F9D">
        <w:rPr>
          <w:rFonts w:ascii="Sakkal Majalla" w:hAnsi="Sakkal Majalla" w:cs="Sakkal Majalla"/>
          <w:sz w:val="24"/>
          <w:szCs w:val="24"/>
          <w:rtl/>
          <w:lang w:bidi="ar-TN"/>
        </w:rPr>
        <w:t>الفصل</w:t>
      </w:r>
      <w:r>
        <w:rPr>
          <w:rFonts w:ascii="Sakkal Majalla" w:hAnsi="Sakkal Majalla" w:cs="Sakkal Majalla" w:hint="cs"/>
          <w:sz w:val="24"/>
          <w:szCs w:val="24"/>
          <w:rtl/>
          <w:lang w:bidi="ar-TN"/>
        </w:rPr>
        <w:t>ان</w:t>
      </w:r>
      <w:r w:rsidRPr="00955F9D">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266 و 291</w:t>
      </w:r>
      <w:r w:rsidRPr="00955F9D">
        <w:rPr>
          <w:rFonts w:ascii="Sakkal Majalla" w:hAnsi="Sakkal Majalla" w:cs="Sakkal Majalla"/>
          <w:sz w:val="24"/>
          <w:szCs w:val="24"/>
          <w:rtl/>
          <w:lang w:bidi="ar-TN"/>
        </w:rPr>
        <w:t xml:space="preserve"> من مجلة الحقوق العينية.</w:t>
      </w:r>
    </w:p>
  </w:footnote>
  <w:footnote w:id="72">
    <w:p w:rsidR="00462BAE" w:rsidRPr="00955F9D" w:rsidRDefault="00462BAE" w:rsidP="00955F9D">
      <w:pPr>
        <w:pStyle w:val="Notedebasdepage"/>
        <w:bidi/>
        <w:jc w:val="both"/>
        <w:rPr>
          <w:rFonts w:ascii="Sakkal Majalla" w:hAnsi="Sakkal Majalla" w:cs="Sakkal Majalla"/>
          <w:sz w:val="24"/>
          <w:szCs w:val="24"/>
          <w:rtl/>
          <w:lang w:bidi="ar-TN"/>
        </w:rPr>
      </w:pPr>
      <w:r w:rsidRPr="00955F9D">
        <w:rPr>
          <w:rStyle w:val="Appelnotedebasdep"/>
          <w:rFonts w:ascii="Sakkal Majalla" w:hAnsi="Sakkal Majalla" w:cs="Sakkal Majalla"/>
          <w:sz w:val="24"/>
          <w:szCs w:val="24"/>
        </w:rPr>
        <w:footnoteRef/>
      </w:r>
      <w:r w:rsidRPr="00955F9D">
        <w:rPr>
          <w:rFonts w:ascii="Sakkal Majalla" w:hAnsi="Sakkal Majalla" w:cs="Sakkal Majalla"/>
          <w:sz w:val="24"/>
          <w:szCs w:val="24"/>
        </w:rPr>
        <w:t xml:space="preserve"> </w:t>
      </w:r>
      <w:r w:rsidRPr="00955F9D">
        <w:rPr>
          <w:rFonts w:ascii="Sakkal Majalla" w:hAnsi="Sakkal Majalla" w:cs="Sakkal Majalla"/>
          <w:sz w:val="24"/>
          <w:szCs w:val="24"/>
          <w:rtl/>
          <w:lang w:bidi="ar-TN"/>
        </w:rPr>
        <w:t xml:space="preserve"> الفصل 157 من مجلة الحقوق العينية.</w:t>
      </w:r>
    </w:p>
  </w:footnote>
  <w:footnote w:id="73">
    <w:p w:rsidR="00462BAE" w:rsidRPr="00331F50" w:rsidRDefault="00462BAE" w:rsidP="00331F50">
      <w:pPr>
        <w:pStyle w:val="Notedebasdepage"/>
        <w:bidi/>
        <w:jc w:val="both"/>
        <w:rPr>
          <w:rFonts w:ascii="Sakkal Majalla" w:hAnsi="Sakkal Majalla" w:cs="Sakkal Majalla"/>
          <w:sz w:val="24"/>
          <w:szCs w:val="24"/>
          <w:rtl/>
          <w:lang w:bidi="ar-TN"/>
        </w:rPr>
      </w:pPr>
      <w:r w:rsidRPr="00331F50">
        <w:rPr>
          <w:rStyle w:val="Appelnotedebasdep"/>
          <w:rFonts w:ascii="Sakkal Majalla" w:hAnsi="Sakkal Majalla" w:cs="Sakkal Majalla"/>
          <w:sz w:val="24"/>
          <w:szCs w:val="24"/>
        </w:rPr>
        <w:footnoteRef/>
      </w:r>
      <w:r w:rsidRPr="00331F50">
        <w:rPr>
          <w:rFonts w:ascii="Sakkal Majalla" w:hAnsi="Sakkal Majalla" w:cs="Sakkal Majalla"/>
          <w:sz w:val="24"/>
          <w:szCs w:val="24"/>
        </w:rPr>
        <w:t xml:space="preserve"> </w:t>
      </w:r>
      <w:r w:rsidRPr="00331F50">
        <w:rPr>
          <w:rFonts w:ascii="Sakkal Majalla" w:hAnsi="Sakkal Majalla" w:cs="Sakkal Majalla"/>
          <w:sz w:val="24"/>
          <w:szCs w:val="24"/>
          <w:rtl/>
          <w:lang w:bidi="ar-TN"/>
        </w:rPr>
        <w:t xml:space="preserve"> علاوة على إمكانية تغيير الوصف القانوني لبعض المنقولات تطبيقا لموجبات الفصلين 9 و 10 من م ح ع (أنظر أعلاه) فإن الطبيعة الخاصة لبعض المنقولات غير المادية تطرح إشكالا في ضبط مجالها من ذلك ان الأصل التجاري كمنقول غير محسوس يفضي إلى إلزام بائعه بعدم منافسة المشتري وهو ما يطابق الإلتزام التقليدي بالتسليم في المنقولات المادية وكذلك الأمر بالنسبة للأوراق المالية التي تتوافق مع قيمة مالية متغيرة بحسب النتائج التي تحققها الشركة وتتجسد ملكيتها من خلال إدراجها وجوبا بدفاتر تمسكها الشركة.  </w:t>
      </w:r>
    </w:p>
  </w:footnote>
  <w:footnote w:id="74">
    <w:p w:rsidR="00462BAE" w:rsidRPr="00392447" w:rsidRDefault="00462BAE" w:rsidP="00BC0A04">
      <w:pPr>
        <w:pStyle w:val="Notedebasdepage"/>
        <w:bidi/>
        <w:jc w:val="both"/>
        <w:rPr>
          <w:rFonts w:ascii="Sakkal Majalla" w:hAnsi="Sakkal Majalla" w:cs="Sakkal Majalla"/>
          <w:sz w:val="24"/>
          <w:szCs w:val="24"/>
          <w:rtl/>
          <w:lang w:bidi="ar-TN"/>
        </w:rPr>
      </w:pPr>
      <w:r w:rsidRPr="00392447">
        <w:rPr>
          <w:rStyle w:val="Appelnotedebasdep"/>
          <w:rFonts w:ascii="Sakkal Majalla" w:hAnsi="Sakkal Majalla" w:cs="Sakkal Majalla"/>
          <w:sz w:val="24"/>
          <w:szCs w:val="24"/>
        </w:rPr>
        <w:footnoteRef/>
      </w:r>
      <w:r w:rsidRPr="00392447">
        <w:rPr>
          <w:rFonts w:ascii="Sakkal Majalla" w:hAnsi="Sakkal Majalla" w:cs="Sakkal Majalla"/>
          <w:sz w:val="24"/>
          <w:szCs w:val="24"/>
        </w:rPr>
        <w:t xml:space="preserve"> </w:t>
      </w:r>
      <w:r w:rsidRPr="00392447">
        <w:rPr>
          <w:rFonts w:ascii="Sakkal Majalla" w:hAnsi="Sakkal Majalla" w:cs="Sakkal Majalla"/>
          <w:sz w:val="24"/>
          <w:szCs w:val="24"/>
          <w:rtl/>
        </w:rPr>
        <w:t xml:space="preserve"> قرار تعقيبي مدني عدد 45355 بتاريخ 15 أفريل 1997، النشرية، ص 373.</w:t>
      </w:r>
    </w:p>
  </w:footnote>
  <w:footnote w:id="75">
    <w:p w:rsidR="00462BAE" w:rsidRPr="00DE3EE0" w:rsidRDefault="00462BAE" w:rsidP="00DE3EE0">
      <w:pPr>
        <w:pStyle w:val="Notedebasdepage"/>
        <w:bidi/>
        <w:jc w:val="both"/>
        <w:rPr>
          <w:rFonts w:ascii="Sakkal Majalla" w:hAnsi="Sakkal Majalla" w:cs="Sakkal Majalla"/>
          <w:sz w:val="24"/>
          <w:szCs w:val="24"/>
          <w:rtl/>
          <w:lang w:bidi="ar-TN"/>
        </w:rPr>
      </w:pPr>
      <w:r w:rsidRPr="00DE3EE0">
        <w:rPr>
          <w:rStyle w:val="Appelnotedebasdep"/>
          <w:rFonts w:ascii="Sakkal Majalla" w:hAnsi="Sakkal Majalla" w:cs="Sakkal Majalla"/>
          <w:sz w:val="24"/>
          <w:szCs w:val="24"/>
        </w:rPr>
        <w:footnoteRef/>
      </w:r>
      <w:r w:rsidRPr="00DE3EE0">
        <w:rPr>
          <w:rFonts w:ascii="Sakkal Majalla" w:hAnsi="Sakkal Majalla" w:cs="Sakkal Majalla"/>
          <w:sz w:val="24"/>
          <w:szCs w:val="24"/>
        </w:rPr>
        <w:t xml:space="preserve"> </w:t>
      </w:r>
      <w:r w:rsidRPr="00DE3EE0">
        <w:rPr>
          <w:rFonts w:ascii="Sakkal Majalla" w:hAnsi="Sakkal Majalla" w:cs="Sakkal Majalla"/>
          <w:sz w:val="24"/>
          <w:szCs w:val="24"/>
          <w:rtl/>
          <w:lang w:bidi="ar-TN"/>
        </w:rPr>
        <w:t xml:space="preserve"> في تفصيل ذلك أنظر: أحمد بن طالب، خمسينية مجلة الحقوق العينية.</w:t>
      </w:r>
    </w:p>
  </w:footnote>
  <w:footnote w:id="76">
    <w:p w:rsidR="00462BAE" w:rsidRPr="00407745" w:rsidRDefault="00462BAE" w:rsidP="00407745">
      <w:pPr>
        <w:pStyle w:val="Notedebasdepage"/>
        <w:bidi/>
        <w:jc w:val="both"/>
        <w:rPr>
          <w:rFonts w:ascii="Sakkal Majalla" w:hAnsi="Sakkal Majalla" w:cs="Sakkal Majalla"/>
          <w:sz w:val="24"/>
          <w:szCs w:val="24"/>
          <w:rtl/>
          <w:lang w:bidi="ar-TN"/>
        </w:rPr>
      </w:pPr>
      <w:r w:rsidRPr="00407745">
        <w:rPr>
          <w:rStyle w:val="Appelnotedebasdep"/>
          <w:rFonts w:ascii="Sakkal Majalla" w:hAnsi="Sakkal Majalla" w:cs="Sakkal Majalla"/>
          <w:sz w:val="24"/>
          <w:szCs w:val="24"/>
        </w:rPr>
        <w:footnoteRef/>
      </w:r>
      <w:r w:rsidRPr="00407745">
        <w:rPr>
          <w:rFonts w:ascii="Sakkal Majalla" w:hAnsi="Sakkal Majalla" w:cs="Sakkal Majalla"/>
          <w:sz w:val="24"/>
          <w:szCs w:val="24"/>
        </w:rPr>
        <w:t xml:space="preserve"> </w:t>
      </w:r>
      <w:r w:rsidRPr="00407745">
        <w:rPr>
          <w:rFonts w:ascii="Sakkal Majalla" w:hAnsi="Sakkal Majalla" w:cs="Sakkal Majalla"/>
          <w:sz w:val="24"/>
          <w:szCs w:val="24"/>
          <w:rtl/>
        </w:rPr>
        <w:t xml:space="preserve"> الصادرة بموجب القانون عدد 35 لسنة 1994 المؤرخ في 24 فيفري 1994.</w:t>
      </w:r>
    </w:p>
  </w:footnote>
  <w:footnote w:id="77">
    <w:p w:rsidR="00462BAE" w:rsidRPr="006E6B33" w:rsidRDefault="00462BAE" w:rsidP="006E6B33">
      <w:pPr>
        <w:pStyle w:val="Notedebasdepage"/>
        <w:bidi/>
        <w:jc w:val="both"/>
        <w:rPr>
          <w:rFonts w:ascii="Sakkal Majalla" w:hAnsi="Sakkal Majalla" w:cs="Sakkal Majalla"/>
          <w:sz w:val="28"/>
          <w:szCs w:val="28"/>
          <w:rtl/>
          <w:lang w:bidi="ar-TN"/>
        </w:rPr>
      </w:pPr>
      <w:r w:rsidRPr="006E6B33">
        <w:rPr>
          <w:rStyle w:val="Appelnotedebasdep"/>
          <w:rFonts w:ascii="Sakkal Majalla" w:hAnsi="Sakkal Majalla" w:cs="Sakkal Majalla"/>
          <w:sz w:val="28"/>
          <w:szCs w:val="28"/>
        </w:rPr>
        <w:footnoteRef/>
      </w:r>
      <w:r w:rsidRPr="006E6B33">
        <w:rPr>
          <w:rFonts w:ascii="Sakkal Majalla" w:hAnsi="Sakkal Majalla" w:cs="Sakkal Majalla"/>
          <w:sz w:val="28"/>
          <w:szCs w:val="28"/>
        </w:rPr>
        <w:t xml:space="preserve"> </w:t>
      </w:r>
      <w:r w:rsidRPr="006E6B33">
        <w:rPr>
          <w:rFonts w:ascii="Sakkal Majalla" w:hAnsi="Sakkal Majalla" w:cs="Sakkal Majalla"/>
          <w:sz w:val="28"/>
          <w:szCs w:val="28"/>
          <w:rtl/>
          <w:lang w:bidi="ar-TN"/>
        </w:rPr>
        <w:t xml:space="preserve"> أنظر في شأن الإشكاليات المتعلقة بإنتقال التركة الفقرة أدناه المخصصة للميراث كأحد أسباب إنتقال الملكية.</w:t>
      </w:r>
    </w:p>
  </w:footnote>
  <w:footnote w:id="78">
    <w:p w:rsidR="00462BAE" w:rsidRPr="00592DFC" w:rsidRDefault="00462BAE" w:rsidP="00592DFC">
      <w:pPr>
        <w:pStyle w:val="Notedebasdepage"/>
        <w:bidi/>
        <w:jc w:val="both"/>
        <w:rPr>
          <w:rFonts w:ascii="Sakkal Majalla" w:hAnsi="Sakkal Majalla" w:cs="Sakkal Majalla"/>
          <w:sz w:val="24"/>
          <w:szCs w:val="24"/>
          <w:rtl/>
          <w:lang w:bidi="ar-TN"/>
        </w:rPr>
      </w:pPr>
      <w:r w:rsidRPr="00592DFC">
        <w:rPr>
          <w:rStyle w:val="Appelnotedebasdep"/>
          <w:rFonts w:ascii="Sakkal Majalla" w:hAnsi="Sakkal Majalla" w:cs="Sakkal Majalla"/>
          <w:sz w:val="24"/>
          <w:szCs w:val="24"/>
        </w:rPr>
        <w:footnoteRef/>
      </w:r>
      <w:r w:rsidRPr="00592DFC">
        <w:rPr>
          <w:rFonts w:ascii="Sakkal Majalla" w:hAnsi="Sakkal Majalla" w:cs="Sakkal Majalla"/>
          <w:sz w:val="24"/>
          <w:szCs w:val="24"/>
        </w:rPr>
        <w:t xml:space="preserve"> </w:t>
      </w:r>
      <w:r w:rsidRPr="00592DFC">
        <w:rPr>
          <w:rFonts w:ascii="Sakkal Majalla" w:hAnsi="Sakkal Majalla" w:cs="Sakkal Majalla"/>
          <w:sz w:val="24"/>
          <w:szCs w:val="24"/>
          <w:rtl/>
          <w:lang w:bidi="ar-TN"/>
        </w:rPr>
        <w:t xml:space="preserve"> إذا كان تلاقي الإرادتين في عقد البيع مثلا يؤدي إلى إنتقال الملكية فإن هذا الأثر لا يتحقق في جوهره بموجب إرادة الأطراف ولكن بناء على إختيار تشريعي أبرز ملامحه قاعدة الفصل 242 من مجلة الإلتزامات والعقود.</w:t>
      </w:r>
    </w:p>
  </w:footnote>
  <w:footnote w:id="79">
    <w:p w:rsidR="00462BAE" w:rsidRPr="00EE61E2" w:rsidRDefault="00462BAE" w:rsidP="00EE61E2">
      <w:pPr>
        <w:pStyle w:val="Notedebasdepage"/>
        <w:bidi/>
        <w:jc w:val="both"/>
        <w:rPr>
          <w:rFonts w:ascii="Sakkal Majalla" w:hAnsi="Sakkal Majalla" w:cs="Sakkal Majalla"/>
          <w:sz w:val="24"/>
          <w:szCs w:val="24"/>
          <w:rtl/>
          <w:lang w:bidi="ar-TN"/>
        </w:rPr>
      </w:pPr>
      <w:r w:rsidRPr="00EE61E2">
        <w:rPr>
          <w:rStyle w:val="Appelnotedebasdep"/>
          <w:rFonts w:ascii="Sakkal Majalla" w:hAnsi="Sakkal Majalla" w:cs="Sakkal Majalla"/>
          <w:sz w:val="24"/>
          <w:szCs w:val="24"/>
        </w:rPr>
        <w:footnoteRef/>
      </w:r>
      <w:r w:rsidRPr="00EE61E2">
        <w:rPr>
          <w:rFonts w:ascii="Sakkal Majalla" w:hAnsi="Sakkal Majalla" w:cs="Sakkal Majalla"/>
          <w:sz w:val="24"/>
          <w:szCs w:val="24"/>
        </w:rPr>
        <w:t xml:space="preserve"> </w:t>
      </w:r>
      <w:r w:rsidRPr="00EE61E2">
        <w:rPr>
          <w:rFonts w:ascii="Sakkal Majalla" w:hAnsi="Sakkal Majalla" w:cs="Sakkal Majalla"/>
          <w:sz w:val="24"/>
          <w:szCs w:val="24"/>
          <w:rtl/>
          <w:lang w:bidi="ar-TN"/>
        </w:rPr>
        <w:t xml:space="preserve"> من ذلك الأسباب التقليدية الناشئة عن القانون كالمصادرة والتأميم التي تراجعت بفعل تطور المجتمعات والنظم القانونية.</w:t>
      </w:r>
    </w:p>
  </w:footnote>
  <w:footnote w:id="80">
    <w:p w:rsidR="00462BAE" w:rsidRPr="00C35ADB" w:rsidRDefault="00462BAE" w:rsidP="00BB5D23">
      <w:pPr>
        <w:pStyle w:val="Notedebasdepage"/>
        <w:bidi/>
        <w:jc w:val="both"/>
        <w:rPr>
          <w:rFonts w:ascii="Sakkal Majalla" w:hAnsi="Sakkal Majalla" w:cs="Sakkal Majalla"/>
          <w:sz w:val="24"/>
          <w:szCs w:val="24"/>
          <w:rtl/>
          <w:lang w:bidi="ar-TN"/>
        </w:rPr>
      </w:pPr>
      <w:r w:rsidRPr="00C35ADB">
        <w:rPr>
          <w:rStyle w:val="Appelnotedebasdep"/>
          <w:rFonts w:ascii="Sakkal Majalla" w:hAnsi="Sakkal Majalla" w:cs="Sakkal Majalla"/>
          <w:sz w:val="24"/>
          <w:szCs w:val="24"/>
        </w:rPr>
        <w:footnoteRef/>
      </w:r>
      <w:r w:rsidRPr="00C35ADB">
        <w:rPr>
          <w:rFonts w:ascii="Sakkal Majalla" w:hAnsi="Sakkal Majalla" w:cs="Sakkal Majalla"/>
          <w:sz w:val="24"/>
          <w:szCs w:val="24"/>
        </w:rPr>
        <w:t xml:space="preserve"> </w:t>
      </w:r>
      <w:r w:rsidRPr="00C35ADB">
        <w:rPr>
          <w:rFonts w:ascii="Sakkal Majalla" w:hAnsi="Sakkal Majalla" w:cs="Sakkal Majalla"/>
          <w:sz w:val="24"/>
          <w:szCs w:val="24"/>
          <w:rtl/>
          <w:lang w:bidi="ar-TN"/>
        </w:rPr>
        <w:t xml:space="preserve"> إن الأسباب المتعلقة بملكية المنقول (الحوز والإستيلاء) يمكن أن تندرج في إطار التمييز المعتمد في الفقرتين الأولى والثانية على أننا أفردنا هذين السببين بفقرة خاصة لسببين: الأول تعلقهما بالمنقولات دون العقارات والثاني لتسهيل المقارنة بينهما والتوصل إلى إبراز الفوارق القائمة بينهما.</w:t>
      </w:r>
    </w:p>
  </w:footnote>
  <w:footnote w:id="81">
    <w:p w:rsidR="00462BAE" w:rsidRPr="00974A05" w:rsidRDefault="00462BAE" w:rsidP="00811A59">
      <w:pPr>
        <w:pStyle w:val="Notedebasdepage"/>
        <w:bidi/>
        <w:jc w:val="both"/>
        <w:rPr>
          <w:rFonts w:ascii="Sakkal Majalla" w:hAnsi="Sakkal Majalla" w:cs="Sakkal Majalla"/>
          <w:sz w:val="24"/>
          <w:szCs w:val="24"/>
          <w:rtl/>
          <w:lang w:bidi="ar-TN"/>
        </w:rPr>
      </w:pPr>
      <w:r w:rsidRPr="00974A05">
        <w:rPr>
          <w:rStyle w:val="Appelnotedebasdep"/>
          <w:rFonts w:ascii="Sakkal Majalla" w:hAnsi="Sakkal Majalla" w:cs="Sakkal Majalla"/>
          <w:sz w:val="24"/>
          <w:szCs w:val="24"/>
        </w:rPr>
        <w:footnoteRef/>
      </w:r>
      <w:r w:rsidRPr="00974A05">
        <w:rPr>
          <w:rFonts w:ascii="Sakkal Majalla" w:hAnsi="Sakkal Majalla" w:cs="Sakkal Majalla"/>
          <w:sz w:val="24"/>
          <w:szCs w:val="24"/>
        </w:rPr>
        <w:t xml:space="preserve"> </w:t>
      </w:r>
      <w:r w:rsidRPr="00974A05">
        <w:rPr>
          <w:rFonts w:ascii="Sakkal Majalla" w:hAnsi="Sakkal Majalla" w:cs="Sakkal Majalla"/>
          <w:sz w:val="24"/>
          <w:szCs w:val="24"/>
          <w:rtl/>
        </w:rPr>
        <w:t xml:space="preserve"> في تفصيل ذلك، يراجع : حاتم محمدي، مرجع سبق ذكره، ص.....</w:t>
      </w:r>
    </w:p>
  </w:footnote>
  <w:footnote w:id="82">
    <w:p w:rsidR="00462BAE" w:rsidRPr="00811A59" w:rsidRDefault="00462BAE" w:rsidP="00811A59">
      <w:pPr>
        <w:pStyle w:val="Notedebasdepage"/>
        <w:bidi/>
        <w:jc w:val="both"/>
        <w:rPr>
          <w:rFonts w:ascii="Sakkal Majalla" w:hAnsi="Sakkal Majalla" w:cs="Sakkal Majalla"/>
          <w:sz w:val="24"/>
          <w:szCs w:val="24"/>
          <w:rtl/>
          <w:lang w:bidi="ar-TN"/>
        </w:rPr>
      </w:pPr>
      <w:r w:rsidRPr="00811A59">
        <w:rPr>
          <w:rStyle w:val="Appelnotedebasdep"/>
          <w:rFonts w:ascii="Sakkal Majalla" w:hAnsi="Sakkal Majalla" w:cs="Sakkal Majalla"/>
          <w:sz w:val="24"/>
          <w:szCs w:val="24"/>
        </w:rPr>
        <w:footnoteRef/>
      </w:r>
      <w:r w:rsidRPr="00811A59">
        <w:rPr>
          <w:rFonts w:ascii="Sakkal Majalla" w:hAnsi="Sakkal Majalla" w:cs="Sakkal Majalla"/>
          <w:sz w:val="24"/>
          <w:szCs w:val="24"/>
        </w:rPr>
        <w:t xml:space="preserve"> </w:t>
      </w:r>
      <w:r w:rsidRPr="00811A59">
        <w:rPr>
          <w:rFonts w:ascii="Sakkal Majalla" w:hAnsi="Sakkal Majalla" w:cs="Sakkal Majalla"/>
          <w:sz w:val="24"/>
          <w:szCs w:val="24"/>
          <w:rtl/>
          <w:lang w:bidi="ar-TN"/>
        </w:rPr>
        <w:t xml:space="preserve"> قرار تعقيبي عدد 14398 بتاريخ 24 ديسمبر 2009، ال</w:t>
      </w:r>
      <w:r>
        <w:rPr>
          <w:rFonts w:ascii="Sakkal Majalla" w:hAnsi="Sakkal Majalla" w:cs="Sakkal Majalla" w:hint="cs"/>
          <w:sz w:val="24"/>
          <w:szCs w:val="24"/>
          <w:rtl/>
          <w:lang w:bidi="ar-TN"/>
        </w:rPr>
        <w:t>ن</w:t>
      </w:r>
      <w:r w:rsidRPr="00811A59">
        <w:rPr>
          <w:rFonts w:ascii="Sakkal Majalla" w:hAnsi="Sakkal Majalla" w:cs="Sakkal Majalla"/>
          <w:sz w:val="24"/>
          <w:szCs w:val="24"/>
          <w:rtl/>
          <w:lang w:bidi="ar-TN"/>
        </w:rPr>
        <w:t>شرية 2010، ص 341.</w:t>
      </w:r>
    </w:p>
  </w:footnote>
  <w:footnote w:id="83">
    <w:p w:rsidR="00462BAE" w:rsidRPr="009006FD" w:rsidRDefault="00462BAE" w:rsidP="009006FD">
      <w:pPr>
        <w:pStyle w:val="Notedebasdepage"/>
        <w:bidi/>
        <w:jc w:val="both"/>
        <w:rPr>
          <w:rFonts w:ascii="Sakkal Majalla" w:hAnsi="Sakkal Majalla" w:cs="Sakkal Majalla"/>
          <w:sz w:val="24"/>
          <w:szCs w:val="24"/>
          <w:rtl/>
          <w:lang w:bidi="ar-TN"/>
        </w:rPr>
      </w:pPr>
      <w:r w:rsidRPr="009006FD">
        <w:rPr>
          <w:rStyle w:val="Appelnotedebasdep"/>
          <w:rFonts w:ascii="Sakkal Majalla" w:hAnsi="Sakkal Majalla" w:cs="Sakkal Majalla"/>
          <w:sz w:val="24"/>
          <w:szCs w:val="24"/>
        </w:rPr>
        <w:footnoteRef/>
      </w:r>
      <w:r w:rsidRPr="009006FD">
        <w:rPr>
          <w:rFonts w:ascii="Sakkal Majalla" w:hAnsi="Sakkal Majalla" w:cs="Sakkal Majalla"/>
          <w:sz w:val="24"/>
          <w:szCs w:val="24"/>
        </w:rPr>
        <w:t xml:space="preserve"> </w:t>
      </w:r>
      <w:r w:rsidRPr="009006FD">
        <w:rPr>
          <w:rFonts w:ascii="Sakkal Majalla" w:hAnsi="Sakkal Majalla" w:cs="Sakkal Majalla"/>
          <w:sz w:val="24"/>
          <w:szCs w:val="24"/>
          <w:rtl/>
          <w:lang w:bidi="ar-TN"/>
        </w:rPr>
        <w:t xml:space="preserve"> الفصل الثاني من قرار وزير النقل المؤرخ في 25 جانفي 2000 يتعلق بتسجيل العربات</w:t>
      </w:r>
      <w:r>
        <w:rPr>
          <w:rFonts w:ascii="Sakkal Majalla" w:hAnsi="Sakkal Majalla" w:cs="Sakkal Majalla" w:hint="cs"/>
          <w:sz w:val="24"/>
          <w:szCs w:val="24"/>
          <w:rtl/>
          <w:lang w:bidi="ar-TN"/>
        </w:rPr>
        <w:t>، والفصل 16 من مجلة التجارة البحرية "</w:t>
      </w:r>
      <w:r w:rsidRPr="009006FD">
        <w:rPr>
          <w:rFonts w:ascii="Sakkal Majalla" w:hAnsi="Sakkal Majalla" w:cs="Sakkal Majalla" w:hint="cs"/>
          <w:b/>
          <w:bCs/>
          <w:sz w:val="24"/>
          <w:szCs w:val="24"/>
          <w:rtl/>
          <w:lang w:bidi="ar-TN"/>
        </w:rPr>
        <w:t>يجب أن يتم بكتب محرر لدى السلطة البحرية المختصة كل عمل تنتقل به ملكية سفينة تونسية أو أنصبة مشاعة منها</w:t>
      </w:r>
      <w:r>
        <w:rPr>
          <w:rFonts w:ascii="Sakkal Majalla" w:hAnsi="Sakkal Majalla" w:cs="Sakkal Majalla" w:hint="cs"/>
          <w:sz w:val="24"/>
          <w:szCs w:val="24"/>
          <w:rtl/>
          <w:lang w:bidi="ar-TN"/>
        </w:rPr>
        <w:t>".</w:t>
      </w:r>
    </w:p>
  </w:footnote>
  <w:footnote w:id="84">
    <w:p w:rsidR="00462BAE" w:rsidRPr="0065332F" w:rsidRDefault="00462BAE" w:rsidP="0065332F">
      <w:pPr>
        <w:pStyle w:val="Notedebasdepage"/>
        <w:bidi/>
        <w:jc w:val="both"/>
        <w:rPr>
          <w:rFonts w:ascii="Sakkal Majalla" w:hAnsi="Sakkal Majalla" w:cs="Sakkal Majalla"/>
          <w:b/>
          <w:bCs/>
          <w:sz w:val="24"/>
          <w:szCs w:val="24"/>
          <w:rtl/>
          <w:lang w:bidi="ar-TN"/>
        </w:rPr>
      </w:pPr>
      <w:r w:rsidRPr="0065332F">
        <w:rPr>
          <w:rStyle w:val="Appelnotedebasdep"/>
          <w:rFonts w:ascii="Sakkal Majalla" w:hAnsi="Sakkal Majalla" w:cs="Sakkal Majalla"/>
          <w:sz w:val="24"/>
          <w:szCs w:val="24"/>
        </w:rPr>
        <w:footnoteRef/>
      </w:r>
      <w:r w:rsidRPr="0065332F">
        <w:rPr>
          <w:rFonts w:ascii="Sakkal Majalla" w:hAnsi="Sakkal Majalla" w:cs="Sakkal Majalla"/>
          <w:sz w:val="24"/>
          <w:szCs w:val="24"/>
        </w:rPr>
        <w:t xml:space="preserve"> </w:t>
      </w:r>
      <w:r w:rsidRPr="0065332F">
        <w:rPr>
          <w:rFonts w:ascii="Sakkal Majalla" w:hAnsi="Sakkal Majalla" w:cs="Sakkal Majalla"/>
          <w:sz w:val="24"/>
          <w:szCs w:val="24"/>
          <w:rtl/>
          <w:lang w:bidi="ar-TN"/>
        </w:rPr>
        <w:t xml:space="preserve"> الإجارة على الصنع كما عرفها الفصل 828 من مجلة الإلتزامات والعقود هو "</w:t>
      </w:r>
      <w:r w:rsidRPr="0065332F">
        <w:rPr>
          <w:rFonts w:ascii="Sakkal Majalla" w:hAnsi="Sakkal Majalla" w:cs="Sakkal Majalla"/>
          <w:b/>
          <w:bCs/>
          <w:sz w:val="24"/>
          <w:szCs w:val="24"/>
          <w:rtl/>
          <w:lang w:bidi="ar-TN"/>
        </w:rPr>
        <w:t>عقد على إصطناع شيء معين بالوصف المنضبط مقابل أجر</w:t>
      </w:r>
      <w:r>
        <w:rPr>
          <w:rFonts w:ascii="Sakkal Majalla" w:hAnsi="Sakkal Majalla" w:cs="Sakkal Majalla" w:hint="cs"/>
          <w:b/>
          <w:bCs/>
          <w:sz w:val="24"/>
          <w:szCs w:val="24"/>
          <w:rtl/>
          <w:lang w:bidi="ar-TN"/>
        </w:rPr>
        <w:t xml:space="preserve"> </w:t>
      </w:r>
      <w:r w:rsidRPr="0065332F">
        <w:rPr>
          <w:rFonts w:ascii="Sakkal Majalla" w:hAnsi="Sakkal Majalla" w:cs="Sakkal Majalla"/>
          <w:b/>
          <w:bCs/>
          <w:sz w:val="24"/>
          <w:szCs w:val="24"/>
          <w:rtl/>
          <w:lang w:bidi="ar-TN"/>
        </w:rPr>
        <w:t>معين..".</w:t>
      </w:r>
    </w:p>
  </w:footnote>
  <w:footnote w:id="85">
    <w:p w:rsidR="00462BAE" w:rsidRPr="0065332F" w:rsidRDefault="00462BAE" w:rsidP="0065332F">
      <w:pPr>
        <w:pStyle w:val="Notedebasdepage"/>
        <w:jc w:val="both"/>
        <w:rPr>
          <w:rFonts w:asciiTheme="majorBidi" w:hAnsiTheme="majorBidi" w:cstheme="majorBidi"/>
          <w:sz w:val="24"/>
          <w:szCs w:val="24"/>
          <w:lang w:bidi="ar-TN"/>
        </w:rPr>
      </w:pPr>
      <w:r w:rsidRPr="0065332F">
        <w:rPr>
          <w:rStyle w:val="Appelnotedebasdep"/>
          <w:rFonts w:asciiTheme="majorBidi" w:hAnsiTheme="majorBidi" w:cstheme="majorBidi"/>
          <w:sz w:val="24"/>
          <w:szCs w:val="24"/>
        </w:rPr>
        <w:footnoteRef/>
      </w:r>
      <w:r w:rsidRPr="0065332F">
        <w:rPr>
          <w:rFonts w:asciiTheme="majorBidi" w:hAnsiTheme="majorBidi" w:cstheme="majorBidi"/>
          <w:sz w:val="24"/>
          <w:szCs w:val="24"/>
        </w:rPr>
        <w:t xml:space="preserve"> </w:t>
      </w:r>
      <w:r w:rsidRPr="0065332F">
        <w:rPr>
          <w:rFonts w:asciiTheme="majorBidi" w:hAnsiTheme="majorBidi" w:cstheme="majorBidi"/>
          <w:sz w:val="24"/>
          <w:szCs w:val="24"/>
          <w:lang w:bidi="ar-TN"/>
        </w:rPr>
        <w:t>Clauses de réserve de propriété.</w:t>
      </w:r>
    </w:p>
  </w:footnote>
  <w:footnote w:id="86">
    <w:p w:rsidR="00462BAE" w:rsidRPr="00AC12BC" w:rsidRDefault="00462BAE" w:rsidP="00AC12BC">
      <w:pPr>
        <w:pStyle w:val="Notedebasdepage"/>
        <w:bidi/>
        <w:jc w:val="both"/>
        <w:rPr>
          <w:rFonts w:ascii="Sakkal Majalla" w:hAnsi="Sakkal Majalla" w:cs="Sakkal Majalla"/>
          <w:b/>
          <w:bCs/>
          <w:sz w:val="24"/>
          <w:szCs w:val="24"/>
          <w:rtl/>
          <w:lang w:bidi="ar-TN"/>
        </w:rPr>
      </w:pPr>
      <w:r w:rsidRPr="00AC12BC">
        <w:rPr>
          <w:rStyle w:val="Appelnotedebasdep"/>
          <w:rFonts w:ascii="Sakkal Majalla" w:hAnsi="Sakkal Majalla" w:cs="Sakkal Majalla"/>
          <w:sz w:val="24"/>
          <w:szCs w:val="24"/>
        </w:rPr>
        <w:footnoteRef/>
      </w:r>
      <w:r w:rsidRPr="00AC12BC">
        <w:rPr>
          <w:rFonts w:ascii="Sakkal Majalla" w:hAnsi="Sakkal Majalla" w:cs="Sakkal Majalla"/>
          <w:sz w:val="24"/>
          <w:szCs w:val="24"/>
        </w:rPr>
        <w:t xml:space="preserve"> </w:t>
      </w:r>
      <w:r w:rsidRPr="00AC12BC">
        <w:rPr>
          <w:rFonts w:ascii="Sakkal Majalla" w:hAnsi="Sakkal Majalla" w:cs="Sakkal Majalla"/>
          <w:sz w:val="24"/>
          <w:szCs w:val="24"/>
          <w:rtl/>
        </w:rPr>
        <w:t xml:space="preserve"> الفصل 442 من مجلة الإلتزامات والعقود </w:t>
      </w:r>
      <w:r w:rsidRPr="00AC12BC">
        <w:rPr>
          <w:rFonts w:ascii="Sakkal Majalla" w:hAnsi="Sakkal Majalla" w:cs="Sakkal Majalla"/>
          <w:b/>
          <w:bCs/>
          <w:sz w:val="24"/>
          <w:szCs w:val="24"/>
          <w:rtl/>
        </w:rPr>
        <w:t>" الحجة الرسمية هي التي يتلقاها المأمورون العموميون المنتصبون لذلك قانونا في محل تحريرها على الصورة التي يقتضيها القانون".</w:t>
      </w:r>
    </w:p>
  </w:footnote>
  <w:footnote w:id="87">
    <w:p w:rsidR="00462BAE" w:rsidRPr="008601CA" w:rsidRDefault="00462BAE" w:rsidP="008601CA">
      <w:pPr>
        <w:pStyle w:val="Notedebasdepage"/>
        <w:bidi/>
        <w:jc w:val="both"/>
        <w:rPr>
          <w:rFonts w:ascii="Sakkal Majalla" w:hAnsi="Sakkal Majalla" w:cs="Sakkal Majalla"/>
          <w:sz w:val="24"/>
          <w:szCs w:val="24"/>
          <w:rtl/>
          <w:lang w:bidi="ar-TN"/>
        </w:rPr>
      </w:pPr>
      <w:r w:rsidRPr="008601CA">
        <w:rPr>
          <w:rStyle w:val="Appelnotedebasdep"/>
          <w:rFonts w:ascii="Sakkal Majalla" w:hAnsi="Sakkal Majalla" w:cs="Sakkal Majalla"/>
          <w:sz w:val="24"/>
          <w:szCs w:val="24"/>
        </w:rPr>
        <w:footnoteRef/>
      </w:r>
      <w:r w:rsidRPr="008601CA">
        <w:rPr>
          <w:rFonts w:ascii="Sakkal Majalla" w:hAnsi="Sakkal Majalla" w:cs="Sakkal Majalla"/>
          <w:sz w:val="24"/>
          <w:szCs w:val="24"/>
        </w:rPr>
        <w:t xml:space="preserve"> </w:t>
      </w:r>
      <w:r w:rsidRPr="008601CA">
        <w:rPr>
          <w:rFonts w:ascii="Sakkal Majalla" w:hAnsi="Sakkal Majalla" w:cs="Sakkal Majalla"/>
          <w:sz w:val="24"/>
          <w:szCs w:val="24"/>
          <w:rtl/>
          <w:lang w:bidi="ar-TN"/>
        </w:rPr>
        <w:t xml:space="preserve"> قرار تعقيبي عدد 63622 بتاريخ 10 مارس 2012، ورد ضمن: مقالات في قانون العائلة، جمعية الحقوقيين بصفاقس، مجمع الأطرش للكتاب المختص، تونس 2016، ص.260.</w:t>
      </w:r>
    </w:p>
  </w:footnote>
  <w:footnote w:id="88">
    <w:p w:rsidR="00462BAE" w:rsidRPr="00751D86" w:rsidRDefault="00462BAE" w:rsidP="00527EBB">
      <w:pPr>
        <w:pStyle w:val="Notedebasdepage"/>
        <w:bidi/>
        <w:jc w:val="both"/>
        <w:rPr>
          <w:rFonts w:ascii="Sakkal Majalla" w:hAnsi="Sakkal Majalla" w:cs="Sakkal Majalla"/>
          <w:sz w:val="24"/>
          <w:szCs w:val="24"/>
          <w:rtl/>
          <w:lang w:bidi="ar-TN"/>
        </w:rPr>
      </w:pPr>
      <w:r w:rsidRPr="00751D86">
        <w:rPr>
          <w:rStyle w:val="Appelnotedebasdep"/>
          <w:rFonts w:ascii="Sakkal Majalla" w:hAnsi="Sakkal Majalla" w:cs="Sakkal Majalla"/>
          <w:sz w:val="24"/>
          <w:szCs w:val="24"/>
        </w:rPr>
        <w:footnoteRef/>
      </w:r>
      <w:r w:rsidRPr="00751D86">
        <w:rPr>
          <w:rFonts w:ascii="Sakkal Majalla" w:hAnsi="Sakkal Majalla" w:cs="Sakkal Majalla"/>
          <w:sz w:val="24"/>
          <w:szCs w:val="24"/>
        </w:rPr>
        <w:t xml:space="preserve"> </w:t>
      </w:r>
      <w:r w:rsidRPr="00751D86">
        <w:rPr>
          <w:rFonts w:ascii="Sakkal Majalla" w:hAnsi="Sakkal Majalla" w:cs="Sakkal Majalla"/>
          <w:sz w:val="24"/>
          <w:szCs w:val="24"/>
          <w:rtl/>
          <w:lang w:bidi="ar-TN"/>
        </w:rPr>
        <w:t xml:space="preserve"> قرار الدوائر المجتمعة لمحكمة التعقيب بتاريخ 24 جوان 1962، النشرية لسنة 1961، ص 69. </w:t>
      </w:r>
    </w:p>
  </w:footnote>
  <w:footnote w:id="89">
    <w:p w:rsidR="00462BAE" w:rsidRPr="00751D86" w:rsidRDefault="00462BAE" w:rsidP="00EE1970">
      <w:pPr>
        <w:pStyle w:val="Notedebasdepage"/>
        <w:bidi/>
        <w:jc w:val="both"/>
        <w:rPr>
          <w:rFonts w:ascii="Sakkal Majalla" w:hAnsi="Sakkal Majalla" w:cs="Sakkal Majalla"/>
          <w:sz w:val="24"/>
          <w:szCs w:val="24"/>
          <w:rtl/>
          <w:lang w:bidi="ar-TN"/>
        </w:rPr>
      </w:pPr>
      <w:r w:rsidRPr="00751D86">
        <w:rPr>
          <w:rStyle w:val="Appelnotedebasdep"/>
          <w:rFonts w:ascii="Sakkal Majalla" w:hAnsi="Sakkal Majalla" w:cs="Sakkal Majalla"/>
          <w:sz w:val="24"/>
          <w:szCs w:val="24"/>
        </w:rPr>
        <w:footnoteRef/>
      </w:r>
      <w:r w:rsidRPr="00751D86">
        <w:rPr>
          <w:rFonts w:ascii="Sakkal Majalla" w:hAnsi="Sakkal Majalla" w:cs="Sakkal Majalla"/>
          <w:sz w:val="24"/>
          <w:szCs w:val="24"/>
        </w:rPr>
        <w:t xml:space="preserve"> </w:t>
      </w:r>
      <w:r w:rsidRPr="00751D86">
        <w:rPr>
          <w:rFonts w:ascii="Sakkal Majalla" w:hAnsi="Sakkal Majalla" w:cs="Sakkal Majalla"/>
          <w:sz w:val="24"/>
          <w:szCs w:val="24"/>
          <w:rtl/>
          <w:lang w:bidi="ar-TN"/>
        </w:rPr>
        <w:t xml:space="preserve"> قرار تعقيبي عدد 69115 بتا</w:t>
      </w:r>
      <w:r>
        <w:rPr>
          <w:rFonts w:ascii="Sakkal Majalla" w:hAnsi="Sakkal Majalla" w:cs="Sakkal Majalla"/>
          <w:sz w:val="24"/>
          <w:szCs w:val="24"/>
          <w:rtl/>
          <w:lang w:bidi="ar-TN"/>
        </w:rPr>
        <w:t>ريخ 15 أفريل 2014 غير منشور (يم</w:t>
      </w:r>
      <w:r w:rsidRPr="00751D86">
        <w:rPr>
          <w:rFonts w:ascii="Sakkal Majalla" w:hAnsi="Sakkal Majalla" w:cs="Sakkal Majalla"/>
          <w:sz w:val="24"/>
          <w:szCs w:val="24"/>
          <w:rtl/>
          <w:lang w:bidi="ar-TN"/>
        </w:rPr>
        <w:t>ك</w:t>
      </w:r>
      <w:r>
        <w:rPr>
          <w:rFonts w:ascii="Sakkal Majalla" w:hAnsi="Sakkal Majalla" w:cs="Sakkal Majalla" w:hint="cs"/>
          <w:sz w:val="24"/>
          <w:szCs w:val="24"/>
          <w:rtl/>
          <w:lang w:bidi="ar-TN"/>
        </w:rPr>
        <w:t>ن</w:t>
      </w:r>
      <w:r w:rsidRPr="00751D86">
        <w:rPr>
          <w:rFonts w:ascii="Sakkal Majalla" w:hAnsi="Sakkal Majalla" w:cs="Sakkal Majalla"/>
          <w:sz w:val="24"/>
          <w:szCs w:val="24"/>
          <w:rtl/>
          <w:lang w:bidi="ar-TN"/>
        </w:rPr>
        <w:t xml:space="preserve"> الإطلاع عليه من خلال الموقع </w:t>
      </w:r>
      <w:r>
        <w:rPr>
          <w:rFonts w:ascii="Sakkal Majalla" w:hAnsi="Sakkal Majalla" w:cs="Sakkal Majalla" w:hint="cs"/>
          <w:sz w:val="24"/>
          <w:szCs w:val="24"/>
          <w:rtl/>
          <w:lang w:bidi="ar-TN"/>
        </w:rPr>
        <w:t>الإلكتروني</w:t>
      </w:r>
      <w:r w:rsidRPr="00751D86">
        <w:rPr>
          <w:rFonts w:ascii="Sakkal Majalla" w:hAnsi="Sakkal Majalla" w:cs="Sakkal Majalla"/>
          <w:sz w:val="24"/>
          <w:szCs w:val="24"/>
          <w:rtl/>
          <w:lang w:bidi="ar-TN"/>
        </w:rPr>
        <w:t xml:space="preserve"> لمحكمة التعقيب). </w:t>
      </w:r>
    </w:p>
  </w:footnote>
  <w:footnote w:id="90">
    <w:p w:rsidR="00462BAE" w:rsidRPr="005D47D8" w:rsidRDefault="00462BAE" w:rsidP="00115CCF">
      <w:pPr>
        <w:pStyle w:val="Notedebasdepage"/>
        <w:bidi/>
        <w:jc w:val="both"/>
        <w:rPr>
          <w:rFonts w:ascii="Sakkal Majalla" w:hAnsi="Sakkal Majalla" w:cs="Sakkal Majalla"/>
          <w:sz w:val="24"/>
          <w:szCs w:val="24"/>
          <w:rtl/>
          <w:lang w:bidi="ar-TN"/>
        </w:rPr>
      </w:pPr>
      <w:r w:rsidRPr="005D47D8">
        <w:rPr>
          <w:rStyle w:val="Appelnotedebasdep"/>
          <w:rFonts w:ascii="Sakkal Majalla" w:hAnsi="Sakkal Majalla" w:cs="Sakkal Majalla"/>
          <w:sz w:val="24"/>
          <w:szCs w:val="24"/>
        </w:rPr>
        <w:footnoteRef/>
      </w:r>
      <w:r w:rsidRPr="005D47D8">
        <w:rPr>
          <w:rFonts w:ascii="Sakkal Majalla" w:hAnsi="Sakkal Majalla" w:cs="Sakkal Majalla"/>
          <w:sz w:val="24"/>
          <w:szCs w:val="24"/>
        </w:rPr>
        <w:t xml:space="preserve"> </w:t>
      </w:r>
      <w:r w:rsidRPr="005D47D8">
        <w:rPr>
          <w:rFonts w:ascii="Sakkal Majalla" w:hAnsi="Sakkal Majalla" w:cs="Sakkal Majalla"/>
          <w:sz w:val="24"/>
          <w:szCs w:val="24"/>
          <w:rtl/>
          <w:lang w:bidi="ar-TN"/>
        </w:rPr>
        <w:t xml:space="preserve"> من المهم الإشارة إلى هذا الموقف لأنه أثر على تأويل جزء من الفقه التونسي لمقتضيات الفصل 241 من م إ ع حال أن الأمر مختلف جذريا بين النظامين. ففي القانو</w:t>
      </w:r>
      <w:r>
        <w:rPr>
          <w:rFonts w:ascii="Sakkal Majalla" w:hAnsi="Sakkal Majalla" w:cs="Sakkal Majalla"/>
          <w:sz w:val="24"/>
          <w:szCs w:val="24"/>
          <w:rtl/>
          <w:lang w:bidi="ar-TN"/>
        </w:rPr>
        <w:t>ن الفرنسي يجوز للورث</w:t>
      </w:r>
      <w:r>
        <w:rPr>
          <w:rFonts w:ascii="Sakkal Majalla" w:hAnsi="Sakkal Majalla" w:cs="Sakkal Majalla" w:hint="cs"/>
          <w:sz w:val="24"/>
          <w:szCs w:val="24"/>
          <w:rtl/>
          <w:lang w:bidi="ar-TN"/>
        </w:rPr>
        <w:t xml:space="preserve">ة بمقتضى الفصل 768 من المجلة المدنية الفرنسية إختيار أحد الحلول التالية: قبول التركة قبولا مجردا (أي بما لها وما عليها) أو التنازل عنها أو قبولها في حدود ما يبقى صافيا منها. </w:t>
      </w:r>
    </w:p>
  </w:footnote>
  <w:footnote w:id="91">
    <w:p w:rsidR="00462BAE" w:rsidRPr="0063366F" w:rsidRDefault="00462BAE" w:rsidP="009B1176">
      <w:pPr>
        <w:bidi/>
        <w:spacing w:after="0" w:line="240" w:lineRule="auto"/>
        <w:jc w:val="both"/>
        <w:rPr>
          <w:rFonts w:ascii="Sakkal Majalla" w:hAnsi="Sakkal Majalla" w:cs="Sakkal Majalla"/>
          <w:sz w:val="24"/>
          <w:szCs w:val="24"/>
          <w:rtl/>
          <w:lang w:bidi="ar-TN"/>
        </w:rPr>
      </w:pPr>
      <w:r w:rsidRPr="0063366F">
        <w:rPr>
          <w:rStyle w:val="Appelnotedebasdep"/>
          <w:rFonts w:ascii="Sakkal Majalla" w:hAnsi="Sakkal Majalla" w:cs="Sakkal Majalla"/>
          <w:b/>
          <w:bCs/>
          <w:sz w:val="24"/>
          <w:szCs w:val="24"/>
        </w:rPr>
        <w:footnoteRef/>
      </w:r>
      <w:r w:rsidRPr="0063366F">
        <w:rPr>
          <w:rFonts w:ascii="Sakkal Majalla" w:hAnsi="Sakkal Majalla" w:cs="Sakkal Majalla"/>
          <w:b/>
          <w:bCs/>
          <w:sz w:val="24"/>
          <w:szCs w:val="24"/>
        </w:rPr>
        <w:t xml:space="preserve"> </w:t>
      </w:r>
      <w:r w:rsidRPr="0063366F">
        <w:rPr>
          <w:rFonts w:ascii="Sakkal Majalla" w:hAnsi="Sakkal Majalla" w:cs="Sakkal Majalla"/>
          <w:sz w:val="24"/>
          <w:szCs w:val="24"/>
          <w:rtl/>
        </w:rPr>
        <w:t xml:space="preserve"> في </w:t>
      </w:r>
      <w:r w:rsidRPr="0063366F">
        <w:rPr>
          <w:rFonts w:ascii="Sakkal Majalla" w:hAnsi="Sakkal Majalla" w:cs="Sakkal Majalla"/>
          <w:b/>
          <w:bCs/>
          <w:sz w:val="24"/>
          <w:szCs w:val="24"/>
          <w:u w:val="single"/>
          <w:rtl/>
        </w:rPr>
        <w:t>عرض</w:t>
      </w:r>
      <w:r>
        <w:rPr>
          <w:rFonts w:ascii="Sakkal Majalla" w:hAnsi="Sakkal Majalla" w:cs="Sakkal Majalla"/>
          <w:sz w:val="24"/>
          <w:szCs w:val="24"/>
          <w:rtl/>
        </w:rPr>
        <w:t xml:space="preserve"> </w:t>
      </w:r>
      <w:r>
        <w:rPr>
          <w:rFonts w:ascii="Sakkal Majalla" w:hAnsi="Sakkal Majalla" w:cs="Sakkal Majalla" w:hint="cs"/>
          <w:sz w:val="24"/>
          <w:szCs w:val="24"/>
          <w:rtl/>
        </w:rPr>
        <w:t>ه</w:t>
      </w:r>
      <w:r w:rsidRPr="0063366F">
        <w:rPr>
          <w:rFonts w:ascii="Sakkal Majalla" w:hAnsi="Sakkal Majalla" w:cs="Sakkal Majalla"/>
          <w:sz w:val="24"/>
          <w:szCs w:val="24"/>
          <w:rtl/>
        </w:rPr>
        <w:t xml:space="preserve">ذا الموقف: يراجع: </w:t>
      </w:r>
      <w:r w:rsidRPr="0063366F">
        <w:rPr>
          <w:rFonts w:ascii="Sakkal Majalla" w:hAnsi="Sakkal Majalla" w:cs="Sakkal Majalla"/>
          <w:b/>
          <w:bCs/>
          <w:sz w:val="24"/>
          <w:szCs w:val="24"/>
          <w:rtl/>
        </w:rPr>
        <w:t>حاتم</w:t>
      </w:r>
      <w:r w:rsidRPr="0063366F">
        <w:rPr>
          <w:rFonts w:ascii="Sakkal Majalla" w:hAnsi="Sakkal Majalla" w:cs="Sakkal Majalla"/>
          <w:sz w:val="24"/>
          <w:szCs w:val="24"/>
          <w:rtl/>
        </w:rPr>
        <w:t xml:space="preserve"> </w:t>
      </w:r>
      <w:r w:rsidRPr="0063366F">
        <w:rPr>
          <w:rFonts w:ascii="Sakkal Majalla" w:hAnsi="Sakkal Majalla" w:cs="Sakkal Majalla"/>
          <w:b/>
          <w:bCs/>
          <w:sz w:val="24"/>
          <w:szCs w:val="24"/>
          <w:rtl/>
        </w:rPr>
        <w:t>الرواتبي</w:t>
      </w:r>
      <w:r w:rsidRPr="0063366F">
        <w:rPr>
          <w:rFonts w:ascii="Sakkal Majalla" w:hAnsi="Sakkal Majalla" w:cs="Sakkal Majalla"/>
          <w:sz w:val="24"/>
          <w:szCs w:val="24"/>
          <w:rtl/>
        </w:rPr>
        <w:t>، " الحماية القانونية للدائن العادي"، دار الميزان للنشر، تونس 2008،، فقرة 320 وما يليها، ص 348 وما يليها.</w:t>
      </w:r>
      <w:r>
        <w:rPr>
          <w:rFonts w:ascii="Sakkal Majalla" w:hAnsi="Sakkal Majalla" w:cs="Sakkal Majalla" w:hint="cs"/>
          <w:sz w:val="24"/>
          <w:szCs w:val="24"/>
          <w:rtl/>
        </w:rPr>
        <w:t xml:space="preserve"> (صاحب المؤلف يخالف هذا الموقف).</w:t>
      </w:r>
    </w:p>
  </w:footnote>
  <w:footnote w:id="92">
    <w:p w:rsidR="00462BAE" w:rsidRPr="0063366F" w:rsidRDefault="00462BAE" w:rsidP="0018613C">
      <w:pPr>
        <w:bidi/>
        <w:spacing w:after="0" w:line="240" w:lineRule="auto"/>
        <w:jc w:val="both"/>
        <w:rPr>
          <w:rFonts w:ascii="Sakkal Majalla" w:hAnsi="Sakkal Majalla" w:cs="Sakkal Majalla"/>
          <w:sz w:val="24"/>
          <w:szCs w:val="24"/>
          <w:rtl/>
        </w:rPr>
      </w:pPr>
      <w:r w:rsidRPr="0063366F">
        <w:rPr>
          <w:rStyle w:val="Appelnotedebasdep"/>
          <w:rFonts w:ascii="Sakkal Majalla" w:hAnsi="Sakkal Majalla" w:cs="Sakkal Majalla"/>
          <w:sz w:val="24"/>
          <w:szCs w:val="24"/>
        </w:rPr>
        <w:footnoteRef/>
      </w:r>
      <w:r w:rsidRPr="0063366F">
        <w:rPr>
          <w:rFonts w:ascii="Sakkal Majalla" w:hAnsi="Sakkal Majalla" w:cs="Sakkal Majalla"/>
          <w:sz w:val="24"/>
          <w:szCs w:val="24"/>
        </w:rPr>
        <w:t xml:space="preserve"> </w:t>
      </w:r>
      <w:r w:rsidRPr="0063366F">
        <w:rPr>
          <w:rFonts w:ascii="Sakkal Majalla" w:hAnsi="Sakkal Majalla" w:cs="Sakkal Majalla"/>
          <w:sz w:val="24"/>
          <w:szCs w:val="24"/>
          <w:rtl/>
        </w:rPr>
        <w:t xml:space="preserve"> ينص الفصل 87 من مجلة الأحوال الشخصية أنه "</w:t>
      </w:r>
      <w:r>
        <w:rPr>
          <w:rFonts w:ascii="Sakkal Majalla" w:hAnsi="Sakkal Majalla" w:cs="Sakkal Majalla"/>
          <w:sz w:val="24"/>
          <w:szCs w:val="24"/>
          <w:rtl/>
        </w:rPr>
        <w:t xml:space="preserve">يؤدى من التركة بحسب الترتيب </w:t>
      </w:r>
      <w:r>
        <w:rPr>
          <w:rFonts w:ascii="Sakkal Majalla" w:hAnsi="Sakkal Majalla" w:cs="Sakkal Majalla" w:hint="cs"/>
          <w:sz w:val="24"/>
          <w:szCs w:val="24"/>
          <w:rtl/>
        </w:rPr>
        <w:t>ال</w:t>
      </w:r>
      <w:r w:rsidRPr="0063366F">
        <w:rPr>
          <w:rFonts w:ascii="Sakkal Majalla" w:hAnsi="Sakkal Majalla" w:cs="Sakkal Majalla"/>
          <w:sz w:val="24"/>
          <w:szCs w:val="24"/>
          <w:rtl/>
        </w:rPr>
        <w:t>آتي:</w:t>
      </w:r>
    </w:p>
    <w:p w:rsidR="00462BAE" w:rsidRPr="0063366F" w:rsidRDefault="00462BAE" w:rsidP="007F4D4E">
      <w:pPr>
        <w:pStyle w:val="Paragraphedeliste"/>
        <w:numPr>
          <w:ilvl w:val="0"/>
          <w:numId w:val="17"/>
        </w:numPr>
        <w:bidi/>
        <w:spacing w:after="0" w:line="240" w:lineRule="auto"/>
        <w:jc w:val="both"/>
        <w:rPr>
          <w:rFonts w:ascii="Sakkal Majalla" w:hAnsi="Sakkal Majalla" w:cs="Sakkal Majalla"/>
          <w:sz w:val="24"/>
          <w:szCs w:val="24"/>
          <w:lang w:bidi="ar-TN"/>
        </w:rPr>
      </w:pPr>
      <w:r w:rsidRPr="0063366F">
        <w:rPr>
          <w:rFonts w:ascii="Sakkal Majalla" w:hAnsi="Sakkal Majalla" w:cs="Sakkal Majalla"/>
          <w:sz w:val="24"/>
          <w:szCs w:val="24"/>
          <w:rtl/>
          <w:lang w:bidi="ar-TN"/>
        </w:rPr>
        <w:t>الحقوق المتعلقة بعين التركة.</w:t>
      </w:r>
    </w:p>
    <w:p w:rsidR="00462BAE" w:rsidRPr="0063366F" w:rsidRDefault="00462BAE" w:rsidP="007F4D4E">
      <w:pPr>
        <w:pStyle w:val="Paragraphedeliste"/>
        <w:numPr>
          <w:ilvl w:val="0"/>
          <w:numId w:val="17"/>
        </w:numPr>
        <w:bidi/>
        <w:spacing w:after="0" w:line="240" w:lineRule="auto"/>
        <w:jc w:val="both"/>
        <w:rPr>
          <w:rFonts w:ascii="Sakkal Majalla" w:hAnsi="Sakkal Majalla" w:cs="Sakkal Majalla"/>
          <w:sz w:val="24"/>
          <w:szCs w:val="24"/>
          <w:lang w:bidi="ar-TN"/>
        </w:rPr>
      </w:pPr>
      <w:r w:rsidRPr="0063366F">
        <w:rPr>
          <w:rFonts w:ascii="Sakkal Majalla" w:hAnsi="Sakkal Majalla" w:cs="Sakkal Majalla"/>
          <w:sz w:val="24"/>
          <w:szCs w:val="24"/>
          <w:rtl/>
          <w:lang w:bidi="ar-TN"/>
        </w:rPr>
        <w:t>مصاريف التجهيز والدفن.</w:t>
      </w:r>
    </w:p>
    <w:p w:rsidR="00462BAE" w:rsidRPr="0063366F" w:rsidRDefault="00462BAE" w:rsidP="0018613C">
      <w:pPr>
        <w:bidi/>
        <w:spacing w:after="0" w:line="240" w:lineRule="auto"/>
        <w:ind w:left="360"/>
        <w:jc w:val="both"/>
        <w:rPr>
          <w:rFonts w:ascii="Sakkal Majalla" w:hAnsi="Sakkal Majalla" w:cs="Sakkal Majalla"/>
          <w:sz w:val="24"/>
          <w:szCs w:val="24"/>
          <w:rtl/>
          <w:lang w:bidi="ar-TN"/>
        </w:rPr>
      </w:pPr>
      <w:r w:rsidRPr="0063366F">
        <w:rPr>
          <w:rFonts w:ascii="Sakkal Majalla" w:hAnsi="Sakkal Majalla" w:cs="Sakkal Majalla"/>
          <w:sz w:val="24"/>
          <w:szCs w:val="24"/>
          <w:rtl/>
          <w:lang w:bidi="ar-TN"/>
        </w:rPr>
        <w:t>ج- الديون الثابتة في الذمة.</w:t>
      </w:r>
    </w:p>
    <w:p w:rsidR="00462BAE" w:rsidRPr="0063366F" w:rsidRDefault="00462BAE" w:rsidP="0018613C">
      <w:pPr>
        <w:bidi/>
        <w:spacing w:after="0" w:line="240" w:lineRule="auto"/>
        <w:ind w:left="360"/>
        <w:jc w:val="both"/>
        <w:rPr>
          <w:rFonts w:ascii="Sakkal Majalla" w:hAnsi="Sakkal Majalla" w:cs="Sakkal Majalla"/>
          <w:sz w:val="24"/>
          <w:szCs w:val="24"/>
          <w:rtl/>
          <w:lang w:bidi="ar-TN"/>
        </w:rPr>
      </w:pPr>
      <w:r w:rsidRPr="0063366F">
        <w:rPr>
          <w:rFonts w:ascii="Sakkal Majalla" w:hAnsi="Sakkal Majalla" w:cs="Sakkal Majalla"/>
          <w:sz w:val="24"/>
          <w:szCs w:val="24"/>
          <w:rtl/>
          <w:lang w:bidi="ar-TN"/>
        </w:rPr>
        <w:t>د- الوصية الصحيحة النافذة.</w:t>
      </w:r>
    </w:p>
    <w:p w:rsidR="00462BAE" w:rsidRPr="0063366F" w:rsidRDefault="00462BAE" w:rsidP="0018613C">
      <w:pPr>
        <w:bidi/>
        <w:spacing w:after="0" w:line="240" w:lineRule="auto"/>
        <w:ind w:left="360"/>
        <w:jc w:val="both"/>
        <w:rPr>
          <w:rFonts w:ascii="Sakkal Majalla" w:hAnsi="Sakkal Majalla" w:cs="Sakkal Majalla"/>
          <w:sz w:val="24"/>
          <w:szCs w:val="24"/>
          <w:rtl/>
          <w:lang w:bidi="ar-TN"/>
        </w:rPr>
      </w:pPr>
      <w:r w:rsidRPr="0063366F">
        <w:rPr>
          <w:rFonts w:ascii="Sakkal Majalla" w:hAnsi="Sakkal Majalla" w:cs="Sakkal Majalla"/>
          <w:sz w:val="24"/>
          <w:szCs w:val="24"/>
          <w:rtl/>
          <w:lang w:bidi="ar-TN"/>
        </w:rPr>
        <w:t>ه- الميراث.</w:t>
      </w:r>
    </w:p>
    <w:p w:rsidR="00462BAE" w:rsidRPr="0063366F" w:rsidRDefault="00462BAE" w:rsidP="0018613C">
      <w:pPr>
        <w:bidi/>
        <w:spacing w:after="0" w:line="240" w:lineRule="auto"/>
        <w:ind w:left="360"/>
        <w:jc w:val="both"/>
        <w:rPr>
          <w:rFonts w:ascii="Sakkal Majalla" w:hAnsi="Sakkal Majalla" w:cs="Sakkal Majalla"/>
          <w:sz w:val="24"/>
          <w:szCs w:val="24"/>
          <w:rtl/>
          <w:lang w:bidi="ar-TN"/>
        </w:rPr>
      </w:pPr>
      <w:r w:rsidRPr="0063366F">
        <w:rPr>
          <w:rFonts w:ascii="Sakkal Majalla" w:hAnsi="Sakkal Majalla" w:cs="Sakkal Majalla"/>
          <w:sz w:val="24"/>
          <w:szCs w:val="24"/>
          <w:rtl/>
          <w:lang w:bidi="ar-TN"/>
        </w:rPr>
        <w:t>فإذا لم يوجد ورثة آلت التركة أو ما بقي منها إلى صندوق الدولة."</w:t>
      </w:r>
    </w:p>
  </w:footnote>
  <w:footnote w:id="93">
    <w:p w:rsidR="00462BAE" w:rsidRPr="0063366F" w:rsidRDefault="00462BAE" w:rsidP="0018613C">
      <w:pPr>
        <w:bidi/>
        <w:spacing w:after="0" w:line="240" w:lineRule="auto"/>
        <w:jc w:val="both"/>
        <w:rPr>
          <w:rFonts w:ascii="Sakkal Majalla" w:hAnsi="Sakkal Majalla" w:cs="Sakkal Majalla"/>
          <w:sz w:val="24"/>
          <w:szCs w:val="24"/>
          <w:rtl/>
          <w:lang w:bidi="ar-TN"/>
        </w:rPr>
      </w:pPr>
      <w:r w:rsidRPr="0063366F">
        <w:rPr>
          <w:rStyle w:val="Appelnotedebasdep"/>
          <w:rFonts w:ascii="Sakkal Majalla" w:hAnsi="Sakkal Majalla" w:cs="Sakkal Majalla"/>
          <w:sz w:val="24"/>
          <w:szCs w:val="24"/>
        </w:rPr>
        <w:footnoteRef/>
      </w:r>
      <w:r w:rsidRPr="0063366F">
        <w:rPr>
          <w:rFonts w:ascii="Sakkal Majalla" w:hAnsi="Sakkal Majalla" w:cs="Sakkal Majalla"/>
          <w:sz w:val="24"/>
          <w:szCs w:val="24"/>
        </w:rPr>
        <w:t xml:space="preserve"> </w:t>
      </w:r>
      <w:r w:rsidRPr="0063366F">
        <w:rPr>
          <w:rFonts w:ascii="Sakkal Majalla" w:hAnsi="Sakkal Majalla" w:cs="Sakkal Majalla"/>
          <w:sz w:val="24"/>
          <w:szCs w:val="24"/>
          <w:rtl/>
          <w:lang w:bidi="ar-TN"/>
        </w:rPr>
        <w:t xml:space="preserve"> الفصل 85 من مجلة الأحوال الشخصية.</w:t>
      </w:r>
    </w:p>
  </w:footnote>
  <w:footnote w:id="94">
    <w:p w:rsidR="00462BAE" w:rsidRPr="0063366F" w:rsidRDefault="00462BAE" w:rsidP="0018613C">
      <w:pPr>
        <w:bidi/>
        <w:spacing w:after="0" w:line="240" w:lineRule="auto"/>
        <w:jc w:val="both"/>
        <w:rPr>
          <w:rFonts w:ascii="Sakkal Majalla" w:hAnsi="Sakkal Majalla" w:cs="Sakkal Majalla"/>
          <w:sz w:val="24"/>
          <w:szCs w:val="24"/>
          <w:rtl/>
          <w:lang w:bidi="ar-TN"/>
        </w:rPr>
      </w:pPr>
      <w:r w:rsidRPr="0063366F">
        <w:rPr>
          <w:rStyle w:val="Appelnotedebasdep"/>
          <w:rFonts w:ascii="Sakkal Majalla" w:hAnsi="Sakkal Majalla" w:cs="Sakkal Majalla"/>
          <w:sz w:val="24"/>
          <w:szCs w:val="24"/>
        </w:rPr>
        <w:footnoteRef/>
      </w:r>
      <w:r w:rsidRPr="0063366F">
        <w:rPr>
          <w:rFonts w:ascii="Sakkal Majalla" w:hAnsi="Sakkal Majalla" w:cs="Sakkal Majalla"/>
          <w:sz w:val="24"/>
          <w:szCs w:val="24"/>
        </w:rPr>
        <w:t xml:space="preserve"> </w:t>
      </w:r>
      <w:r w:rsidRPr="0063366F">
        <w:rPr>
          <w:rFonts w:ascii="Sakkal Majalla" w:hAnsi="Sakkal Majalla" w:cs="Sakkal Majalla"/>
          <w:sz w:val="24"/>
          <w:szCs w:val="24"/>
          <w:rtl/>
        </w:rPr>
        <w:t xml:space="preserve"> </w:t>
      </w:r>
      <w:r w:rsidRPr="0063366F">
        <w:rPr>
          <w:rFonts w:ascii="Sakkal Majalla" w:hAnsi="Sakkal Majalla" w:cs="Sakkal Majalla"/>
          <w:b/>
          <w:bCs/>
          <w:sz w:val="24"/>
          <w:szCs w:val="24"/>
          <w:rtl/>
        </w:rPr>
        <w:t>فرج القصير</w:t>
      </w:r>
      <w:r w:rsidRPr="0063366F">
        <w:rPr>
          <w:rFonts w:ascii="Sakkal Majalla" w:hAnsi="Sakkal Majalla" w:cs="Sakkal Majalla"/>
          <w:sz w:val="24"/>
          <w:szCs w:val="24"/>
          <w:rtl/>
        </w:rPr>
        <w:t xml:space="preserve">، "أحكام المواريث"، الطبعة الثانية، دار الميزان للنشر، تونس 2001، ص 50. </w:t>
      </w:r>
    </w:p>
  </w:footnote>
  <w:footnote w:id="95">
    <w:p w:rsidR="00462BAE" w:rsidRPr="0063366F" w:rsidRDefault="00462BAE" w:rsidP="0018613C">
      <w:pPr>
        <w:pStyle w:val="Notedebasdepage"/>
        <w:bidi/>
        <w:jc w:val="both"/>
        <w:rPr>
          <w:rFonts w:ascii="Sakkal Majalla" w:hAnsi="Sakkal Majalla" w:cs="Sakkal Majalla"/>
          <w:sz w:val="24"/>
          <w:szCs w:val="24"/>
          <w:rtl/>
          <w:lang w:bidi="ar-TN"/>
        </w:rPr>
      </w:pPr>
      <w:r w:rsidRPr="0063366F">
        <w:rPr>
          <w:rStyle w:val="Appelnotedebasdep"/>
          <w:rFonts w:ascii="Sakkal Majalla" w:hAnsi="Sakkal Majalla" w:cs="Sakkal Majalla"/>
          <w:b/>
          <w:bCs/>
          <w:sz w:val="24"/>
          <w:szCs w:val="24"/>
        </w:rPr>
        <w:footnoteRef/>
      </w:r>
      <w:r w:rsidRPr="0063366F">
        <w:rPr>
          <w:rFonts w:ascii="Sakkal Majalla" w:hAnsi="Sakkal Majalla" w:cs="Sakkal Majalla"/>
          <w:b/>
          <w:bCs/>
          <w:sz w:val="24"/>
          <w:szCs w:val="24"/>
        </w:rPr>
        <w:t xml:space="preserve"> </w:t>
      </w:r>
      <w:r w:rsidRPr="0063366F">
        <w:rPr>
          <w:rFonts w:ascii="Sakkal Majalla" w:hAnsi="Sakkal Majalla" w:cs="Sakkal Majalla"/>
          <w:b/>
          <w:bCs/>
          <w:sz w:val="24"/>
          <w:szCs w:val="24"/>
          <w:rtl/>
          <w:lang w:bidi="ar-TN"/>
        </w:rPr>
        <w:t xml:space="preserve"> </w:t>
      </w:r>
      <w:r w:rsidRPr="0063366F">
        <w:rPr>
          <w:rFonts w:ascii="Sakkal Majalla" w:hAnsi="Sakkal Majalla" w:cs="Sakkal Majalla"/>
          <w:b/>
          <w:bCs/>
          <w:sz w:val="24"/>
          <w:szCs w:val="24"/>
          <w:rtl/>
        </w:rPr>
        <w:t>محمد الشرفي</w:t>
      </w:r>
      <w:r w:rsidRPr="0063366F">
        <w:rPr>
          <w:rFonts w:ascii="Sakkal Majalla" w:hAnsi="Sakkal Majalla" w:cs="Sakkal Majalla"/>
          <w:sz w:val="24"/>
          <w:szCs w:val="24"/>
          <w:rtl/>
        </w:rPr>
        <w:t xml:space="preserve"> و</w:t>
      </w:r>
      <w:r w:rsidRPr="0063366F">
        <w:rPr>
          <w:rFonts w:ascii="Sakkal Majalla" w:hAnsi="Sakkal Majalla" w:cs="Sakkal Majalla"/>
          <w:b/>
          <w:bCs/>
          <w:sz w:val="24"/>
          <w:szCs w:val="24"/>
          <w:rtl/>
        </w:rPr>
        <w:t>علي المزغني</w:t>
      </w:r>
      <w:r w:rsidRPr="0063366F">
        <w:rPr>
          <w:rFonts w:ascii="Sakkal Majalla" w:hAnsi="Sakkal Majalla" w:cs="Sakkal Majalla"/>
          <w:sz w:val="24"/>
          <w:szCs w:val="24"/>
          <w:rtl/>
        </w:rPr>
        <w:t xml:space="preserve">، "أحكام الحقوق"، دار الجنوب للنشر، تونس 1995، فقرة 148 "يتوجب الإبقاء على الشخصية القانونية ولو إعتباريا بعد الوفاة...فتبقى سارية إلى حد تصفية التركة".-  </w:t>
      </w:r>
      <w:r w:rsidRPr="0063366F">
        <w:rPr>
          <w:rFonts w:ascii="Sakkal Majalla" w:hAnsi="Sakkal Majalla" w:cs="Sakkal Majalla"/>
          <w:b/>
          <w:bCs/>
          <w:sz w:val="24"/>
          <w:szCs w:val="24"/>
          <w:rtl/>
        </w:rPr>
        <w:t>حاتم</w:t>
      </w:r>
      <w:r w:rsidRPr="0063366F">
        <w:rPr>
          <w:rFonts w:ascii="Sakkal Majalla" w:hAnsi="Sakkal Majalla" w:cs="Sakkal Majalla"/>
          <w:sz w:val="24"/>
          <w:szCs w:val="24"/>
          <w:rtl/>
        </w:rPr>
        <w:t xml:space="preserve"> </w:t>
      </w:r>
      <w:r w:rsidRPr="0063366F">
        <w:rPr>
          <w:rFonts w:ascii="Sakkal Majalla" w:hAnsi="Sakkal Majalla" w:cs="Sakkal Majalla"/>
          <w:b/>
          <w:bCs/>
          <w:sz w:val="24"/>
          <w:szCs w:val="24"/>
          <w:rtl/>
        </w:rPr>
        <w:t>الرواتبي</w:t>
      </w:r>
      <w:r w:rsidRPr="0063366F">
        <w:rPr>
          <w:rFonts w:ascii="Sakkal Majalla" w:hAnsi="Sakkal Majalla" w:cs="Sakkal Majalla"/>
          <w:sz w:val="24"/>
          <w:szCs w:val="24"/>
          <w:rtl/>
        </w:rPr>
        <w:t>، المرجع السابق، فقرة 314 وما يليها، ص 340 وما يليها.</w:t>
      </w:r>
    </w:p>
  </w:footnote>
  <w:footnote w:id="96">
    <w:p w:rsidR="00462BAE" w:rsidRPr="0063366F" w:rsidRDefault="00462BAE" w:rsidP="0018613C">
      <w:pPr>
        <w:pStyle w:val="Notedebasdepage"/>
        <w:bidi/>
        <w:jc w:val="both"/>
        <w:rPr>
          <w:rFonts w:ascii="Sakkal Majalla" w:hAnsi="Sakkal Majalla" w:cs="Sakkal Majalla"/>
          <w:sz w:val="24"/>
          <w:szCs w:val="24"/>
          <w:rtl/>
          <w:lang w:bidi="ar-TN"/>
        </w:rPr>
      </w:pPr>
      <w:r w:rsidRPr="0063366F">
        <w:rPr>
          <w:rStyle w:val="Appelnotedebasdep"/>
          <w:rFonts w:ascii="Sakkal Majalla" w:hAnsi="Sakkal Majalla" w:cs="Sakkal Majalla"/>
          <w:b/>
          <w:bCs/>
          <w:sz w:val="24"/>
          <w:szCs w:val="24"/>
        </w:rPr>
        <w:footnoteRef/>
      </w:r>
      <w:r w:rsidRPr="0063366F">
        <w:rPr>
          <w:rFonts w:ascii="Sakkal Majalla" w:hAnsi="Sakkal Majalla" w:cs="Sakkal Majalla"/>
          <w:b/>
          <w:bCs/>
          <w:sz w:val="24"/>
          <w:szCs w:val="24"/>
        </w:rPr>
        <w:t xml:space="preserve"> </w:t>
      </w:r>
      <w:r w:rsidRPr="0063366F">
        <w:rPr>
          <w:rFonts w:ascii="Sakkal Majalla" w:hAnsi="Sakkal Majalla" w:cs="Sakkal Majalla"/>
          <w:b/>
          <w:bCs/>
          <w:sz w:val="24"/>
          <w:szCs w:val="24"/>
          <w:rtl/>
        </w:rPr>
        <w:t xml:space="preserve"> </w:t>
      </w:r>
      <w:r w:rsidRPr="0063366F">
        <w:rPr>
          <w:rFonts w:ascii="Sakkal Majalla" w:hAnsi="Sakkal Majalla" w:cs="Sakkal Majalla"/>
          <w:sz w:val="24"/>
          <w:szCs w:val="24"/>
          <w:rtl/>
        </w:rPr>
        <w:t>هذه النقطة تحديدا تبدو مغايرة تماما في ما يتعلٌق بالأشخاص المعنويين، من ذلك ما جاء بالفصل 29 من مجلة الشركات التجارية من أن "...الشخصية المعنوية للشركة تبقى قائمة إلى حين ختم أعمال التصفية".</w:t>
      </w:r>
    </w:p>
  </w:footnote>
  <w:footnote w:id="97">
    <w:p w:rsidR="00462BAE" w:rsidRPr="00BC1EF4" w:rsidRDefault="00462BAE" w:rsidP="0018613C">
      <w:pPr>
        <w:pStyle w:val="Notedebasdepage"/>
        <w:bidi/>
        <w:jc w:val="both"/>
        <w:rPr>
          <w:rFonts w:ascii="Simplified Arabic" w:hAnsi="Simplified Arabic" w:cs="Simplified Arabic"/>
          <w:sz w:val="22"/>
          <w:szCs w:val="22"/>
          <w:rtl/>
          <w:lang w:bidi="ar-TN"/>
        </w:rPr>
      </w:pPr>
      <w:r w:rsidRPr="0063366F">
        <w:rPr>
          <w:rStyle w:val="Appelnotedebasdep"/>
          <w:rFonts w:ascii="Sakkal Majalla" w:hAnsi="Sakkal Majalla" w:cs="Sakkal Majalla"/>
          <w:b/>
          <w:bCs/>
          <w:sz w:val="24"/>
          <w:szCs w:val="24"/>
        </w:rPr>
        <w:footnoteRef/>
      </w:r>
      <w:r w:rsidRPr="0063366F">
        <w:rPr>
          <w:rFonts w:ascii="Sakkal Majalla" w:hAnsi="Sakkal Majalla" w:cs="Sakkal Majalla"/>
          <w:b/>
          <w:bCs/>
          <w:sz w:val="24"/>
          <w:szCs w:val="24"/>
        </w:rPr>
        <w:t xml:space="preserve"> </w:t>
      </w:r>
      <w:r w:rsidRPr="0063366F">
        <w:rPr>
          <w:rFonts w:ascii="Sakkal Majalla" w:hAnsi="Sakkal Majalla" w:cs="Sakkal Majalla"/>
          <w:b/>
          <w:bCs/>
          <w:sz w:val="24"/>
          <w:szCs w:val="24"/>
          <w:rtl/>
        </w:rPr>
        <w:t xml:space="preserve"> خليفة الخروبي</w:t>
      </w:r>
      <w:r w:rsidRPr="0063366F">
        <w:rPr>
          <w:rFonts w:ascii="Sakkal Majalla" w:hAnsi="Sakkal Majalla" w:cs="Sakkal Majalla"/>
          <w:sz w:val="24"/>
          <w:szCs w:val="24"/>
          <w:rtl/>
        </w:rPr>
        <w:t>، "قانون مدني – أوصاف الإلأتزام"، سبق ذكره، فقرة 225، ص 174.</w:t>
      </w:r>
    </w:p>
  </w:footnote>
  <w:footnote w:id="98">
    <w:p w:rsidR="00462BAE" w:rsidRPr="007159DA" w:rsidRDefault="00462BAE" w:rsidP="007159DA">
      <w:pPr>
        <w:pStyle w:val="Notedebasdepage"/>
        <w:bidi/>
        <w:jc w:val="both"/>
        <w:rPr>
          <w:rFonts w:ascii="Sakkal Majalla" w:hAnsi="Sakkal Majalla" w:cs="Sakkal Majalla"/>
          <w:sz w:val="24"/>
          <w:szCs w:val="24"/>
          <w:rtl/>
          <w:lang w:bidi="ar-TN"/>
        </w:rPr>
      </w:pPr>
      <w:r w:rsidRPr="007159DA">
        <w:rPr>
          <w:rStyle w:val="Appelnotedebasdep"/>
          <w:rFonts w:ascii="Sakkal Majalla" w:hAnsi="Sakkal Majalla" w:cs="Sakkal Majalla"/>
          <w:sz w:val="24"/>
          <w:szCs w:val="24"/>
        </w:rPr>
        <w:footnoteRef/>
      </w:r>
      <w:r w:rsidRPr="007159DA">
        <w:rPr>
          <w:rFonts w:ascii="Sakkal Majalla" w:hAnsi="Sakkal Majalla" w:cs="Sakkal Majalla"/>
          <w:sz w:val="24"/>
          <w:szCs w:val="24"/>
        </w:rPr>
        <w:t xml:space="preserve"> </w:t>
      </w:r>
      <w:r w:rsidRPr="007159DA">
        <w:rPr>
          <w:rFonts w:ascii="Sakkal Majalla" w:hAnsi="Sakkal Majalla" w:cs="Sakkal Majalla"/>
          <w:sz w:val="24"/>
          <w:szCs w:val="24"/>
          <w:rtl/>
        </w:rPr>
        <w:t xml:space="preserve"> قرار تعقيبي عدد 79375 بتاريخ 13 مارس 2014، </w:t>
      </w:r>
      <w:r w:rsidRPr="007159DA">
        <w:rPr>
          <w:rFonts w:ascii="Sakkal Majalla" w:hAnsi="Sakkal Majalla" w:cs="Sakkal Majalla"/>
          <w:sz w:val="24"/>
          <w:szCs w:val="24"/>
          <w:rtl/>
          <w:lang w:bidi="ar-TN"/>
        </w:rPr>
        <w:t>ورد ضمن: مقالات في قانون العائلة، جمعية الحقوقيين بصفاقس، مجمع الأطرش للكتاب المختص، تونس 2016، ص.310.</w:t>
      </w:r>
    </w:p>
    <w:p w:rsidR="00462BAE" w:rsidRDefault="00462BAE" w:rsidP="007159DA">
      <w:pPr>
        <w:pStyle w:val="Notedebasdepage"/>
        <w:bidi/>
        <w:jc w:val="both"/>
        <w:rPr>
          <w:rtl/>
          <w:lang w:bidi="ar-TN"/>
        </w:rPr>
      </w:pPr>
    </w:p>
  </w:footnote>
  <w:footnote w:id="99">
    <w:p w:rsidR="00462BAE" w:rsidRPr="00734964" w:rsidRDefault="00462BAE" w:rsidP="00734964">
      <w:pPr>
        <w:pStyle w:val="Notedebasdepage"/>
        <w:bidi/>
        <w:jc w:val="both"/>
        <w:rPr>
          <w:rFonts w:ascii="Sakkal Majalla" w:hAnsi="Sakkal Majalla" w:cs="Sakkal Majalla"/>
          <w:sz w:val="24"/>
          <w:szCs w:val="24"/>
          <w:rtl/>
          <w:lang w:bidi="ar-TN"/>
        </w:rPr>
      </w:pPr>
      <w:r w:rsidRPr="00734964">
        <w:rPr>
          <w:rStyle w:val="Appelnotedebasdep"/>
          <w:rFonts w:ascii="Sakkal Majalla" w:hAnsi="Sakkal Majalla" w:cs="Sakkal Majalla"/>
          <w:sz w:val="24"/>
          <w:szCs w:val="24"/>
        </w:rPr>
        <w:footnoteRef/>
      </w:r>
      <w:r w:rsidRPr="00734964">
        <w:rPr>
          <w:rFonts w:ascii="Sakkal Majalla" w:hAnsi="Sakkal Majalla" w:cs="Sakkal Majalla"/>
          <w:sz w:val="24"/>
          <w:szCs w:val="24"/>
        </w:rPr>
        <w:t xml:space="preserve"> </w:t>
      </w:r>
      <w:r w:rsidRPr="00734964">
        <w:rPr>
          <w:rFonts w:ascii="Sakkal Majalla" w:hAnsi="Sakkal Majalla" w:cs="Sakkal Majalla"/>
          <w:sz w:val="24"/>
          <w:szCs w:val="24"/>
          <w:rtl/>
          <w:lang w:bidi="ar-TN"/>
        </w:rPr>
        <w:t xml:space="preserve"> تمييز منهجي لغاية التبسيط بإعتبار ترابط الحق والدعوى لأن الثانية جعلت لحماية الأول فالدعوى حق في حالة تحرك.</w:t>
      </w:r>
      <w:r>
        <w:rPr>
          <w:rFonts w:ascii="Sakkal Majalla" w:hAnsi="Sakkal Majalla" w:cs="Sakkal Majalla" w:hint="cs"/>
          <w:sz w:val="24"/>
          <w:szCs w:val="24"/>
          <w:rtl/>
          <w:lang w:bidi="ar-TN"/>
        </w:rPr>
        <w:t xml:space="preserve"> إلى ذلك وجب إعتبار الفارق في إحتساب المدد بين ما تعلٌق بالدعاوى (الإجراءات) والحقوق أساسا في إمكانية القطع والتعليق.</w:t>
      </w:r>
    </w:p>
  </w:footnote>
  <w:footnote w:id="100">
    <w:p w:rsidR="00462BAE" w:rsidRPr="00E12087" w:rsidRDefault="00462BAE" w:rsidP="00E12087">
      <w:pPr>
        <w:pStyle w:val="Notedebasdepage"/>
        <w:bidi/>
        <w:jc w:val="both"/>
        <w:rPr>
          <w:rFonts w:ascii="Sakkal Majalla" w:hAnsi="Sakkal Majalla" w:cs="Sakkal Majalla"/>
          <w:sz w:val="24"/>
          <w:szCs w:val="24"/>
          <w:rtl/>
          <w:lang w:bidi="ar-TN"/>
        </w:rPr>
      </w:pPr>
      <w:r w:rsidRPr="00E12087">
        <w:rPr>
          <w:rStyle w:val="Appelnotedebasdep"/>
          <w:rFonts w:ascii="Sakkal Majalla" w:hAnsi="Sakkal Majalla" w:cs="Sakkal Majalla"/>
          <w:sz w:val="24"/>
          <w:szCs w:val="24"/>
        </w:rPr>
        <w:footnoteRef/>
      </w:r>
      <w:r w:rsidRPr="00E12087">
        <w:rPr>
          <w:rFonts w:ascii="Sakkal Majalla" w:hAnsi="Sakkal Majalla" w:cs="Sakkal Majalla"/>
          <w:sz w:val="24"/>
          <w:szCs w:val="24"/>
        </w:rPr>
        <w:t xml:space="preserve"> </w:t>
      </w:r>
      <w:r w:rsidRPr="00E12087">
        <w:rPr>
          <w:rFonts w:ascii="Sakkal Majalla" w:hAnsi="Sakkal Majalla" w:cs="Sakkal Majalla"/>
          <w:sz w:val="24"/>
          <w:szCs w:val="24"/>
          <w:rtl/>
        </w:rPr>
        <w:t xml:space="preserve"> يعتبر الفقيه "سافيني </w:t>
      </w:r>
      <w:r w:rsidRPr="00E12087">
        <w:rPr>
          <w:rFonts w:ascii="Sakkal Majalla" w:hAnsi="Sakkal Majalla" w:cs="Sakkal Majalla"/>
          <w:sz w:val="24"/>
          <w:szCs w:val="24"/>
        </w:rPr>
        <w:t>SAVIGNY</w:t>
      </w:r>
      <w:r w:rsidRPr="00E12087">
        <w:rPr>
          <w:rFonts w:ascii="Sakkal Majalla" w:hAnsi="Sakkal Majalla" w:cs="Sakkal Majalla"/>
          <w:sz w:val="24"/>
          <w:szCs w:val="24"/>
          <w:rtl/>
          <w:lang w:bidi="ar-TN"/>
        </w:rPr>
        <w:t>" رائد النظرية الشخصية التي تشترط توفر عنصر مادي (السيطرة الواقعية على الحق أو الشيء بواسطة الحائز أو الغير والتي تفترض القيام بجميع الأعمال المادية المتعلقة بالحق أو الشيء) وعنصر معنوي يتمثل في إنصراف نية الحائز شخصيا إلى تملك الحق أو الشيء موضوع الحيازة. في المقابل برزت نظرية مادية دافع عنها الفقيه</w:t>
      </w:r>
      <w:r>
        <w:rPr>
          <w:rFonts w:ascii="Sakkal Majalla" w:hAnsi="Sakkal Majalla" w:cs="Sakkal Majalla" w:hint="cs"/>
          <w:sz w:val="24"/>
          <w:szCs w:val="24"/>
          <w:rtl/>
          <w:lang w:bidi="ar-TN"/>
        </w:rPr>
        <w:t xml:space="preserve"> إيهرنق</w:t>
      </w:r>
      <w:r w:rsidRPr="00E12087">
        <w:rPr>
          <w:rFonts w:ascii="Sakkal Majalla" w:hAnsi="Sakkal Majalla" w:cs="Sakkal Majalla"/>
          <w:sz w:val="24"/>
          <w:szCs w:val="24"/>
          <w:rtl/>
          <w:lang w:bidi="ar-TN"/>
        </w:rPr>
        <w:t xml:space="preserve"> </w:t>
      </w:r>
      <w:r w:rsidRPr="00E12087">
        <w:rPr>
          <w:rFonts w:ascii="Sakkal Majalla" w:hAnsi="Sakkal Majalla" w:cs="Sakkal Majalla"/>
          <w:sz w:val="24"/>
          <w:szCs w:val="24"/>
          <w:lang w:bidi="ar-TN"/>
        </w:rPr>
        <w:t xml:space="preserve">IHERING </w:t>
      </w:r>
      <w:r w:rsidRPr="00E12087">
        <w:rPr>
          <w:rFonts w:ascii="Sakkal Majalla" w:hAnsi="Sakkal Majalla" w:cs="Sakkal Majalla"/>
          <w:sz w:val="24"/>
          <w:szCs w:val="24"/>
          <w:rtl/>
          <w:lang w:bidi="ar-TN"/>
        </w:rPr>
        <w:t xml:space="preserve"> تكتفي بالعنصر المادي دون الحاجة إلى العنصر المعنوي.</w:t>
      </w:r>
    </w:p>
  </w:footnote>
  <w:footnote w:id="101">
    <w:p w:rsidR="00462BAE" w:rsidRPr="0011244A" w:rsidRDefault="00462BAE" w:rsidP="0011244A">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751D86">
        <w:rPr>
          <w:rFonts w:ascii="Sakkal Majalla" w:hAnsi="Sakkal Majalla" w:cs="Sakkal Majalla"/>
          <w:sz w:val="24"/>
          <w:szCs w:val="24"/>
          <w:rtl/>
          <w:lang w:bidi="ar-TN"/>
        </w:rPr>
        <w:t xml:space="preserve">قرار تعقيبي عدد </w:t>
      </w:r>
      <w:r>
        <w:rPr>
          <w:rFonts w:ascii="Sakkal Majalla" w:hAnsi="Sakkal Majalla" w:cs="Sakkal Majalla" w:hint="cs"/>
          <w:sz w:val="24"/>
          <w:szCs w:val="24"/>
          <w:rtl/>
          <w:lang w:bidi="ar-TN"/>
        </w:rPr>
        <w:t>68064</w:t>
      </w:r>
      <w:r w:rsidRPr="00751D86">
        <w:rPr>
          <w:rFonts w:ascii="Sakkal Majalla" w:hAnsi="Sakkal Majalla" w:cs="Sakkal Majalla"/>
          <w:sz w:val="24"/>
          <w:szCs w:val="24"/>
          <w:rtl/>
          <w:lang w:bidi="ar-TN"/>
        </w:rPr>
        <w:t xml:space="preserve"> بتاريخ </w:t>
      </w:r>
      <w:r>
        <w:rPr>
          <w:rFonts w:ascii="Sakkal Majalla" w:hAnsi="Sakkal Majalla" w:cs="Sakkal Majalla" w:hint="cs"/>
          <w:sz w:val="24"/>
          <w:szCs w:val="24"/>
          <w:rtl/>
          <w:lang w:bidi="ar-TN"/>
        </w:rPr>
        <w:t>04 ديسمبر</w:t>
      </w:r>
      <w:r w:rsidRPr="00751D86">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2018</w:t>
      </w:r>
      <w:r w:rsidRPr="00751D86">
        <w:rPr>
          <w:rFonts w:ascii="Sakkal Majalla" w:hAnsi="Sakkal Majalla" w:cs="Sakkal Majalla"/>
          <w:sz w:val="24"/>
          <w:szCs w:val="24"/>
          <w:rtl/>
          <w:lang w:bidi="ar-TN"/>
        </w:rPr>
        <w:t xml:space="preserve"> غير منشور (يمنك الإطلاع عليه من خلال الموقع الرسمي لمحكمة التعقيب).</w:t>
      </w:r>
      <w:r>
        <w:rPr>
          <w:rFonts w:ascii="Sakkal Majalla" w:hAnsi="Sakkal Majalla" w:cs="Sakkal Majalla"/>
          <w:sz w:val="24"/>
          <w:szCs w:val="24"/>
          <w:rtl/>
          <w:lang w:bidi="ar-TN"/>
        </w:rPr>
        <w:t xml:space="preserve"> </w:t>
      </w:r>
    </w:p>
  </w:footnote>
  <w:footnote w:id="102">
    <w:p w:rsidR="00462BAE" w:rsidRPr="007D2B17" w:rsidRDefault="00462BAE" w:rsidP="007D2B17">
      <w:pPr>
        <w:pStyle w:val="Notedebasdepage"/>
        <w:bidi/>
        <w:jc w:val="both"/>
        <w:rPr>
          <w:rFonts w:ascii="Sakkal Majalla" w:hAnsi="Sakkal Majalla" w:cs="Sakkal Majalla"/>
          <w:sz w:val="24"/>
          <w:szCs w:val="24"/>
          <w:rtl/>
          <w:lang w:bidi="ar-TN"/>
        </w:rPr>
      </w:pPr>
      <w:r w:rsidRPr="007D2B17">
        <w:rPr>
          <w:rStyle w:val="Appelnotedebasdep"/>
          <w:rFonts w:ascii="Sakkal Majalla" w:hAnsi="Sakkal Majalla" w:cs="Sakkal Majalla"/>
          <w:sz w:val="24"/>
          <w:szCs w:val="24"/>
        </w:rPr>
        <w:footnoteRef/>
      </w:r>
      <w:r w:rsidRPr="007D2B17">
        <w:rPr>
          <w:rFonts w:ascii="Sakkal Majalla" w:hAnsi="Sakkal Majalla" w:cs="Sakkal Majalla"/>
          <w:sz w:val="24"/>
          <w:szCs w:val="24"/>
        </w:rPr>
        <w:t xml:space="preserve"> </w:t>
      </w:r>
      <w:r w:rsidRPr="007D2B17">
        <w:rPr>
          <w:rFonts w:ascii="Sakkal Majalla" w:hAnsi="Sakkal Majalla" w:cs="Sakkal Majalla"/>
          <w:sz w:val="24"/>
          <w:szCs w:val="24"/>
          <w:rtl/>
        </w:rPr>
        <w:t xml:space="preserve"> قرار تعقيبي عدد 10924 بتاريخ 13 جانفي 1976، النشرية، ج 1، ص 13.</w:t>
      </w:r>
    </w:p>
  </w:footnote>
  <w:footnote w:id="103">
    <w:p w:rsidR="00462BAE" w:rsidRPr="008B32C2" w:rsidRDefault="00462BAE" w:rsidP="008B32C2">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751D86">
        <w:rPr>
          <w:rFonts w:ascii="Sakkal Majalla" w:hAnsi="Sakkal Majalla" w:cs="Sakkal Majalla"/>
          <w:sz w:val="24"/>
          <w:szCs w:val="24"/>
          <w:rtl/>
          <w:lang w:bidi="ar-TN"/>
        </w:rPr>
        <w:t xml:space="preserve">قرار تعقيبي عدد </w:t>
      </w:r>
      <w:r>
        <w:rPr>
          <w:rFonts w:ascii="Sakkal Majalla" w:hAnsi="Sakkal Majalla" w:cs="Sakkal Majalla" w:hint="cs"/>
          <w:sz w:val="24"/>
          <w:szCs w:val="24"/>
          <w:rtl/>
          <w:lang w:bidi="ar-TN"/>
        </w:rPr>
        <w:t>1495</w:t>
      </w:r>
      <w:r w:rsidRPr="00751D86">
        <w:rPr>
          <w:rFonts w:ascii="Sakkal Majalla" w:hAnsi="Sakkal Majalla" w:cs="Sakkal Majalla"/>
          <w:sz w:val="24"/>
          <w:szCs w:val="24"/>
          <w:rtl/>
          <w:lang w:bidi="ar-TN"/>
        </w:rPr>
        <w:t xml:space="preserve"> بتاريخ </w:t>
      </w:r>
      <w:r>
        <w:rPr>
          <w:rFonts w:ascii="Sakkal Majalla" w:hAnsi="Sakkal Majalla" w:cs="Sakkal Majalla" w:hint="cs"/>
          <w:sz w:val="24"/>
          <w:szCs w:val="24"/>
          <w:rtl/>
          <w:lang w:bidi="ar-TN"/>
        </w:rPr>
        <w:t>07</w:t>
      </w:r>
      <w:r w:rsidRPr="00751D86">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جويلية</w:t>
      </w:r>
      <w:r w:rsidRPr="00751D86">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 xml:space="preserve">1977، النشرية، ج 2، ص 23. </w:t>
      </w:r>
      <w:r w:rsidRPr="00751D86">
        <w:rPr>
          <w:rFonts w:ascii="Sakkal Majalla" w:hAnsi="Sakkal Majalla" w:cs="Sakkal Majalla"/>
          <w:sz w:val="24"/>
          <w:szCs w:val="24"/>
          <w:rtl/>
          <w:lang w:bidi="ar-TN"/>
        </w:rPr>
        <w:t xml:space="preserve"> </w:t>
      </w:r>
    </w:p>
  </w:footnote>
  <w:footnote w:id="104">
    <w:p w:rsidR="00462BAE" w:rsidRPr="00695223" w:rsidRDefault="00462BAE" w:rsidP="00517500">
      <w:pPr>
        <w:pStyle w:val="Notedebasdepage"/>
        <w:bidi/>
        <w:jc w:val="both"/>
        <w:rPr>
          <w:rFonts w:ascii="Sakkal Majalla" w:hAnsi="Sakkal Majalla" w:cs="Sakkal Majalla"/>
          <w:sz w:val="24"/>
          <w:szCs w:val="24"/>
          <w:rtl/>
          <w:lang w:bidi="ar-TN"/>
        </w:rPr>
      </w:pPr>
      <w:r w:rsidRPr="00695223">
        <w:rPr>
          <w:rStyle w:val="Appelnotedebasdep"/>
          <w:rFonts w:ascii="Sakkal Majalla" w:hAnsi="Sakkal Majalla" w:cs="Sakkal Majalla"/>
          <w:sz w:val="24"/>
          <w:szCs w:val="24"/>
        </w:rPr>
        <w:footnoteRef/>
      </w:r>
      <w:r w:rsidRPr="00695223">
        <w:rPr>
          <w:rFonts w:ascii="Sakkal Majalla" w:hAnsi="Sakkal Majalla" w:cs="Sakkal Majalla"/>
          <w:sz w:val="24"/>
          <w:szCs w:val="24"/>
        </w:rPr>
        <w:t xml:space="preserve"> </w:t>
      </w:r>
      <w:r w:rsidRPr="00695223">
        <w:rPr>
          <w:rFonts w:ascii="Sakkal Majalla" w:hAnsi="Sakkal Majalla" w:cs="Sakkal Majalla"/>
          <w:sz w:val="24"/>
          <w:szCs w:val="24"/>
          <w:rtl/>
          <w:lang w:bidi="ar-TN"/>
        </w:rPr>
        <w:t xml:space="preserve"> يقتضي الفصل 141  من مجلة الإلتزمات والعقود أن "...</w:t>
      </w:r>
      <w:r w:rsidRPr="00EB3CBD">
        <w:rPr>
          <w:rFonts w:ascii="Sakkal Majalla" w:hAnsi="Sakkal Majalla" w:cs="Sakkal Majalla"/>
          <w:b/>
          <w:bCs/>
          <w:sz w:val="24"/>
          <w:szCs w:val="24"/>
          <w:rtl/>
          <w:lang w:bidi="ar-TN"/>
        </w:rPr>
        <w:t>السنة ثلاثمائة وخمسة وستين يوما كاملة</w:t>
      </w:r>
      <w:r w:rsidRPr="00695223">
        <w:rPr>
          <w:rFonts w:ascii="Sakkal Majalla" w:hAnsi="Sakkal Majalla" w:cs="Sakkal Majalla"/>
          <w:sz w:val="24"/>
          <w:szCs w:val="24"/>
          <w:rtl/>
          <w:lang w:bidi="ar-TN"/>
        </w:rPr>
        <w:t>"</w:t>
      </w:r>
      <w:r>
        <w:rPr>
          <w:rFonts w:ascii="Sakkal Majalla" w:hAnsi="Sakkal Majalla" w:cs="Sakkal Majalla" w:hint="cs"/>
          <w:sz w:val="24"/>
          <w:szCs w:val="24"/>
          <w:rtl/>
          <w:lang w:bidi="ar-TN"/>
        </w:rPr>
        <w:t xml:space="preserve"> وأورد الفصل 403 من ذات المجلة أنه "</w:t>
      </w:r>
      <w:r w:rsidRPr="00EB3CBD">
        <w:rPr>
          <w:rFonts w:ascii="Sakkal Majalla" w:hAnsi="Sakkal Majalla" w:cs="Sakkal Majalla" w:hint="cs"/>
          <w:b/>
          <w:bCs/>
          <w:sz w:val="24"/>
          <w:szCs w:val="24"/>
          <w:rtl/>
          <w:lang w:bidi="ar-TN"/>
        </w:rPr>
        <w:t>تسقط الدعوى بمضي عام ذي ثلاثمائة وخمسة وستين يوما</w:t>
      </w:r>
      <w:r>
        <w:rPr>
          <w:rFonts w:ascii="Sakkal Majalla" w:hAnsi="Sakkal Majalla" w:cs="Sakkal Majalla" w:hint="cs"/>
          <w:sz w:val="24"/>
          <w:szCs w:val="24"/>
          <w:rtl/>
          <w:lang w:bidi="ar-TN"/>
        </w:rPr>
        <w:t xml:space="preserve">...". </w:t>
      </w:r>
    </w:p>
  </w:footnote>
  <w:footnote w:id="105">
    <w:p w:rsidR="00462BAE" w:rsidRPr="004A6AF5" w:rsidRDefault="00462BAE" w:rsidP="004A6AF5">
      <w:pPr>
        <w:pStyle w:val="Notedebasdepage"/>
        <w:bidi/>
        <w:jc w:val="both"/>
        <w:rPr>
          <w:rFonts w:ascii="Sakkal Majalla" w:hAnsi="Sakkal Majalla" w:cs="Sakkal Majalla"/>
          <w:sz w:val="24"/>
          <w:szCs w:val="24"/>
          <w:rtl/>
          <w:lang w:bidi="ar-TN"/>
        </w:rPr>
      </w:pPr>
      <w:r w:rsidRPr="004A6AF5">
        <w:rPr>
          <w:rStyle w:val="Appelnotedebasdep"/>
          <w:rFonts w:ascii="Sakkal Majalla" w:hAnsi="Sakkal Majalla" w:cs="Sakkal Majalla"/>
          <w:sz w:val="24"/>
          <w:szCs w:val="24"/>
        </w:rPr>
        <w:footnoteRef/>
      </w:r>
      <w:r w:rsidRPr="004A6AF5">
        <w:rPr>
          <w:rFonts w:ascii="Sakkal Majalla" w:hAnsi="Sakkal Majalla" w:cs="Sakkal Majalla"/>
          <w:sz w:val="24"/>
          <w:szCs w:val="24"/>
        </w:rPr>
        <w:t xml:space="preserve"> </w:t>
      </w:r>
      <w:r w:rsidRPr="004A6AF5">
        <w:rPr>
          <w:rFonts w:ascii="Sakkal Majalla" w:hAnsi="Sakkal Majalla" w:cs="Sakkal Majalla"/>
          <w:sz w:val="24"/>
          <w:szCs w:val="24"/>
          <w:rtl/>
          <w:lang w:bidi="ar-TN"/>
        </w:rPr>
        <w:t xml:space="preserve"> ما يؤكد أن الأمر يتعلق بمصلحة خاصة هي مصلحة الحائز الذي له وحده أن يتمسك بها أمام المحاكم. فعلى الخلاف من ذلك متى تعلق الأمر بمسألة تتعلق بالنظام العام جاز للمحكمة إثارتها من تلقاء نفسها وهو ما لا ينطبق في حالة التقادم المكسب.</w:t>
      </w:r>
    </w:p>
  </w:footnote>
  <w:footnote w:id="106">
    <w:p w:rsidR="00462BAE" w:rsidRPr="00EB3CBD" w:rsidRDefault="00462BAE" w:rsidP="00EB3CBD">
      <w:pPr>
        <w:pStyle w:val="Notedebasdepage"/>
        <w:bidi/>
        <w:jc w:val="both"/>
        <w:rPr>
          <w:rFonts w:ascii="Sakkal Majalla" w:hAnsi="Sakkal Majalla" w:cs="Sakkal Majalla"/>
          <w:b/>
          <w:bCs/>
          <w:sz w:val="24"/>
          <w:szCs w:val="24"/>
          <w:rtl/>
          <w:lang w:bidi="ar-TN"/>
        </w:rPr>
      </w:pPr>
      <w:r w:rsidRPr="00EB3CBD">
        <w:rPr>
          <w:rStyle w:val="Appelnotedebasdep"/>
          <w:rFonts w:ascii="Sakkal Majalla" w:hAnsi="Sakkal Majalla" w:cs="Sakkal Majalla"/>
          <w:sz w:val="24"/>
          <w:szCs w:val="24"/>
        </w:rPr>
        <w:footnoteRef/>
      </w:r>
      <w:r w:rsidRPr="00EB3CBD">
        <w:rPr>
          <w:rFonts w:ascii="Sakkal Majalla" w:hAnsi="Sakkal Majalla" w:cs="Sakkal Majalla"/>
          <w:sz w:val="24"/>
          <w:szCs w:val="24"/>
        </w:rPr>
        <w:t xml:space="preserve"> </w:t>
      </w:r>
      <w:r w:rsidRPr="00EB3CBD">
        <w:rPr>
          <w:rFonts w:ascii="Sakkal Majalla" w:hAnsi="Sakkal Majalla" w:cs="Sakkal Majalla"/>
          <w:sz w:val="24"/>
          <w:szCs w:val="24"/>
          <w:rtl/>
          <w:lang w:bidi="ar-TN"/>
        </w:rPr>
        <w:t xml:space="preserve"> يشير هذا الفصل إلى "</w:t>
      </w:r>
      <w:r w:rsidRPr="00EB3CBD">
        <w:rPr>
          <w:rFonts w:ascii="Sakkal Majalla" w:hAnsi="Sakkal Majalla" w:cs="Sakkal Majalla"/>
          <w:b/>
          <w:bCs/>
          <w:sz w:val="24"/>
          <w:szCs w:val="24"/>
          <w:rtl/>
          <w:lang w:bidi="ar-TN"/>
        </w:rPr>
        <w:t>حالة حصول عذر للدائن عاقه عن القيام بحقوقه أثناء المدة المحددة لسقوط الدعوى لتعطل المحاكم في تلك المدة أو لسبب آخر لا قدرة له على دفعه".</w:t>
      </w:r>
    </w:p>
  </w:footnote>
  <w:footnote w:id="107">
    <w:p w:rsidR="00462BAE" w:rsidRPr="00B7468A" w:rsidRDefault="00462BAE" w:rsidP="00B7468A">
      <w:pPr>
        <w:pStyle w:val="Notedebasdepage"/>
        <w:bidi/>
        <w:jc w:val="both"/>
        <w:rPr>
          <w:rFonts w:ascii="Sakkal Majalla" w:hAnsi="Sakkal Majalla" w:cs="Sakkal Majalla"/>
          <w:sz w:val="24"/>
          <w:szCs w:val="24"/>
          <w:rtl/>
          <w:lang w:bidi="ar-TN"/>
        </w:rPr>
      </w:pPr>
      <w:r w:rsidRPr="00B7468A">
        <w:rPr>
          <w:rStyle w:val="Appelnotedebasdep"/>
          <w:rFonts w:ascii="Sakkal Majalla" w:hAnsi="Sakkal Majalla" w:cs="Sakkal Majalla"/>
          <w:sz w:val="24"/>
          <w:szCs w:val="24"/>
        </w:rPr>
        <w:footnoteRef/>
      </w:r>
      <w:r w:rsidRPr="00B7468A">
        <w:rPr>
          <w:rFonts w:ascii="Sakkal Majalla" w:hAnsi="Sakkal Majalla" w:cs="Sakkal Majalla"/>
          <w:sz w:val="24"/>
          <w:szCs w:val="24"/>
        </w:rPr>
        <w:t xml:space="preserve"> </w:t>
      </w:r>
      <w:r w:rsidRPr="00B7468A">
        <w:rPr>
          <w:rFonts w:ascii="Sakkal Majalla" w:hAnsi="Sakkal Majalla" w:cs="Sakkal Majalla"/>
          <w:sz w:val="24"/>
          <w:szCs w:val="24"/>
          <w:rtl/>
          <w:lang w:bidi="ar-TN"/>
        </w:rPr>
        <w:t xml:space="preserve"> حاتم محمدي، المرجع السابق، فقرة 222، ص 171 والقرارات المذكورة.</w:t>
      </w:r>
    </w:p>
  </w:footnote>
  <w:footnote w:id="108">
    <w:p w:rsidR="00462BAE" w:rsidRPr="00E21F6A" w:rsidRDefault="00462BAE" w:rsidP="00E21F6A">
      <w:pPr>
        <w:pStyle w:val="Notedebasdepage"/>
        <w:bidi/>
        <w:jc w:val="both"/>
        <w:rPr>
          <w:rFonts w:ascii="Sakkal Majalla" w:hAnsi="Sakkal Majalla" w:cs="Sakkal Majalla"/>
          <w:sz w:val="24"/>
          <w:szCs w:val="24"/>
          <w:rtl/>
          <w:lang w:bidi="ar-TN"/>
        </w:rPr>
      </w:pPr>
      <w:r w:rsidRPr="00E21F6A">
        <w:rPr>
          <w:rStyle w:val="Appelnotedebasdep"/>
          <w:rFonts w:ascii="Sakkal Majalla" w:hAnsi="Sakkal Majalla" w:cs="Sakkal Majalla"/>
          <w:sz w:val="24"/>
          <w:szCs w:val="24"/>
        </w:rPr>
        <w:footnoteRef/>
      </w:r>
      <w:r w:rsidRPr="00E21F6A">
        <w:rPr>
          <w:rFonts w:ascii="Sakkal Majalla" w:hAnsi="Sakkal Majalla" w:cs="Sakkal Majalla"/>
          <w:sz w:val="24"/>
          <w:szCs w:val="24"/>
          <w:rtl/>
          <w:lang w:bidi="ar-TN"/>
        </w:rPr>
        <w:t xml:space="preserve"> على الخلاف من ذلك: أنظر في الصور والحلول المرتبطة بخلط منقول بمنقول في الفقه الإسلامي والقانون الروماني: يوسف الكناني وفوزي بلكناني، مرجع سبق ذكره، ص 106 إلى 109.</w:t>
      </w:r>
    </w:p>
  </w:footnote>
  <w:footnote w:id="109">
    <w:p w:rsidR="00462BAE" w:rsidRPr="00B7291D" w:rsidRDefault="00462BAE" w:rsidP="008A0A93">
      <w:pPr>
        <w:pStyle w:val="Notedebasdepage"/>
        <w:bidi/>
        <w:jc w:val="both"/>
        <w:rPr>
          <w:rFonts w:ascii="Sakkal Majalla" w:hAnsi="Sakkal Majalla" w:cs="Sakkal Majalla"/>
          <w:sz w:val="24"/>
          <w:szCs w:val="24"/>
          <w:rtl/>
          <w:lang w:bidi="ar-TN"/>
        </w:rPr>
      </w:pPr>
      <w:r w:rsidRPr="00B7291D">
        <w:rPr>
          <w:rStyle w:val="Appelnotedebasdep"/>
          <w:rFonts w:ascii="Sakkal Majalla" w:hAnsi="Sakkal Majalla" w:cs="Sakkal Majalla"/>
          <w:sz w:val="24"/>
          <w:szCs w:val="24"/>
        </w:rPr>
        <w:footnoteRef/>
      </w:r>
      <w:r w:rsidRPr="00B7291D">
        <w:rPr>
          <w:rFonts w:ascii="Sakkal Majalla" w:hAnsi="Sakkal Majalla" w:cs="Sakkal Majalla"/>
          <w:sz w:val="24"/>
          <w:szCs w:val="24"/>
        </w:rPr>
        <w:t xml:space="preserve"> </w:t>
      </w:r>
      <w:r w:rsidRPr="00B7291D">
        <w:rPr>
          <w:rFonts w:ascii="Sakkal Majalla" w:hAnsi="Sakkal Majalla" w:cs="Sakkal Majalla"/>
          <w:sz w:val="24"/>
          <w:szCs w:val="24"/>
          <w:rtl/>
          <w:lang w:bidi="ar-TN"/>
        </w:rPr>
        <w:t xml:space="preserve"> تنقسم الحيوانات بالنظر إلى العلاقات القانونية إلى ثلاثة أقسام: أولا الحيوانات الوحشية التي تسمح لها طبيعتها بأن تعيش في إستقلالية تامة عن الإنسان وهذ يكتسبها من يستولي عليها طالما ظلت تحت سيطرته، فإذا فرٌت ترجع كما كانت أشياء مباحة.</w:t>
      </w:r>
    </w:p>
    <w:p w:rsidR="00462BAE" w:rsidRPr="00B7291D" w:rsidRDefault="00462BAE" w:rsidP="008A0A93">
      <w:pPr>
        <w:pStyle w:val="Notedebasdepage"/>
        <w:bidi/>
        <w:jc w:val="both"/>
        <w:rPr>
          <w:rFonts w:ascii="Sakkal Majalla" w:hAnsi="Sakkal Majalla" w:cs="Sakkal Majalla"/>
          <w:sz w:val="24"/>
          <w:szCs w:val="24"/>
          <w:rtl/>
          <w:lang w:bidi="ar-TN"/>
        </w:rPr>
      </w:pPr>
      <w:r w:rsidRPr="00B7291D">
        <w:rPr>
          <w:rFonts w:ascii="Sakkal Majalla" w:hAnsi="Sakkal Majalla" w:cs="Sakkal Majalla"/>
          <w:sz w:val="24"/>
          <w:szCs w:val="24"/>
          <w:rtl/>
          <w:lang w:bidi="ar-TN"/>
        </w:rPr>
        <w:t xml:space="preserve">ثانيا الحيوانات الأهلية </w:t>
      </w:r>
      <w:r w:rsidRPr="00B7291D">
        <w:rPr>
          <w:rFonts w:ascii="Sakkal Majalla" w:hAnsi="Sakkal Majalla" w:cs="Sakkal Majalla"/>
          <w:sz w:val="24"/>
          <w:szCs w:val="24"/>
          <w:lang w:bidi="ar-TN"/>
        </w:rPr>
        <w:t>animaux domestiques</w:t>
      </w:r>
      <w:r w:rsidRPr="00B7291D">
        <w:rPr>
          <w:rFonts w:ascii="Sakkal Majalla" w:hAnsi="Sakkal Majalla" w:cs="Sakkal Majalla"/>
          <w:sz w:val="24"/>
          <w:szCs w:val="24"/>
          <w:rtl/>
          <w:lang w:bidi="ar-TN"/>
        </w:rPr>
        <w:t xml:space="preserve"> وهي قابلة للملكية (البقرة، الماعز، الخرفان..) ولا يفقذ مالكوها ملكيتهم لها إذا ضاعت منهم.</w:t>
      </w:r>
    </w:p>
    <w:p w:rsidR="00462BAE" w:rsidRPr="00B7291D" w:rsidRDefault="00462BAE" w:rsidP="008A0A93">
      <w:pPr>
        <w:pStyle w:val="Notedebasdepage"/>
        <w:bidi/>
        <w:jc w:val="both"/>
        <w:rPr>
          <w:rFonts w:ascii="Sakkal Majalla" w:hAnsi="Sakkal Majalla" w:cs="Sakkal Majalla"/>
          <w:sz w:val="24"/>
          <w:szCs w:val="24"/>
          <w:rtl/>
          <w:lang w:bidi="ar-TN"/>
        </w:rPr>
      </w:pPr>
      <w:r w:rsidRPr="00B7291D">
        <w:rPr>
          <w:rFonts w:ascii="Sakkal Majalla" w:hAnsi="Sakkal Majalla" w:cs="Sakkal Majalla"/>
          <w:sz w:val="24"/>
          <w:szCs w:val="24"/>
          <w:rtl/>
          <w:lang w:bidi="ar-TN"/>
        </w:rPr>
        <w:t>ثالثا الحيوانات التي ليست وحشية تماما ولا أهلية تماما، ولكن من عادتها أن تسكن مكانا معينا وأن يكون لها نوعا من التبعية للإنسان، وهو القسم الذي ينظمه الفصل 33 م ح ع.</w:t>
      </w:r>
    </w:p>
  </w:footnote>
  <w:footnote w:id="110">
    <w:p w:rsidR="00462BAE" w:rsidRPr="00D31858" w:rsidRDefault="00462BAE" w:rsidP="00D31858">
      <w:pPr>
        <w:pStyle w:val="Notedebasdepage"/>
        <w:bidi/>
        <w:jc w:val="both"/>
        <w:rPr>
          <w:rFonts w:ascii="Sakkal Majalla" w:hAnsi="Sakkal Majalla" w:cs="Sakkal Majalla"/>
          <w:sz w:val="24"/>
          <w:szCs w:val="24"/>
          <w:rtl/>
          <w:lang w:bidi="ar-TN"/>
        </w:rPr>
      </w:pPr>
      <w:r w:rsidRPr="00D31858">
        <w:rPr>
          <w:rStyle w:val="Appelnotedebasdep"/>
          <w:rFonts w:ascii="Sakkal Majalla" w:hAnsi="Sakkal Majalla" w:cs="Sakkal Majalla"/>
          <w:sz w:val="24"/>
          <w:szCs w:val="24"/>
        </w:rPr>
        <w:footnoteRef/>
      </w:r>
      <w:r w:rsidRPr="00D31858">
        <w:rPr>
          <w:rFonts w:ascii="Sakkal Majalla" w:hAnsi="Sakkal Majalla" w:cs="Sakkal Majalla"/>
          <w:sz w:val="24"/>
          <w:szCs w:val="24"/>
        </w:rPr>
        <w:t xml:space="preserve"> </w:t>
      </w:r>
      <w:r w:rsidRPr="00D31858">
        <w:rPr>
          <w:rFonts w:ascii="Sakkal Majalla" w:hAnsi="Sakkal Majalla" w:cs="Sakkal Majalla"/>
          <w:sz w:val="24"/>
          <w:szCs w:val="24"/>
          <w:rtl/>
          <w:lang w:bidi="ar-TN"/>
        </w:rPr>
        <w:t xml:space="preserve"> حاتم محمدي، مرجع سابق، ص 133.</w:t>
      </w:r>
    </w:p>
  </w:footnote>
  <w:footnote w:id="111">
    <w:p w:rsidR="00462BAE" w:rsidRPr="00D45F6E" w:rsidRDefault="00462BAE" w:rsidP="00AE04A3">
      <w:pPr>
        <w:pStyle w:val="Notedebasdepage"/>
        <w:bidi/>
        <w:jc w:val="both"/>
        <w:rPr>
          <w:rFonts w:ascii="Simplified Arabic" w:hAnsi="Simplified Arabic" w:cs="Simplified Arabic"/>
          <w:sz w:val="24"/>
          <w:szCs w:val="24"/>
          <w:rtl/>
          <w:lang w:bidi="ar-TN"/>
        </w:rPr>
      </w:pPr>
      <w:r w:rsidRPr="00B7291D">
        <w:rPr>
          <w:rStyle w:val="Appelnotedebasdep"/>
          <w:rFonts w:ascii="Sakkal Majalla" w:hAnsi="Sakkal Majalla" w:cs="Sakkal Majalla"/>
          <w:sz w:val="24"/>
          <w:szCs w:val="24"/>
        </w:rPr>
        <w:footnoteRef/>
      </w:r>
      <w:r w:rsidRPr="00B7291D">
        <w:rPr>
          <w:rFonts w:ascii="Sakkal Majalla" w:hAnsi="Sakkal Majalla" w:cs="Sakkal Majalla"/>
          <w:sz w:val="24"/>
          <w:szCs w:val="24"/>
        </w:rPr>
        <w:t xml:space="preserve"> </w:t>
      </w:r>
      <w:r w:rsidRPr="00B7291D">
        <w:rPr>
          <w:rFonts w:ascii="Sakkal Majalla" w:hAnsi="Sakkal Majalla" w:cs="Sakkal Majalla"/>
          <w:sz w:val="24"/>
          <w:szCs w:val="24"/>
          <w:rtl/>
        </w:rPr>
        <w:t xml:space="preserve"> </w:t>
      </w:r>
      <w:r>
        <w:rPr>
          <w:rFonts w:ascii="Sakkal Majalla" w:hAnsi="Sakkal Majalla" w:cs="Sakkal Majalla" w:hint="cs"/>
          <w:sz w:val="24"/>
          <w:szCs w:val="24"/>
          <w:rtl/>
        </w:rPr>
        <w:t xml:space="preserve">مثال ذلك </w:t>
      </w:r>
      <w:r w:rsidRPr="0002498A">
        <w:rPr>
          <w:rFonts w:ascii="Sakkal Majalla" w:hAnsi="Sakkal Majalla" w:cs="Sakkal Majalla"/>
          <w:sz w:val="24"/>
          <w:szCs w:val="24"/>
          <w:rtl/>
          <w:lang w:bidi="ar-TN"/>
        </w:rPr>
        <w:t xml:space="preserve">الشركة التي تستقر بأرض وتهدم ما عليها من بناءات وتبني مكانها مركبا سياحيا كاملا بموافقة السلطات المحلية تخضع للفقرة </w:t>
      </w:r>
      <w:r w:rsidRPr="0002498A">
        <w:rPr>
          <w:rFonts w:ascii="Sakkal Majalla" w:hAnsi="Sakkal Majalla" w:cs="Sakkal Majalla" w:hint="cs"/>
          <w:sz w:val="24"/>
          <w:szCs w:val="24"/>
          <w:rtl/>
          <w:lang w:bidi="ar-TN"/>
        </w:rPr>
        <w:t>الأولى</w:t>
      </w:r>
      <w:r w:rsidRPr="0002498A">
        <w:rPr>
          <w:rFonts w:ascii="Sakkal Majalla" w:hAnsi="Sakkal Majalla" w:cs="Sakkal Majalla"/>
          <w:sz w:val="24"/>
          <w:szCs w:val="24"/>
          <w:rtl/>
          <w:lang w:bidi="ar-TN"/>
        </w:rPr>
        <w:t xml:space="preserve"> من الفصل 36 م ح ع لأن موافقة غير المالك لا ت</w:t>
      </w:r>
      <w:r w:rsidRPr="0002498A">
        <w:rPr>
          <w:rFonts w:ascii="Sakkal Majalla" w:hAnsi="Sakkal Majalla" w:cs="Sakkal Majalla" w:hint="cs"/>
          <w:sz w:val="24"/>
          <w:szCs w:val="24"/>
          <w:rtl/>
          <w:lang w:bidi="ar-TN"/>
        </w:rPr>
        <w:t>ِ</w:t>
      </w:r>
      <w:r w:rsidRPr="0002498A">
        <w:rPr>
          <w:rFonts w:ascii="Sakkal Majalla" w:hAnsi="Sakkal Majalla" w:cs="Sakkal Majalla"/>
          <w:sz w:val="24"/>
          <w:szCs w:val="24"/>
          <w:rtl/>
          <w:lang w:bidi="ar-TN"/>
        </w:rPr>
        <w:t>خذ بعين الإعتبار ولأن مسعى السلطة المحلية لا يضفي الشرعية على العمل الذي قامت به الشركة</w:t>
      </w:r>
      <w:r>
        <w:rPr>
          <w:rFonts w:ascii="Sakkal Majalla" w:hAnsi="Sakkal Majalla" w:cs="Sakkal Majalla" w:hint="cs"/>
          <w:sz w:val="24"/>
          <w:szCs w:val="24"/>
          <w:rtl/>
          <w:lang w:bidi="ar-TN"/>
        </w:rPr>
        <w:t xml:space="preserve">، </w:t>
      </w:r>
      <w:r w:rsidRPr="00B7291D">
        <w:rPr>
          <w:rFonts w:ascii="Sakkal Majalla" w:hAnsi="Sakkal Majalla" w:cs="Sakkal Majalla"/>
          <w:sz w:val="24"/>
          <w:szCs w:val="24"/>
          <w:rtl/>
          <w:lang w:bidi="ar-TN"/>
        </w:rPr>
        <w:t xml:space="preserve">قرار تعقيبي مدني عدد 9151 بتاريخ 01 نوفمبر 1983، غير منشور أورده </w:t>
      </w:r>
      <w:r>
        <w:rPr>
          <w:rFonts w:ascii="Sakkal Majalla" w:hAnsi="Sakkal Majalla" w:cs="Sakkal Majalla" w:hint="cs"/>
          <w:sz w:val="24"/>
          <w:szCs w:val="24"/>
          <w:rtl/>
          <w:lang w:bidi="ar-TN"/>
        </w:rPr>
        <w:t>ال</w:t>
      </w:r>
      <w:r w:rsidRPr="00B7291D">
        <w:rPr>
          <w:rFonts w:ascii="Sakkal Majalla" w:hAnsi="Sakkal Majalla" w:cs="Sakkal Majalla"/>
          <w:sz w:val="24"/>
          <w:szCs w:val="24"/>
          <w:rtl/>
          <w:lang w:bidi="ar-TN"/>
        </w:rPr>
        <w:t>أ</w:t>
      </w:r>
      <w:r>
        <w:rPr>
          <w:rFonts w:ascii="Sakkal Majalla" w:hAnsi="Sakkal Majalla" w:cs="Sakkal Majalla" w:hint="cs"/>
          <w:sz w:val="24"/>
          <w:szCs w:val="24"/>
          <w:rtl/>
          <w:lang w:bidi="ar-TN"/>
        </w:rPr>
        <w:t>ستاذ</w:t>
      </w:r>
      <w:r>
        <w:rPr>
          <w:rFonts w:ascii="Sakkal Majalla" w:hAnsi="Sakkal Majalla" w:cs="Sakkal Majalla"/>
          <w:sz w:val="24"/>
          <w:szCs w:val="24"/>
          <w:rtl/>
          <w:lang w:bidi="ar-TN"/>
        </w:rPr>
        <w:t xml:space="preserve"> محمد كمال شرف الدين</w:t>
      </w:r>
      <w:r>
        <w:rPr>
          <w:rFonts w:ascii="Sakkal Majalla" w:hAnsi="Sakkal Majalla" w:cs="Sakkal Majalla" w:hint="cs"/>
          <w:sz w:val="24"/>
          <w:szCs w:val="24"/>
          <w:rtl/>
          <w:lang w:bidi="ar-TN"/>
        </w:rPr>
        <w:t>، المجلة القانونية التونسية، 1984، ص 618 (بالفرنسية).</w:t>
      </w:r>
    </w:p>
    <w:p w:rsidR="00462BAE" w:rsidRDefault="00462BAE" w:rsidP="00AE04A3">
      <w:pPr>
        <w:pStyle w:val="Notedebasdepage"/>
        <w:bidi/>
        <w:rPr>
          <w:rtl/>
          <w:lang w:bidi="ar-TN"/>
        </w:rPr>
      </w:pPr>
    </w:p>
  </w:footnote>
  <w:footnote w:id="112">
    <w:p w:rsidR="00462BAE" w:rsidRPr="00B7291D" w:rsidRDefault="00462BAE" w:rsidP="00D874DC">
      <w:pPr>
        <w:bidi/>
        <w:spacing w:after="0"/>
        <w:jc w:val="both"/>
        <w:rPr>
          <w:rFonts w:ascii="Sakkal Majalla" w:hAnsi="Sakkal Majalla" w:cs="Sakkal Majalla"/>
          <w:sz w:val="24"/>
          <w:szCs w:val="24"/>
          <w:rtl/>
          <w:lang w:bidi="ar-TN"/>
        </w:rPr>
      </w:pPr>
      <w:r w:rsidRPr="00B7291D">
        <w:rPr>
          <w:rStyle w:val="Appelnotedebasdep"/>
          <w:rFonts w:ascii="Sakkal Majalla" w:hAnsi="Sakkal Majalla" w:cs="Sakkal Majalla"/>
          <w:sz w:val="24"/>
          <w:szCs w:val="24"/>
        </w:rPr>
        <w:footnoteRef/>
      </w:r>
      <w:r w:rsidRPr="00B7291D">
        <w:rPr>
          <w:rFonts w:ascii="Sakkal Majalla" w:hAnsi="Sakkal Majalla" w:cs="Sakkal Majalla"/>
          <w:sz w:val="24"/>
          <w:szCs w:val="24"/>
        </w:rPr>
        <w:t xml:space="preserve"> </w:t>
      </w:r>
      <w:r w:rsidRPr="00B7291D">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 xml:space="preserve">من صور ذلك: </w:t>
      </w:r>
      <w:r>
        <w:rPr>
          <w:rFonts w:ascii="Sakkal Majalla" w:hAnsi="Sakkal Majalla" w:cs="Sakkal Majalla"/>
          <w:sz w:val="24"/>
          <w:szCs w:val="24"/>
          <w:rtl/>
          <w:lang w:bidi="ar-TN"/>
        </w:rPr>
        <w:t>شخص</w:t>
      </w:r>
      <w:r w:rsidRPr="00D874DC">
        <w:rPr>
          <w:rFonts w:ascii="Sakkal Majalla" w:hAnsi="Sakkal Majalla" w:cs="Sakkal Majalla"/>
          <w:sz w:val="24"/>
          <w:szCs w:val="24"/>
          <w:rtl/>
          <w:lang w:bidi="ar-TN"/>
        </w:rPr>
        <w:t xml:space="preserve"> إشترى أرضا وبنى عليها ثم تبيٌن بعد ذلك أن البائع لم يكن مالكا وقام المالك الحقيقي على المشتري بدعوى الإستحقاق وإستحق العقار منه بالفعل فإعتُبر المشتري حائزا للأرض بشبهة فقُضي بالإحداثات للمال</w:t>
      </w:r>
      <w:r>
        <w:rPr>
          <w:rFonts w:ascii="Sakkal Majalla" w:hAnsi="Sakkal Majalla" w:cs="Sakkal Majalla"/>
          <w:sz w:val="24"/>
          <w:szCs w:val="24"/>
          <w:rtl/>
          <w:lang w:bidi="ar-TN"/>
        </w:rPr>
        <w:t>ك الحقيقي واُلزم بأداء قيمتها</w:t>
      </w:r>
      <w:r>
        <w:rPr>
          <w:rFonts w:ascii="Sakkal Majalla" w:hAnsi="Sakkal Majalla" w:cs="Sakkal Majalla" w:hint="cs"/>
          <w:sz w:val="24"/>
          <w:szCs w:val="24"/>
          <w:rtl/>
          <w:lang w:bidi="ar-TN"/>
        </w:rPr>
        <w:t xml:space="preserve">، </w:t>
      </w:r>
      <w:r w:rsidRPr="00B7291D">
        <w:rPr>
          <w:rFonts w:ascii="Sakkal Majalla" w:hAnsi="Sakkal Majalla" w:cs="Sakkal Majalla"/>
          <w:sz w:val="24"/>
          <w:szCs w:val="24"/>
          <w:rtl/>
          <w:lang w:bidi="ar-TN"/>
        </w:rPr>
        <w:t>قرار تعقيبي مدني عدد 10506 بتاريخ 27 نوفمبر 1973، النشرية، ص 97.</w:t>
      </w:r>
    </w:p>
  </w:footnote>
  <w:footnote w:id="113">
    <w:p w:rsidR="00462BAE" w:rsidRPr="00B7291D" w:rsidRDefault="00462BAE" w:rsidP="008A0A93">
      <w:pPr>
        <w:pStyle w:val="Notedebasdepage"/>
        <w:bidi/>
        <w:jc w:val="both"/>
        <w:rPr>
          <w:rFonts w:ascii="Sakkal Majalla" w:hAnsi="Sakkal Majalla" w:cs="Sakkal Majalla"/>
          <w:sz w:val="24"/>
          <w:szCs w:val="24"/>
          <w:rtl/>
          <w:lang w:bidi="ar-TN"/>
        </w:rPr>
      </w:pPr>
      <w:r w:rsidRPr="00B7291D">
        <w:rPr>
          <w:rStyle w:val="Appelnotedebasdep"/>
          <w:rFonts w:ascii="Sakkal Majalla" w:hAnsi="Sakkal Majalla" w:cs="Sakkal Majalla"/>
          <w:sz w:val="24"/>
          <w:szCs w:val="24"/>
        </w:rPr>
        <w:footnoteRef/>
      </w:r>
      <w:r w:rsidRPr="00B7291D">
        <w:rPr>
          <w:rFonts w:ascii="Sakkal Majalla" w:hAnsi="Sakkal Majalla" w:cs="Sakkal Majalla"/>
          <w:sz w:val="24"/>
          <w:szCs w:val="24"/>
        </w:rPr>
        <w:t xml:space="preserve"> </w:t>
      </w:r>
      <w:r w:rsidRPr="00B7291D">
        <w:rPr>
          <w:rFonts w:ascii="Sakkal Majalla" w:hAnsi="Sakkal Majalla" w:cs="Sakkal Majalla"/>
          <w:sz w:val="24"/>
          <w:szCs w:val="24"/>
          <w:rtl/>
        </w:rPr>
        <w:t xml:space="preserve"> راجع: </w:t>
      </w:r>
      <w:r w:rsidRPr="00B7291D">
        <w:rPr>
          <w:rFonts w:ascii="Sakkal Majalla" w:hAnsi="Sakkal Majalla" w:cs="Sakkal Majalla"/>
          <w:sz w:val="24"/>
          <w:szCs w:val="24"/>
          <w:rtl/>
          <w:lang w:bidi="ar-TN"/>
        </w:rPr>
        <w:t>قرار تعقيبي مدني عدد 8833 بتاريخ 10 أكتوبر 1973، النشرية، ج 2، ص 198.</w:t>
      </w:r>
    </w:p>
  </w:footnote>
  <w:footnote w:id="114">
    <w:p w:rsidR="00462BAE" w:rsidRPr="003B2298" w:rsidRDefault="00462BAE" w:rsidP="003B2298">
      <w:pPr>
        <w:pStyle w:val="Notedebasdepage"/>
        <w:bidi/>
        <w:jc w:val="both"/>
        <w:rPr>
          <w:rFonts w:ascii="Sakkal Majalla" w:hAnsi="Sakkal Majalla" w:cs="Sakkal Majalla"/>
          <w:sz w:val="24"/>
          <w:szCs w:val="24"/>
          <w:rtl/>
          <w:lang w:bidi="ar-TN"/>
        </w:rPr>
      </w:pPr>
      <w:r w:rsidRPr="003B2298">
        <w:rPr>
          <w:rStyle w:val="Appelnotedebasdep"/>
          <w:rFonts w:ascii="Sakkal Majalla" w:hAnsi="Sakkal Majalla" w:cs="Sakkal Majalla"/>
          <w:sz w:val="24"/>
          <w:szCs w:val="24"/>
        </w:rPr>
        <w:footnoteRef/>
      </w:r>
      <w:r w:rsidRPr="003B2298">
        <w:rPr>
          <w:rFonts w:ascii="Sakkal Majalla" w:hAnsi="Sakkal Majalla" w:cs="Sakkal Majalla"/>
          <w:sz w:val="24"/>
          <w:szCs w:val="24"/>
        </w:rPr>
        <w:t xml:space="preserve"> </w:t>
      </w:r>
      <w:r w:rsidRPr="003B2298">
        <w:rPr>
          <w:rFonts w:ascii="Sakkal Majalla" w:hAnsi="Sakkal Majalla" w:cs="Sakkal Majalla"/>
          <w:sz w:val="24"/>
          <w:szCs w:val="24"/>
          <w:rtl/>
          <w:lang w:bidi="ar-TN"/>
        </w:rPr>
        <w:t xml:space="preserve"> قرار تعقيبي مدني عدد 3402 بتاريخ 14 ديسمبر 2006، النشرية، ج1، ص 319.</w:t>
      </w:r>
    </w:p>
  </w:footnote>
  <w:footnote w:id="115">
    <w:p w:rsidR="00462BAE" w:rsidRPr="002F654F" w:rsidRDefault="00462BAE" w:rsidP="002F654F">
      <w:pPr>
        <w:pStyle w:val="Notedebasdepage"/>
        <w:bidi/>
        <w:jc w:val="both"/>
        <w:rPr>
          <w:rFonts w:ascii="Sakkal Majalla" w:hAnsi="Sakkal Majalla" w:cs="Sakkal Majalla"/>
          <w:sz w:val="24"/>
          <w:szCs w:val="24"/>
          <w:rtl/>
          <w:lang w:bidi="ar-TN"/>
        </w:rPr>
      </w:pPr>
      <w:r w:rsidRPr="002F654F">
        <w:rPr>
          <w:rStyle w:val="Appelnotedebasdep"/>
          <w:rFonts w:ascii="Sakkal Majalla" w:hAnsi="Sakkal Majalla" w:cs="Sakkal Majalla"/>
          <w:sz w:val="24"/>
          <w:szCs w:val="24"/>
        </w:rPr>
        <w:footnoteRef/>
      </w:r>
      <w:r w:rsidRPr="002F654F">
        <w:rPr>
          <w:rFonts w:ascii="Sakkal Majalla" w:hAnsi="Sakkal Majalla" w:cs="Sakkal Majalla"/>
          <w:sz w:val="24"/>
          <w:szCs w:val="24"/>
        </w:rPr>
        <w:t xml:space="preserve"> </w:t>
      </w:r>
      <w:r w:rsidRPr="002F654F">
        <w:rPr>
          <w:rFonts w:ascii="Sakkal Majalla" w:hAnsi="Sakkal Majalla" w:cs="Sakkal Majalla"/>
          <w:sz w:val="24"/>
          <w:szCs w:val="24"/>
          <w:rtl/>
          <w:lang w:bidi="ar-TN"/>
        </w:rPr>
        <w:t xml:space="preserve"> قرار تعقيبي مدني عدد 14343 بتاريخ 11 نوفمبر 1985، ال</w:t>
      </w:r>
      <w:r>
        <w:rPr>
          <w:rFonts w:ascii="Sakkal Majalla" w:hAnsi="Sakkal Majalla" w:cs="Sakkal Majalla" w:hint="cs"/>
          <w:sz w:val="24"/>
          <w:szCs w:val="24"/>
          <w:rtl/>
          <w:lang w:bidi="ar-TN"/>
        </w:rPr>
        <w:t>ن</w:t>
      </w:r>
      <w:r w:rsidRPr="002F654F">
        <w:rPr>
          <w:rFonts w:ascii="Sakkal Majalla" w:hAnsi="Sakkal Majalla" w:cs="Sakkal Majalla"/>
          <w:sz w:val="24"/>
          <w:szCs w:val="24"/>
          <w:rtl/>
          <w:lang w:bidi="ar-TN"/>
        </w:rPr>
        <w:t>شرية، ج 2، ص 224.</w:t>
      </w:r>
    </w:p>
  </w:footnote>
  <w:footnote w:id="116">
    <w:p w:rsidR="00462BAE" w:rsidRPr="00644D8E" w:rsidRDefault="00462BAE" w:rsidP="00CD1227">
      <w:pPr>
        <w:pStyle w:val="Notedebasdepage"/>
        <w:bidi/>
        <w:jc w:val="both"/>
        <w:rPr>
          <w:rFonts w:ascii="Sakkal Majalla" w:hAnsi="Sakkal Majalla" w:cs="Sakkal Majalla"/>
          <w:sz w:val="24"/>
          <w:szCs w:val="24"/>
          <w:rtl/>
          <w:lang w:bidi="ar-TN"/>
        </w:rPr>
      </w:pPr>
      <w:r w:rsidRPr="00644D8E">
        <w:rPr>
          <w:rStyle w:val="Appelnotedebasdep"/>
          <w:rFonts w:ascii="Sakkal Majalla" w:hAnsi="Sakkal Majalla" w:cs="Sakkal Majalla"/>
          <w:sz w:val="24"/>
          <w:szCs w:val="24"/>
        </w:rPr>
        <w:footnoteRef/>
      </w:r>
      <w:r w:rsidRPr="00644D8E">
        <w:rPr>
          <w:rFonts w:ascii="Sakkal Majalla" w:hAnsi="Sakkal Majalla" w:cs="Sakkal Majalla"/>
          <w:sz w:val="24"/>
          <w:szCs w:val="24"/>
        </w:rPr>
        <w:t xml:space="preserve"> </w:t>
      </w:r>
      <w:r>
        <w:rPr>
          <w:rFonts w:ascii="Sakkal Majalla" w:hAnsi="Sakkal Majalla" w:cs="Sakkal Majalla" w:hint="cs"/>
          <w:sz w:val="24"/>
          <w:szCs w:val="24"/>
          <w:rtl/>
        </w:rPr>
        <w:t xml:space="preserve"> الرائد الرسمي للجمهورية التونسية عدد 22 بتاريخ 29 جويلية 2016، ص 2677.</w:t>
      </w:r>
    </w:p>
  </w:footnote>
  <w:footnote w:id="117">
    <w:p w:rsidR="00462BAE" w:rsidRPr="00A33BE8" w:rsidRDefault="00462BAE" w:rsidP="00CD1227">
      <w:pPr>
        <w:pStyle w:val="Notedebasdepage"/>
        <w:bidi/>
        <w:jc w:val="both"/>
        <w:rPr>
          <w:rFonts w:ascii="Sakkal Majalla" w:hAnsi="Sakkal Majalla" w:cs="Sakkal Majalla"/>
          <w:sz w:val="24"/>
          <w:szCs w:val="24"/>
          <w:rtl/>
          <w:lang w:bidi="ar-TN"/>
        </w:rPr>
      </w:pPr>
      <w:r w:rsidRPr="00A33BE8">
        <w:rPr>
          <w:rStyle w:val="Appelnotedebasdep"/>
          <w:rFonts w:ascii="Sakkal Majalla" w:hAnsi="Sakkal Majalla" w:cs="Sakkal Majalla"/>
          <w:sz w:val="24"/>
          <w:szCs w:val="24"/>
        </w:rPr>
        <w:footnoteRef/>
      </w:r>
      <w:r w:rsidRPr="00A33BE8">
        <w:rPr>
          <w:rFonts w:ascii="Sakkal Majalla" w:hAnsi="Sakkal Majalla" w:cs="Sakkal Majalla"/>
          <w:sz w:val="24"/>
          <w:szCs w:val="24"/>
        </w:rPr>
        <w:t xml:space="preserve"> </w:t>
      </w:r>
      <w:r w:rsidRPr="00A33BE8">
        <w:rPr>
          <w:rFonts w:ascii="Sakkal Majalla" w:hAnsi="Sakkal Majalla" w:cs="Sakkal Majalla"/>
          <w:sz w:val="24"/>
          <w:szCs w:val="24"/>
          <w:rtl/>
          <w:lang w:bidi="ar-TN"/>
        </w:rPr>
        <w:t xml:space="preserve"> القانون عدد 85 لسنة 1976 المؤرخ في 11 أوت 1976 المتعلق بمراجعة التشريع المتعلق بالإنتزاع من أجل المصلحة العمومية والمنقح بالقانون عدد 26 لسنة 2003 المؤرخ في 14 أفريل 2003.</w:t>
      </w:r>
    </w:p>
  </w:footnote>
  <w:footnote w:id="118">
    <w:p w:rsidR="00462BAE" w:rsidRPr="003B6653" w:rsidRDefault="00462BAE" w:rsidP="003B6653">
      <w:pPr>
        <w:pStyle w:val="Notedebasdepage"/>
        <w:bidi/>
        <w:jc w:val="both"/>
        <w:rPr>
          <w:rFonts w:ascii="Sakkal Majalla" w:hAnsi="Sakkal Majalla" w:cs="Sakkal Majalla"/>
          <w:sz w:val="24"/>
          <w:szCs w:val="24"/>
          <w:rtl/>
          <w:lang w:bidi="ar-TN"/>
        </w:rPr>
      </w:pPr>
      <w:r w:rsidRPr="003B6653">
        <w:rPr>
          <w:rStyle w:val="Appelnotedebasdep"/>
          <w:rFonts w:ascii="Sakkal Majalla" w:hAnsi="Sakkal Majalla" w:cs="Sakkal Majalla"/>
          <w:sz w:val="24"/>
          <w:szCs w:val="24"/>
        </w:rPr>
        <w:footnoteRef/>
      </w:r>
      <w:r w:rsidRPr="003B6653">
        <w:rPr>
          <w:rFonts w:ascii="Sakkal Majalla" w:hAnsi="Sakkal Majalla" w:cs="Sakkal Majalla"/>
          <w:sz w:val="24"/>
          <w:szCs w:val="24"/>
        </w:rPr>
        <w:t xml:space="preserve"> </w:t>
      </w:r>
      <w:r w:rsidRPr="003B6653">
        <w:rPr>
          <w:rFonts w:ascii="Sakkal Majalla" w:hAnsi="Sakkal Majalla" w:cs="Sakkal Majalla"/>
          <w:sz w:val="24"/>
          <w:szCs w:val="24"/>
          <w:rtl/>
          <w:lang w:bidi="ar-TN"/>
        </w:rPr>
        <w:t xml:space="preserve"> يمكن الفصل 5 من القانون من إبرام إتفاق معاوضة عينية مع مالك العقار إذا تسلط أمر الإنتزاع على عقارات فلاحية خاضعة إلى ترتيب حماية وذلك في حدود المدخر المتاح للمنتزع.</w:t>
      </w:r>
    </w:p>
  </w:footnote>
  <w:footnote w:id="119">
    <w:p w:rsidR="00462BAE" w:rsidRPr="0025038D" w:rsidRDefault="00462BAE" w:rsidP="0025038D">
      <w:pPr>
        <w:pStyle w:val="Notedebasdepage"/>
        <w:bidi/>
        <w:jc w:val="both"/>
        <w:rPr>
          <w:rtl/>
          <w:lang w:bidi="ar-TN"/>
        </w:rPr>
      </w:pPr>
      <w:r w:rsidRPr="0025038D">
        <w:rPr>
          <w:rStyle w:val="Appelnotedebasdep"/>
          <w:rFonts w:ascii="Sakkal Majalla" w:hAnsi="Sakkal Majalla" w:cs="Sakkal Majalla"/>
          <w:sz w:val="24"/>
          <w:szCs w:val="24"/>
        </w:rPr>
        <w:footnoteRef/>
      </w:r>
      <w:r w:rsidRPr="0025038D">
        <w:rPr>
          <w:rFonts w:ascii="Sakkal Majalla" w:hAnsi="Sakkal Majalla" w:cs="Sakkal Majalla"/>
          <w:sz w:val="24"/>
          <w:szCs w:val="24"/>
        </w:rPr>
        <w:t xml:space="preserve"> </w:t>
      </w:r>
      <w:r w:rsidRPr="0025038D">
        <w:rPr>
          <w:rFonts w:ascii="Sakkal Majalla" w:hAnsi="Sakkal Majalla" w:cs="Sakkal Majalla"/>
          <w:sz w:val="24"/>
          <w:szCs w:val="24"/>
          <w:rtl/>
        </w:rPr>
        <w:t xml:space="preserve"> قرار تعقيبي مدني عدد 47632 بتاريخ 08 جانفي 2018، غير منشور، يمكن الإطلاع عليه من خلال الموقع الإلكتروني لمحكمة التعقيب</w:t>
      </w:r>
      <w:r>
        <w:rPr>
          <w:rFonts w:hint="cs"/>
          <w:rtl/>
        </w:rPr>
        <w:t>.</w:t>
      </w:r>
    </w:p>
  </w:footnote>
  <w:footnote w:id="120">
    <w:p w:rsidR="00462BAE" w:rsidRPr="0070001C" w:rsidRDefault="00462BAE" w:rsidP="00605A5E">
      <w:pPr>
        <w:pStyle w:val="Notedebasdepage"/>
        <w:bidi/>
        <w:jc w:val="both"/>
        <w:rPr>
          <w:rFonts w:ascii="Sakkal Majalla" w:hAnsi="Sakkal Majalla" w:cs="Sakkal Majalla"/>
          <w:sz w:val="24"/>
          <w:szCs w:val="24"/>
          <w:rtl/>
          <w:lang w:bidi="ar-TN"/>
        </w:rPr>
      </w:pPr>
      <w:r w:rsidRPr="0070001C">
        <w:rPr>
          <w:rStyle w:val="Appelnotedebasdep"/>
          <w:rFonts w:ascii="Sakkal Majalla" w:hAnsi="Sakkal Majalla" w:cs="Sakkal Majalla"/>
          <w:sz w:val="24"/>
          <w:szCs w:val="24"/>
        </w:rPr>
        <w:footnoteRef/>
      </w:r>
      <w:r w:rsidRPr="0070001C">
        <w:rPr>
          <w:rFonts w:ascii="Sakkal Majalla" w:hAnsi="Sakkal Majalla" w:cs="Sakkal Majalla"/>
          <w:sz w:val="24"/>
          <w:szCs w:val="24"/>
        </w:rPr>
        <w:t xml:space="preserve"> </w:t>
      </w:r>
      <w:r w:rsidRPr="0070001C">
        <w:rPr>
          <w:rFonts w:ascii="Sakkal Majalla" w:hAnsi="Sakkal Majalla" w:cs="Sakkal Majalla"/>
          <w:sz w:val="24"/>
          <w:szCs w:val="24"/>
          <w:rtl/>
        </w:rPr>
        <w:t xml:space="preserve"> قرار الدوائر المجتمعة عدد 10488 بتاريخ 07 جانفي 1992، المجلة القانونية التونسية، ص 135.</w:t>
      </w:r>
    </w:p>
  </w:footnote>
  <w:footnote w:id="121">
    <w:p w:rsidR="00462BAE" w:rsidRPr="0026377E" w:rsidRDefault="00462BAE" w:rsidP="007C0CFF">
      <w:pPr>
        <w:pStyle w:val="Notedebasdepage"/>
        <w:bidi/>
        <w:jc w:val="both"/>
        <w:rPr>
          <w:rFonts w:ascii="Sakkal Majalla" w:hAnsi="Sakkal Majalla" w:cs="Sakkal Majalla"/>
          <w:sz w:val="24"/>
          <w:szCs w:val="24"/>
          <w:rtl/>
          <w:lang w:bidi="ar-TN"/>
        </w:rPr>
      </w:pPr>
      <w:r w:rsidRPr="0026377E">
        <w:rPr>
          <w:rStyle w:val="Appelnotedebasdep"/>
          <w:rFonts w:ascii="Sakkal Majalla" w:hAnsi="Sakkal Majalla" w:cs="Sakkal Majalla"/>
          <w:sz w:val="24"/>
          <w:szCs w:val="24"/>
        </w:rPr>
        <w:footnoteRef/>
      </w:r>
      <w:r w:rsidRPr="0026377E">
        <w:rPr>
          <w:rFonts w:ascii="Sakkal Majalla" w:hAnsi="Sakkal Majalla" w:cs="Sakkal Majalla"/>
          <w:sz w:val="24"/>
          <w:szCs w:val="24"/>
        </w:rPr>
        <w:t xml:space="preserve"> </w:t>
      </w:r>
      <w:r w:rsidRPr="0026377E">
        <w:rPr>
          <w:rFonts w:ascii="Sakkal Majalla" w:hAnsi="Sakkal Majalla" w:cs="Sakkal Majalla"/>
          <w:sz w:val="24"/>
          <w:szCs w:val="24"/>
          <w:rtl/>
          <w:lang w:bidi="ar-TN"/>
        </w:rPr>
        <w:t xml:space="preserve"> حاتم محمدي، مرجع سابق، ص 199 وما يليها، عبد المجيد الزروقي، مرجع سابق، ص 227 وما يليها.</w:t>
      </w:r>
    </w:p>
  </w:footnote>
  <w:footnote w:id="122">
    <w:p w:rsidR="00462BAE" w:rsidRPr="00BB6290" w:rsidRDefault="00462BAE" w:rsidP="00BB6290">
      <w:pPr>
        <w:pStyle w:val="Notedebasdepage"/>
        <w:bidi/>
        <w:jc w:val="both"/>
        <w:rPr>
          <w:rFonts w:ascii="Sakkal Majalla" w:hAnsi="Sakkal Majalla" w:cs="Sakkal Majalla"/>
          <w:sz w:val="24"/>
          <w:szCs w:val="24"/>
          <w:rtl/>
          <w:lang w:bidi="ar-TN"/>
        </w:rPr>
      </w:pPr>
      <w:r w:rsidRPr="00BB6290">
        <w:rPr>
          <w:rStyle w:val="Appelnotedebasdep"/>
          <w:rFonts w:ascii="Sakkal Majalla" w:hAnsi="Sakkal Majalla" w:cs="Sakkal Majalla"/>
          <w:sz w:val="24"/>
          <w:szCs w:val="24"/>
        </w:rPr>
        <w:footnoteRef/>
      </w:r>
      <w:r w:rsidRPr="00BB6290">
        <w:rPr>
          <w:rFonts w:ascii="Sakkal Majalla" w:hAnsi="Sakkal Majalla" w:cs="Sakkal Majalla"/>
          <w:sz w:val="24"/>
          <w:szCs w:val="24"/>
        </w:rPr>
        <w:t xml:space="preserve"> </w:t>
      </w:r>
      <w:r w:rsidRPr="00BB6290">
        <w:rPr>
          <w:rFonts w:ascii="Sakkal Majalla" w:hAnsi="Sakkal Majalla" w:cs="Sakkal Majalla"/>
          <w:sz w:val="24"/>
          <w:szCs w:val="24"/>
          <w:rtl/>
        </w:rPr>
        <w:t xml:space="preserve"> </w:t>
      </w:r>
      <w:r w:rsidRPr="00BB6290">
        <w:rPr>
          <w:rFonts w:ascii="Sakkal Majalla" w:hAnsi="Sakkal Majalla" w:cs="Sakkal Majalla"/>
          <w:sz w:val="24"/>
          <w:szCs w:val="24"/>
          <w:rtl/>
          <w:lang w:bidi="ar-TN"/>
        </w:rPr>
        <w:t>الشيوع</w:t>
      </w:r>
      <w:r>
        <w:rPr>
          <w:rFonts w:ascii="Sakkal Majalla" w:hAnsi="Sakkal Majalla" w:cs="Sakkal Majalla" w:hint="cs"/>
          <w:sz w:val="24"/>
          <w:szCs w:val="24"/>
          <w:rtl/>
          <w:lang w:bidi="ar-TN"/>
        </w:rPr>
        <w:t xml:space="preserve"> " إشتراك شخصين فأكثر في ملكية عين أو حق عيني غير مفرزة حصة كل واحد منهم" (الفصل 56 م ح ع).</w:t>
      </w:r>
      <w:r w:rsidRPr="00BB6290">
        <w:rPr>
          <w:rFonts w:ascii="Sakkal Majalla" w:hAnsi="Sakkal Majalla" w:cs="Sakkal Majalla"/>
          <w:sz w:val="24"/>
          <w:szCs w:val="24"/>
          <w:rtl/>
          <w:lang w:bidi="ar-TN"/>
        </w:rPr>
        <w:t xml:space="preserve"> ه</w:t>
      </w:r>
      <w:r>
        <w:rPr>
          <w:rFonts w:ascii="Sakkal Majalla" w:hAnsi="Sakkal Majalla" w:cs="Sakkal Majalla" w:hint="cs"/>
          <w:sz w:val="24"/>
          <w:szCs w:val="24"/>
          <w:rtl/>
          <w:lang w:bidi="ar-TN"/>
        </w:rPr>
        <w:t>ذه</w:t>
      </w:r>
      <w:r w:rsidRPr="00BB6290">
        <w:rPr>
          <w:rFonts w:ascii="Sakkal Majalla" w:hAnsi="Sakkal Majalla" w:cs="Sakkal Majalla"/>
          <w:sz w:val="24"/>
          <w:szCs w:val="24"/>
          <w:rtl/>
          <w:lang w:bidi="ar-TN"/>
        </w:rPr>
        <w:t xml:space="preserve"> الوضعية تجمع بين شخصين أو أكثر في ملكية عقار. و قد يكون مصدر الشيوع الإرث أو تصرفا قانونيا قائما على إرادة واحدة (الوصية) أو إرادتين (عقد بيع).</w:t>
      </w:r>
    </w:p>
  </w:footnote>
  <w:footnote w:id="123">
    <w:p w:rsidR="00462BAE" w:rsidRPr="00A95EB2" w:rsidRDefault="00462BAE" w:rsidP="003023E0">
      <w:pPr>
        <w:pStyle w:val="Notedebasdepage"/>
        <w:bidi/>
        <w:jc w:val="both"/>
        <w:rPr>
          <w:rFonts w:ascii="Sakkal Majalla" w:hAnsi="Sakkal Majalla" w:cs="Sakkal Majalla"/>
          <w:sz w:val="24"/>
          <w:szCs w:val="24"/>
          <w:rtl/>
          <w:lang w:bidi="ar-TN"/>
        </w:rPr>
      </w:pPr>
      <w:r w:rsidRPr="00A95EB2">
        <w:rPr>
          <w:rStyle w:val="Appelnotedebasdep"/>
          <w:rFonts w:ascii="Sakkal Majalla" w:hAnsi="Sakkal Majalla" w:cs="Sakkal Majalla"/>
          <w:sz w:val="24"/>
          <w:szCs w:val="24"/>
        </w:rPr>
        <w:footnoteRef/>
      </w:r>
      <w:r w:rsidRPr="00A95EB2">
        <w:rPr>
          <w:rFonts w:ascii="Sakkal Majalla" w:hAnsi="Sakkal Majalla" w:cs="Sakkal Majalla"/>
          <w:sz w:val="24"/>
          <w:szCs w:val="24"/>
        </w:rPr>
        <w:t xml:space="preserve"> </w:t>
      </w:r>
      <w:r w:rsidRPr="00A95EB2">
        <w:rPr>
          <w:rFonts w:ascii="Sakkal Majalla" w:hAnsi="Sakkal Majalla" w:cs="Sakkal Majalla"/>
          <w:sz w:val="24"/>
          <w:szCs w:val="24"/>
          <w:rtl/>
          <w:lang w:bidi="ar-TN"/>
        </w:rPr>
        <w:t xml:space="preserve"> قرار تعقيبي عدد 46510 بتاريخ 27 نوفمبر 1997، النشرية، ج 2، ص 366.</w:t>
      </w:r>
    </w:p>
  </w:footnote>
  <w:footnote w:id="124">
    <w:p w:rsidR="00462BAE" w:rsidRPr="00DE05F9" w:rsidRDefault="00462BAE" w:rsidP="00A65F06">
      <w:pPr>
        <w:pStyle w:val="Notedebasdepage"/>
        <w:bidi/>
        <w:jc w:val="both"/>
        <w:rPr>
          <w:sz w:val="24"/>
          <w:szCs w:val="24"/>
          <w:rtl/>
          <w:lang w:bidi="ar-TN"/>
        </w:rPr>
      </w:pPr>
      <w:r>
        <w:rPr>
          <w:rStyle w:val="Appelnotedebasdep"/>
        </w:rPr>
        <w:footnoteRef/>
      </w:r>
      <w:r>
        <w:t xml:space="preserve"> </w:t>
      </w:r>
      <w:r>
        <w:rPr>
          <w:rFonts w:hint="cs"/>
          <w:rtl/>
        </w:rPr>
        <w:t xml:space="preserve"> </w:t>
      </w:r>
      <w:r w:rsidRPr="00DE05F9">
        <w:rPr>
          <w:rFonts w:ascii="Sakkal Majalla" w:hAnsi="Sakkal Majalla" w:cs="Sakkal Majalla"/>
          <w:sz w:val="24"/>
          <w:szCs w:val="24"/>
          <w:rtl/>
          <w:lang w:bidi="ar-TN"/>
        </w:rPr>
        <w:t>قرار تعقيبي مدني عدد 20580 بتاريخ 14 فيفري 2003</w:t>
      </w:r>
      <w:r>
        <w:rPr>
          <w:rFonts w:ascii="Sakkal Majalla" w:hAnsi="Sakkal Majalla" w:cs="Sakkal Majalla" w:hint="cs"/>
          <w:sz w:val="24"/>
          <w:szCs w:val="24"/>
          <w:rtl/>
          <w:lang w:bidi="ar-TN"/>
        </w:rPr>
        <w:t>، النشرية، ج1، ص 348.</w:t>
      </w:r>
    </w:p>
  </w:footnote>
  <w:footnote w:id="125">
    <w:p w:rsidR="00462BAE" w:rsidRPr="001C2FAE" w:rsidRDefault="00462BAE" w:rsidP="008C2F9C">
      <w:pPr>
        <w:pStyle w:val="Notedebasdepage"/>
        <w:bidi/>
        <w:jc w:val="both"/>
        <w:rPr>
          <w:rFonts w:ascii="Sakkal Majalla" w:hAnsi="Sakkal Majalla" w:cs="Sakkal Majalla"/>
          <w:sz w:val="24"/>
          <w:szCs w:val="24"/>
          <w:rtl/>
          <w:lang w:bidi="ar-TN"/>
        </w:rPr>
      </w:pPr>
      <w:r w:rsidRPr="001C2FAE">
        <w:rPr>
          <w:rStyle w:val="Appelnotedebasdep"/>
          <w:rFonts w:ascii="Sakkal Majalla" w:hAnsi="Sakkal Majalla" w:cs="Sakkal Majalla"/>
          <w:sz w:val="24"/>
          <w:szCs w:val="24"/>
        </w:rPr>
        <w:footnoteRef/>
      </w:r>
      <w:r w:rsidRPr="001C2FAE">
        <w:rPr>
          <w:rFonts w:ascii="Sakkal Majalla" w:hAnsi="Sakkal Majalla" w:cs="Sakkal Majalla"/>
          <w:sz w:val="24"/>
          <w:szCs w:val="24"/>
        </w:rPr>
        <w:t xml:space="preserve"> </w:t>
      </w:r>
      <w:r w:rsidRPr="001C2FAE">
        <w:rPr>
          <w:rFonts w:ascii="Sakkal Majalla" w:hAnsi="Sakkal Majalla" w:cs="Sakkal Majalla"/>
          <w:sz w:val="24"/>
          <w:szCs w:val="24"/>
          <w:rtl/>
        </w:rPr>
        <w:t xml:space="preserve"> </w:t>
      </w:r>
      <w:r w:rsidRPr="001C2FAE">
        <w:rPr>
          <w:rFonts w:ascii="Sakkal Majalla" w:hAnsi="Sakkal Majalla" w:cs="Sakkal Majalla"/>
          <w:sz w:val="24"/>
          <w:szCs w:val="24"/>
          <w:rtl/>
          <w:lang w:bidi="ar-TN"/>
        </w:rPr>
        <w:t>قرار تعقيبي مدني عدد 1675 بتاريخ 29 جانفي 1980، النشرية، ج 1، ص 36.</w:t>
      </w:r>
    </w:p>
  </w:footnote>
  <w:footnote w:id="126">
    <w:p w:rsidR="00462BAE" w:rsidRPr="00AA08DC" w:rsidRDefault="00462BAE" w:rsidP="00AA08DC">
      <w:pPr>
        <w:pStyle w:val="Notedebasdepage"/>
        <w:bidi/>
        <w:jc w:val="both"/>
        <w:rPr>
          <w:rFonts w:ascii="Sakkal Majalla" w:hAnsi="Sakkal Majalla" w:cs="Sakkal Majalla"/>
          <w:sz w:val="24"/>
          <w:szCs w:val="24"/>
          <w:rtl/>
          <w:lang w:bidi="ar-TN"/>
        </w:rPr>
      </w:pPr>
      <w:r w:rsidRPr="00AA08DC">
        <w:rPr>
          <w:rStyle w:val="Appelnotedebasdep"/>
          <w:rFonts w:ascii="Sakkal Majalla" w:hAnsi="Sakkal Majalla" w:cs="Sakkal Majalla"/>
          <w:sz w:val="24"/>
          <w:szCs w:val="24"/>
        </w:rPr>
        <w:footnoteRef/>
      </w:r>
      <w:r w:rsidRPr="00AA08DC">
        <w:rPr>
          <w:rFonts w:ascii="Sakkal Majalla" w:hAnsi="Sakkal Majalla" w:cs="Sakkal Majalla"/>
          <w:sz w:val="24"/>
          <w:szCs w:val="24"/>
        </w:rPr>
        <w:t xml:space="preserve"> </w:t>
      </w:r>
      <w:r w:rsidRPr="00AA08DC">
        <w:rPr>
          <w:rFonts w:ascii="Sakkal Majalla" w:hAnsi="Sakkal Majalla" w:cs="Sakkal Majalla"/>
          <w:sz w:val="24"/>
          <w:szCs w:val="24"/>
          <w:rtl/>
          <w:lang w:bidi="ar-TN"/>
        </w:rPr>
        <w:t xml:space="preserve"> الإقالة أحد أسباب إنقضاء الإلتزامات (الفصل 339 من مجلة الإلتزامات</w:t>
      </w:r>
      <w:r>
        <w:rPr>
          <w:rFonts w:ascii="Sakkal Majalla" w:hAnsi="Sakkal Majalla" w:cs="Sakkal Majalla" w:hint="cs"/>
          <w:sz w:val="24"/>
          <w:szCs w:val="24"/>
          <w:rtl/>
          <w:lang w:bidi="ar-TN"/>
        </w:rPr>
        <w:t xml:space="preserve"> </w:t>
      </w:r>
      <w:r w:rsidRPr="00AA08DC">
        <w:rPr>
          <w:rFonts w:ascii="Sakkal Majalla" w:hAnsi="Sakkal Majalla" w:cs="Sakkal Majalla"/>
          <w:sz w:val="24"/>
          <w:szCs w:val="24"/>
          <w:rtl/>
          <w:lang w:bidi="ar-TN"/>
        </w:rPr>
        <w:t>و العقود) وقد إقتضى الفصل 414 من هاته المجلة أنه "</w:t>
      </w:r>
      <w:r w:rsidRPr="00AA08DC">
        <w:rPr>
          <w:rFonts w:ascii="Sakkal Majalla" w:hAnsi="Sakkal Majalla" w:cs="Sakkal Majalla"/>
          <w:b/>
          <w:bCs/>
          <w:sz w:val="24"/>
          <w:szCs w:val="24"/>
          <w:rtl/>
          <w:lang w:bidi="ar-TN"/>
        </w:rPr>
        <w:t>تنفسخ الإلتزامات الناشئة من العقود إذا تراضى الطرفان على فسخها إثر التعاقد في الصور التي يبيحها القانون</w:t>
      </w:r>
      <w:r w:rsidRPr="00AA08DC">
        <w:rPr>
          <w:rFonts w:ascii="Sakkal Majalla" w:hAnsi="Sakkal Majalla" w:cs="Sakkal Majalla"/>
          <w:sz w:val="24"/>
          <w:szCs w:val="24"/>
          <w:rtl/>
          <w:lang w:bidi="ar-TN"/>
        </w:rPr>
        <w:t>".</w:t>
      </w:r>
    </w:p>
  </w:footnote>
  <w:footnote w:id="127">
    <w:p w:rsidR="00462BAE" w:rsidRPr="00AA08DC" w:rsidRDefault="00462BAE" w:rsidP="00AA08DC">
      <w:pPr>
        <w:pStyle w:val="Notedebasdepage"/>
        <w:bidi/>
        <w:jc w:val="both"/>
        <w:rPr>
          <w:rtl/>
          <w:lang w:bidi="ar-TN"/>
        </w:rPr>
      </w:pPr>
      <w:r>
        <w:rPr>
          <w:rStyle w:val="Appelnotedebasdep"/>
        </w:rPr>
        <w:footnoteRef/>
      </w:r>
      <w:r>
        <w:t xml:space="preserve"> </w:t>
      </w:r>
      <w:r>
        <w:rPr>
          <w:rFonts w:hint="cs"/>
          <w:rtl/>
        </w:rPr>
        <w:t xml:space="preserve"> </w:t>
      </w:r>
      <w:r w:rsidRPr="00D53160">
        <w:rPr>
          <w:rFonts w:ascii="Sakkal Majalla" w:hAnsi="Sakkal Majalla" w:cs="Sakkal Majalla"/>
          <w:sz w:val="24"/>
          <w:szCs w:val="24"/>
          <w:rtl/>
          <w:lang w:bidi="ar-TN"/>
        </w:rPr>
        <w:t xml:space="preserve">قرار تعقيبي مدني عدد </w:t>
      </w:r>
      <w:r>
        <w:rPr>
          <w:rFonts w:ascii="Sakkal Majalla" w:hAnsi="Sakkal Majalla" w:cs="Sakkal Majalla" w:hint="cs"/>
          <w:sz w:val="24"/>
          <w:szCs w:val="24"/>
          <w:rtl/>
          <w:lang w:bidi="ar-TN"/>
        </w:rPr>
        <w:t>63825</w:t>
      </w:r>
      <w:r w:rsidRPr="00D53160">
        <w:rPr>
          <w:rFonts w:ascii="Sakkal Majalla" w:hAnsi="Sakkal Majalla" w:cs="Sakkal Majalla"/>
          <w:sz w:val="24"/>
          <w:szCs w:val="24"/>
          <w:rtl/>
          <w:lang w:bidi="ar-TN"/>
        </w:rPr>
        <w:t xml:space="preserve"> بتاريخ </w:t>
      </w:r>
      <w:r>
        <w:rPr>
          <w:rFonts w:ascii="Sakkal Majalla" w:hAnsi="Sakkal Majalla" w:cs="Sakkal Majalla" w:hint="cs"/>
          <w:sz w:val="24"/>
          <w:szCs w:val="24"/>
          <w:rtl/>
          <w:lang w:bidi="ar-TN"/>
        </w:rPr>
        <w:t>18</w:t>
      </w:r>
      <w:r w:rsidRPr="00D53160">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ماي</w:t>
      </w:r>
      <w:r w:rsidRPr="00D53160">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1999</w:t>
      </w:r>
      <w:r w:rsidRPr="00D53160">
        <w:rPr>
          <w:rFonts w:ascii="Sakkal Majalla" w:hAnsi="Sakkal Majalla" w:cs="Sakkal Majalla"/>
          <w:sz w:val="24"/>
          <w:szCs w:val="24"/>
          <w:rtl/>
          <w:lang w:bidi="ar-TN"/>
        </w:rPr>
        <w:t xml:space="preserve">، النشرية، ص </w:t>
      </w:r>
      <w:r>
        <w:rPr>
          <w:rFonts w:ascii="Sakkal Majalla" w:hAnsi="Sakkal Majalla" w:cs="Sakkal Majalla" w:hint="cs"/>
          <w:sz w:val="24"/>
          <w:szCs w:val="24"/>
          <w:rtl/>
          <w:lang w:bidi="ar-TN"/>
        </w:rPr>
        <w:t>256</w:t>
      </w:r>
      <w:r w:rsidRPr="00D53160">
        <w:rPr>
          <w:rFonts w:ascii="Sakkal Majalla" w:hAnsi="Sakkal Majalla" w:cs="Sakkal Majalla"/>
          <w:sz w:val="24"/>
          <w:szCs w:val="24"/>
          <w:rtl/>
          <w:lang w:bidi="ar-TN"/>
        </w:rPr>
        <w:t>.</w:t>
      </w:r>
    </w:p>
  </w:footnote>
  <w:footnote w:id="128">
    <w:p w:rsidR="00462BAE" w:rsidRPr="00D53160" w:rsidRDefault="00462BAE" w:rsidP="0077439D">
      <w:pPr>
        <w:pStyle w:val="Notedebasdepage"/>
        <w:bidi/>
        <w:jc w:val="both"/>
        <w:rPr>
          <w:rFonts w:ascii="Sakkal Majalla" w:hAnsi="Sakkal Majalla" w:cs="Sakkal Majalla"/>
          <w:sz w:val="24"/>
          <w:szCs w:val="24"/>
          <w:rtl/>
          <w:lang w:bidi="ar-TN"/>
        </w:rPr>
      </w:pPr>
      <w:r w:rsidRPr="00D53160">
        <w:rPr>
          <w:rStyle w:val="Appelnotedebasdep"/>
          <w:rFonts w:ascii="Sakkal Majalla" w:hAnsi="Sakkal Majalla" w:cs="Sakkal Majalla"/>
          <w:sz w:val="24"/>
          <w:szCs w:val="24"/>
        </w:rPr>
        <w:footnoteRef/>
      </w:r>
      <w:r w:rsidRPr="00D53160">
        <w:rPr>
          <w:rFonts w:ascii="Sakkal Majalla" w:hAnsi="Sakkal Majalla" w:cs="Sakkal Majalla"/>
          <w:sz w:val="24"/>
          <w:szCs w:val="24"/>
        </w:rPr>
        <w:t xml:space="preserve"> </w:t>
      </w:r>
      <w:r w:rsidRPr="00D53160">
        <w:rPr>
          <w:rFonts w:ascii="Sakkal Majalla" w:hAnsi="Sakkal Majalla" w:cs="Sakkal Majalla"/>
          <w:sz w:val="24"/>
          <w:szCs w:val="24"/>
          <w:rtl/>
          <w:lang w:bidi="ar-TN"/>
        </w:rPr>
        <w:t xml:space="preserve"> قرار تعقيبي مدني عدد 15210 بتاريخ 19 أفريل 1988، النشرية، ص 220.</w:t>
      </w:r>
    </w:p>
  </w:footnote>
  <w:footnote w:id="129">
    <w:p w:rsidR="00462BAE" w:rsidRPr="007C5411" w:rsidRDefault="00462BAE" w:rsidP="007C5411">
      <w:pPr>
        <w:pStyle w:val="Notedebasdepage"/>
        <w:bidi/>
        <w:jc w:val="both"/>
        <w:rPr>
          <w:rFonts w:ascii="Sakkal Majalla" w:hAnsi="Sakkal Majalla" w:cs="Sakkal Majalla"/>
          <w:sz w:val="24"/>
          <w:szCs w:val="24"/>
          <w:rtl/>
          <w:lang w:bidi="ar-TN"/>
        </w:rPr>
      </w:pPr>
      <w:r w:rsidRPr="007C5411">
        <w:rPr>
          <w:rStyle w:val="Appelnotedebasdep"/>
          <w:rFonts w:ascii="Sakkal Majalla" w:hAnsi="Sakkal Majalla" w:cs="Sakkal Majalla"/>
          <w:sz w:val="24"/>
          <w:szCs w:val="24"/>
        </w:rPr>
        <w:footnoteRef/>
      </w:r>
      <w:r w:rsidRPr="007C5411">
        <w:rPr>
          <w:rFonts w:ascii="Sakkal Majalla" w:hAnsi="Sakkal Majalla" w:cs="Sakkal Majalla"/>
          <w:sz w:val="24"/>
          <w:szCs w:val="24"/>
        </w:rPr>
        <w:t xml:space="preserve"> </w:t>
      </w:r>
      <w:r w:rsidRPr="007C5411">
        <w:rPr>
          <w:rFonts w:ascii="Sakkal Majalla" w:hAnsi="Sakkal Majalla" w:cs="Sakkal Majalla"/>
          <w:sz w:val="24"/>
          <w:szCs w:val="24"/>
          <w:rtl/>
        </w:rPr>
        <w:t xml:space="preserve"> إذا كان البائع مالكا لألف متر على الشياع وقام ببيع النصف أي خمسمائة متر فإن الشفعة تُمارس من الشفيع في حدود الجزء المبيع. وإن تمٌ البيع على كامل الألف متر وجب أن يمتد أثر الشفعة للكامل.</w:t>
      </w:r>
    </w:p>
  </w:footnote>
  <w:footnote w:id="130">
    <w:p w:rsidR="00462BAE" w:rsidRPr="007C5411" w:rsidRDefault="00462BAE" w:rsidP="007C5411">
      <w:pPr>
        <w:pStyle w:val="Notedebasdepage"/>
        <w:bidi/>
        <w:jc w:val="both"/>
        <w:rPr>
          <w:rFonts w:ascii="Sakkal Majalla" w:hAnsi="Sakkal Majalla" w:cs="Sakkal Majalla"/>
          <w:sz w:val="24"/>
          <w:szCs w:val="24"/>
          <w:rtl/>
          <w:lang w:bidi="ar-TN"/>
        </w:rPr>
      </w:pPr>
      <w:r w:rsidRPr="007C5411">
        <w:rPr>
          <w:rStyle w:val="Appelnotedebasdep"/>
          <w:rFonts w:ascii="Sakkal Majalla" w:hAnsi="Sakkal Majalla" w:cs="Sakkal Majalla"/>
          <w:sz w:val="24"/>
          <w:szCs w:val="24"/>
        </w:rPr>
        <w:footnoteRef/>
      </w:r>
      <w:r w:rsidRPr="007C5411">
        <w:rPr>
          <w:rFonts w:ascii="Sakkal Majalla" w:hAnsi="Sakkal Majalla" w:cs="Sakkal Majalla"/>
          <w:sz w:val="24"/>
          <w:szCs w:val="24"/>
        </w:rPr>
        <w:t xml:space="preserve"> </w:t>
      </w:r>
      <w:r w:rsidRPr="007C5411">
        <w:rPr>
          <w:rFonts w:ascii="Sakkal Majalla" w:hAnsi="Sakkal Majalla" w:cs="Sakkal Majalla"/>
          <w:sz w:val="24"/>
          <w:szCs w:val="24"/>
          <w:rtl/>
          <w:lang w:bidi="ar-TN"/>
        </w:rPr>
        <w:t xml:space="preserve"> نفس المثال السابق: لو باع الشريك كل أو جزء من ملكه يجب على الشفيع ممارسة (أو الإمتناع عن ذلك) في خصوص الكل المبيع، فلا يمكنه الإقتصار على عدد من الأسهم التي يحتاجها فقط (تم بيع ألف متر وكان الشفيع في حاجة فقط إلى مائتي متر لتوسعة عقاره لا يمكنه حصر الشفعة في هذا الجزء فقط).</w:t>
      </w:r>
    </w:p>
  </w:footnote>
  <w:footnote w:id="131">
    <w:p w:rsidR="00462BAE" w:rsidRPr="003E4217" w:rsidRDefault="00462BAE" w:rsidP="003E4217">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D53160">
        <w:rPr>
          <w:rFonts w:ascii="Sakkal Majalla" w:hAnsi="Sakkal Majalla" w:cs="Sakkal Majalla"/>
          <w:sz w:val="24"/>
          <w:szCs w:val="24"/>
          <w:rtl/>
          <w:lang w:bidi="ar-TN"/>
        </w:rPr>
        <w:t xml:space="preserve">قرار تعقيبي مدني عدد </w:t>
      </w:r>
      <w:r>
        <w:rPr>
          <w:rFonts w:ascii="Sakkal Majalla" w:hAnsi="Sakkal Majalla" w:cs="Sakkal Majalla" w:hint="cs"/>
          <w:sz w:val="24"/>
          <w:szCs w:val="24"/>
          <w:rtl/>
          <w:lang w:bidi="ar-TN"/>
        </w:rPr>
        <w:t>44843</w:t>
      </w:r>
      <w:r w:rsidRPr="00D53160">
        <w:rPr>
          <w:rFonts w:ascii="Sakkal Majalla" w:hAnsi="Sakkal Majalla" w:cs="Sakkal Majalla"/>
          <w:sz w:val="24"/>
          <w:szCs w:val="24"/>
          <w:rtl/>
          <w:lang w:bidi="ar-TN"/>
        </w:rPr>
        <w:t xml:space="preserve"> بتاريخ 19 </w:t>
      </w:r>
      <w:r>
        <w:rPr>
          <w:rFonts w:ascii="Sakkal Majalla" w:hAnsi="Sakkal Majalla" w:cs="Sakkal Majalla" w:hint="cs"/>
          <w:sz w:val="24"/>
          <w:szCs w:val="24"/>
          <w:rtl/>
          <w:lang w:bidi="ar-TN"/>
        </w:rPr>
        <w:t>نوفمبر</w:t>
      </w:r>
      <w:r w:rsidRPr="00D53160">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1996</w:t>
      </w:r>
      <w:r w:rsidRPr="00D53160">
        <w:rPr>
          <w:rFonts w:ascii="Sakkal Majalla" w:hAnsi="Sakkal Majalla" w:cs="Sakkal Majalla"/>
          <w:sz w:val="24"/>
          <w:szCs w:val="24"/>
          <w:rtl/>
          <w:lang w:bidi="ar-TN"/>
        </w:rPr>
        <w:t xml:space="preserve">، النشرية، ص </w:t>
      </w:r>
      <w:r>
        <w:rPr>
          <w:rFonts w:ascii="Sakkal Majalla" w:hAnsi="Sakkal Majalla" w:cs="Sakkal Majalla" w:hint="cs"/>
          <w:sz w:val="24"/>
          <w:szCs w:val="24"/>
          <w:rtl/>
          <w:lang w:bidi="ar-TN"/>
        </w:rPr>
        <w:t>351</w:t>
      </w:r>
      <w:r>
        <w:rPr>
          <w:rFonts w:ascii="Sakkal Majalla" w:hAnsi="Sakkal Majalla" w:cs="Sakkal Majalla"/>
          <w:sz w:val="24"/>
          <w:szCs w:val="24"/>
          <w:rtl/>
          <w:lang w:bidi="ar-TN"/>
        </w:rPr>
        <w:t>.</w:t>
      </w:r>
    </w:p>
  </w:footnote>
  <w:footnote w:id="132">
    <w:p w:rsidR="00462BAE" w:rsidRPr="003E4217" w:rsidRDefault="00462BAE" w:rsidP="003E4217">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D53160">
        <w:rPr>
          <w:rFonts w:ascii="Sakkal Majalla" w:hAnsi="Sakkal Majalla" w:cs="Sakkal Majalla"/>
          <w:sz w:val="24"/>
          <w:szCs w:val="24"/>
          <w:rtl/>
          <w:lang w:bidi="ar-TN"/>
        </w:rPr>
        <w:t xml:space="preserve">قرار تعقيبي مدني عدد </w:t>
      </w:r>
      <w:r>
        <w:rPr>
          <w:rFonts w:ascii="Sakkal Majalla" w:hAnsi="Sakkal Majalla" w:cs="Sakkal Majalla" w:hint="cs"/>
          <w:sz w:val="24"/>
          <w:szCs w:val="24"/>
          <w:rtl/>
          <w:lang w:bidi="ar-TN"/>
        </w:rPr>
        <w:t>1215</w:t>
      </w:r>
      <w:r w:rsidRPr="00D53160">
        <w:rPr>
          <w:rFonts w:ascii="Sakkal Majalla" w:hAnsi="Sakkal Majalla" w:cs="Sakkal Majalla"/>
          <w:sz w:val="24"/>
          <w:szCs w:val="24"/>
          <w:rtl/>
          <w:lang w:bidi="ar-TN"/>
        </w:rPr>
        <w:t xml:space="preserve"> بتاريخ</w:t>
      </w:r>
      <w:r>
        <w:rPr>
          <w:rFonts w:ascii="Sakkal Majalla" w:hAnsi="Sakkal Majalla" w:cs="Sakkal Majalla"/>
          <w:sz w:val="24"/>
          <w:szCs w:val="24"/>
          <w:rtl/>
          <w:lang w:bidi="ar-TN"/>
        </w:rPr>
        <w:t xml:space="preserve"> 19 </w:t>
      </w:r>
      <w:r>
        <w:rPr>
          <w:rFonts w:ascii="Sakkal Majalla" w:hAnsi="Sakkal Majalla" w:cs="Sakkal Majalla" w:hint="cs"/>
          <w:sz w:val="24"/>
          <w:szCs w:val="24"/>
          <w:rtl/>
          <w:lang w:bidi="ar-TN"/>
        </w:rPr>
        <w:t>سبتمبر</w:t>
      </w:r>
      <w:r>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2006</w:t>
      </w:r>
      <w:r>
        <w:rPr>
          <w:rFonts w:ascii="Sakkal Majalla" w:hAnsi="Sakkal Majalla" w:cs="Sakkal Majalla"/>
          <w:sz w:val="24"/>
          <w:szCs w:val="24"/>
          <w:rtl/>
          <w:lang w:bidi="ar-TN"/>
        </w:rPr>
        <w:t xml:space="preserve">، النشرية، ص </w:t>
      </w:r>
      <w:r>
        <w:rPr>
          <w:rFonts w:ascii="Sakkal Majalla" w:hAnsi="Sakkal Majalla" w:cs="Sakkal Majalla" w:hint="cs"/>
          <w:sz w:val="24"/>
          <w:szCs w:val="24"/>
          <w:rtl/>
          <w:lang w:bidi="ar-TN"/>
        </w:rPr>
        <w:t>1</w:t>
      </w:r>
      <w:r>
        <w:rPr>
          <w:rFonts w:ascii="Sakkal Majalla" w:hAnsi="Sakkal Majalla" w:cs="Sakkal Majalla"/>
          <w:sz w:val="24"/>
          <w:szCs w:val="24"/>
          <w:rtl/>
          <w:lang w:bidi="ar-TN"/>
        </w:rPr>
        <w:t>.</w:t>
      </w:r>
    </w:p>
  </w:footnote>
  <w:footnote w:id="133">
    <w:p w:rsidR="00462BAE" w:rsidRPr="00371E72" w:rsidRDefault="00462BAE" w:rsidP="00371E72">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D53160">
        <w:rPr>
          <w:rFonts w:ascii="Sakkal Majalla" w:hAnsi="Sakkal Majalla" w:cs="Sakkal Majalla"/>
          <w:sz w:val="24"/>
          <w:szCs w:val="24"/>
          <w:rtl/>
          <w:lang w:bidi="ar-TN"/>
        </w:rPr>
        <w:t>قرار تعقيبي مدني</w:t>
      </w:r>
      <w:r>
        <w:rPr>
          <w:rFonts w:ascii="Sakkal Majalla" w:hAnsi="Sakkal Majalla" w:cs="Sakkal Majalla" w:hint="cs"/>
          <w:sz w:val="24"/>
          <w:szCs w:val="24"/>
          <w:rtl/>
          <w:lang w:bidi="ar-TN"/>
        </w:rPr>
        <w:t xml:space="preserve"> (الدوائر المجتمعة) عدد 24634 </w:t>
      </w:r>
      <w:r w:rsidRPr="00D53160">
        <w:rPr>
          <w:rFonts w:ascii="Sakkal Majalla" w:hAnsi="Sakkal Majalla" w:cs="Sakkal Majalla"/>
          <w:sz w:val="24"/>
          <w:szCs w:val="24"/>
          <w:rtl/>
          <w:lang w:bidi="ar-TN"/>
        </w:rPr>
        <w:t xml:space="preserve"> بتاريخ </w:t>
      </w:r>
      <w:r>
        <w:rPr>
          <w:rFonts w:ascii="Sakkal Majalla" w:hAnsi="Sakkal Majalla" w:cs="Sakkal Majalla" w:hint="cs"/>
          <w:sz w:val="24"/>
          <w:szCs w:val="24"/>
          <w:rtl/>
          <w:lang w:bidi="ar-TN"/>
        </w:rPr>
        <w:t>8</w:t>
      </w:r>
      <w:r w:rsidRPr="00D53160">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مارس</w:t>
      </w:r>
      <w:r w:rsidRPr="00D53160">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2018</w:t>
      </w:r>
      <w:r w:rsidRPr="00D53160">
        <w:rPr>
          <w:rFonts w:ascii="Sakkal Majalla" w:hAnsi="Sakkal Majalla" w:cs="Sakkal Majalla"/>
          <w:sz w:val="24"/>
          <w:szCs w:val="24"/>
          <w:rtl/>
          <w:lang w:bidi="ar-TN"/>
        </w:rPr>
        <w:t xml:space="preserve">، </w:t>
      </w:r>
      <w:r>
        <w:rPr>
          <w:rFonts w:ascii="Sakkal Majalla" w:hAnsi="Sakkal Majalla" w:cs="Sakkal Majalla" w:hint="cs"/>
          <w:sz w:val="24"/>
          <w:szCs w:val="24"/>
          <w:rtl/>
          <w:lang w:bidi="ar-TN"/>
        </w:rPr>
        <w:t>غير منشور (يمكن الإطلاع عليه من خلال الموقع الإلكتروني لمحكمة التعقيب).</w:t>
      </w:r>
    </w:p>
  </w:footnote>
  <w:footnote w:id="134">
    <w:p w:rsidR="00462BAE" w:rsidRPr="00371E72" w:rsidRDefault="00462BAE" w:rsidP="00371E72">
      <w:pPr>
        <w:pStyle w:val="Notedebasdepage"/>
        <w:bidi/>
        <w:jc w:val="both"/>
        <w:rPr>
          <w:rFonts w:ascii="Sakkal Majalla" w:hAnsi="Sakkal Majalla" w:cs="Sakkal Majalla"/>
          <w:sz w:val="24"/>
          <w:szCs w:val="24"/>
          <w:rtl/>
          <w:lang w:bidi="ar-TN"/>
        </w:rPr>
      </w:pPr>
      <w:r w:rsidRPr="00371E72">
        <w:rPr>
          <w:rStyle w:val="Appelnotedebasdep"/>
          <w:rFonts w:ascii="Sakkal Majalla" w:hAnsi="Sakkal Majalla" w:cs="Sakkal Majalla"/>
          <w:sz w:val="24"/>
          <w:szCs w:val="24"/>
        </w:rPr>
        <w:footnoteRef/>
      </w:r>
      <w:r w:rsidRPr="00371E72">
        <w:rPr>
          <w:rFonts w:ascii="Sakkal Majalla" w:hAnsi="Sakkal Majalla" w:cs="Sakkal Majalla"/>
          <w:sz w:val="24"/>
          <w:szCs w:val="24"/>
        </w:rPr>
        <w:t xml:space="preserve"> </w:t>
      </w:r>
      <w:r w:rsidRPr="00371E72">
        <w:rPr>
          <w:rFonts w:ascii="Sakkal Majalla" w:hAnsi="Sakkal Majalla" w:cs="Sakkal Majalla"/>
          <w:sz w:val="24"/>
          <w:szCs w:val="24"/>
          <w:rtl/>
          <w:lang w:bidi="ar-TN"/>
        </w:rPr>
        <w:t xml:space="preserve"> مع وجوب مراعاة ما يفرضه القانون في شأن العقارات المسجلة.</w:t>
      </w:r>
    </w:p>
  </w:footnote>
  <w:footnote w:id="135">
    <w:p w:rsidR="00462BAE" w:rsidRPr="001F0757" w:rsidRDefault="00462BAE" w:rsidP="001F0757">
      <w:pPr>
        <w:pStyle w:val="Notedebasdepage"/>
        <w:bidi/>
        <w:jc w:val="both"/>
        <w:rPr>
          <w:rFonts w:ascii="Sakkal Majalla" w:hAnsi="Sakkal Majalla" w:cs="Sakkal Majalla"/>
          <w:sz w:val="24"/>
          <w:szCs w:val="24"/>
          <w:rtl/>
          <w:lang w:bidi="ar-TN"/>
        </w:rPr>
      </w:pPr>
      <w:r w:rsidRPr="001F0757">
        <w:rPr>
          <w:rStyle w:val="Appelnotedebasdep"/>
          <w:rFonts w:ascii="Sakkal Majalla" w:hAnsi="Sakkal Majalla" w:cs="Sakkal Majalla"/>
          <w:sz w:val="24"/>
          <w:szCs w:val="24"/>
        </w:rPr>
        <w:footnoteRef/>
      </w:r>
      <w:r w:rsidRPr="001F0757">
        <w:rPr>
          <w:rFonts w:ascii="Sakkal Majalla" w:hAnsi="Sakkal Majalla" w:cs="Sakkal Majalla"/>
          <w:sz w:val="24"/>
          <w:szCs w:val="24"/>
        </w:rPr>
        <w:t xml:space="preserve"> </w:t>
      </w:r>
      <w:r w:rsidRPr="001F0757">
        <w:rPr>
          <w:rFonts w:ascii="Sakkal Majalla" w:hAnsi="Sakkal Majalla" w:cs="Sakkal Majalla"/>
          <w:sz w:val="24"/>
          <w:szCs w:val="24"/>
          <w:rtl/>
          <w:lang w:bidi="ar-TN"/>
        </w:rPr>
        <w:t xml:space="preserve"> التاريخ المعتبر لرفع الدعوى هو تاريخ تبليغ عريضة الدعوى للخصم بمحضر عدل تنفيذ (قرار الدوائر المجتمعة بتاريخ 24 ديسمبر 1982، النشرية، ص 115.</w:t>
      </w:r>
    </w:p>
  </w:footnote>
  <w:footnote w:id="136">
    <w:p w:rsidR="00462BAE" w:rsidRPr="00D02CEF" w:rsidRDefault="00462BAE" w:rsidP="0077439D">
      <w:pPr>
        <w:pStyle w:val="Notedebasdepage"/>
        <w:bidi/>
        <w:jc w:val="both"/>
        <w:rPr>
          <w:rFonts w:ascii="Sakkal Majalla" w:hAnsi="Sakkal Majalla" w:cs="Sakkal Majalla"/>
          <w:sz w:val="24"/>
          <w:szCs w:val="24"/>
          <w:rtl/>
          <w:lang w:bidi="ar-TN"/>
        </w:rPr>
      </w:pPr>
      <w:r w:rsidRPr="00D02CEF">
        <w:rPr>
          <w:rStyle w:val="Appelnotedebasdep"/>
          <w:rFonts w:ascii="Sakkal Majalla" w:hAnsi="Sakkal Majalla" w:cs="Sakkal Majalla"/>
          <w:sz w:val="24"/>
          <w:szCs w:val="24"/>
        </w:rPr>
        <w:footnoteRef/>
      </w:r>
      <w:r w:rsidRPr="00D02CEF">
        <w:rPr>
          <w:rFonts w:ascii="Sakkal Majalla" w:hAnsi="Sakkal Majalla" w:cs="Sakkal Majalla"/>
          <w:sz w:val="24"/>
          <w:szCs w:val="24"/>
        </w:rPr>
        <w:t xml:space="preserve"> </w:t>
      </w:r>
      <w:r w:rsidRPr="00D02CEF">
        <w:rPr>
          <w:rFonts w:ascii="Sakkal Majalla" w:hAnsi="Sakkal Majalla" w:cs="Sakkal Majalla"/>
          <w:sz w:val="24"/>
          <w:szCs w:val="24"/>
          <w:rtl/>
          <w:lang w:bidi="ar-TN"/>
        </w:rPr>
        <w:t xml:space="preserve"> قرار الدوائر المجتمعة عدد6216 بتاريخ 25 نوفمبر 1983، مجموعة قرارات الدوائر المجتمعة 1961-1992، منشورات مركز الدراسات، ص 381. </w:t>
      </w:r>
    </w:p>
  </w:footnote>
  <w:footnote w:id="137">
    <w:p w:rsidR="00462BAE" w:rsidRPr="00ED4A9B" w:rsidRDefault="00462BAE" w:rsidP="00ED4A9B">
      <w:pPr>
        <w:pStyle w:val="Notedebasdepage"/>
        <w:bidi/>
        <w:jc w:val="both"/>
        <w:rPr>
          <w:rFonts w:ascii="Sakkal Majalla" w:hAnsi="Sakkal Majalla" w:cs="Sakkal Majalla"/>
          <w:sz w:val="24"/>
          <w:szCs w:val="24"/>
          <w:rtl/>
          <w:lang w:bidi="ar-TN"/>
        </w:rPr>
      </w:pPr>
      <w:r w:rsidRPr="00ED4A9B">
        <w:rPr>
          <w:rStyle w:val="Appelnotedebasdep"/>
          <w:rFonts w:ascii="Sakkal Majalla" w:hAnsi="Sakkal Majalla" w:cs="Sakkal Majalla"/>
          <w:sz w:val="24"/>
          <w:szCs w:val="24"/>
        </w:rPr>
        <w:footnoteRef/>
      </w:r>
      <w:r w:rsidRPr="00ED4A9B">
        <w:rPr>
          <w:rFonts w:ascii="Sakkal Majalla" w:hAnsi="Sakkal Majalla" w:cs="Sakkal Majalla"/>
          <w:sz w:val="24"/>
          <w:szCs w:val="24"/>
        </w:rPr>
        <w:t xml:space="preserve"> </w:t>
      </w:r>
      <w:r w:rsidRPr="00ED4A9B">
        <w:rPr>
          <w:rFonts w:ascii="Sakkal Majalla" w:hAnsi="Sakkal Majalla" w:cs="Sakkal Majalla"/>
          <w:sz w:val="24"/>
          <w:szCs w:val="24"/>
          <w:rtl/>
          <w:lang w:bidi="ar-TN"/>
        </w:rPr>
        <w:t xml:space="preserve"> أحدثت الوكالات الثلاث بموجب القانون عدد 21 لسنة 1973 المؤرخ في 14 أفريل 1973.</w:t>
      </w:r>
    </w:p>
  </w:footnote>
  <w:footnote w:id="138">
    <w:p w:rsidR="00462BAE" w:rsidRPr="00DA1323" w:rsidRDefault="00462BAE" w:rsidP="00DA1323">
      <w:pPr>
        <w:pStyle w:val="Notedebasdepage"/>
        <w:bidi/>
        <w:jc w:val="both"/>
        <w:rPr>
          <w:rFonts w:ascii="Sakkal Majalla" w:hAnsi="Sakkal Majalla" w:cs="Sakkal Majalla"/>
          <w:sz w:val="24"/>
          <w:szCs w:val="24"/>
          <w:rtl/>
          <w:lang w:bidi="ar-TN"/>
        </w:rPr>
      </w:pPr>
      <w:r w:rsidRPr="00DA1323">
        <w:rPr>
          <w:rStyle w:val="Appelnotedebasdep"/>
          <w:rFonts w:ascii="Sakkal Majalla" w:hAnsi="Sakkal Majalla" w:cs="Sakkal Majalla"/>
          <w:sz w:val="24"/>
          <w:szCs w:val="24"/>
        </w:rPr>
        <w:footnoteRef/>
      </w:r>
      <w:r w:rsidRPr="00DA1323">
        <w:rPr>
          <w:rFonts w:ascii="Sakkal Majalla" w:hAnsi="Sakkal Majalla" w:cs="Sakkal Majalla"/>
          <w:sz w:val="24"/>
          <w:szCs w:val="24"/>
        </w:rPr>
        <w:t xml:space="preserve"> </w:t>
      </w:r>
      <w:r w:rsidRPr="00DA1323">
        <w:rPr>
          <w:rFonts w:ascii="Sakkal Majalla" w:hAnsi="Sakkal Majalla" w:cs="Sakkal Majalla"/>
          <w:sz w:val="24"/>
          <w:szCs w:val="24"/>
          <w:rtl/>
          <w:lang w:bidi="ar-TN"/>
        </w:rPr>
        <w:t xml:space="preserve"> "الشاغل لمحل أجنبي عن حسن نية هو الشاغل له والمتصرف فيه فعلا ولم يداخله علم سابق بفساد السند ولا عدوان اليد على العقار المشغول أو إستغلال الظرف القانوني وأن يكون شغل المحل لمدة طويلة سابقة عن تاريخ صدور القانون عدد 61 لسنة 1983 المؤرخ في 27 جوان 1983"، قرار إستئنافي عدد 94737 بتاريخ 10 جويلية 1991، مجلة القضاء والتشريع، عدد 1 لسنة 1992، ص 124. </w:t>
      </w:r>
    </w:p>
  </w:footnote>
  <w:footnote w:id="139">
    <w:p w:rsidR="00462BAE" w:rsidRPr="003365F2" w:rsidRDefault="00462BAE" w:rsidP="003365F2">
      <w:pPr>
        <w:pStyle w:val="Notedebasdepage"/>
        <w:bidi/>
        <w:jc w:val="both"/>
        <w:rPr>
          <w:rFonts w:ascii="Sakkal Majalla" w:hAnsi="Sakkal Majalla" w:cs="Sakkal Majalla"/>
          <w:sz w:val="24"/>
          <w:szCs w:val="24"/>
          <w:rtl/>
          <w:lang w:bidi="ar-TN"/>
        </w:rPr>
      </w:pPr>
      <w:r w:rsidRPr="003365F2">
        <w:rPr>
          <w:rStyle w:val="Appelnotedebasdep"/>
          <w:rFonts w:ascii="Sakkal Majalla" w:hAnsi="Sakkal Majalla" w:cs="Sakkal Majalla"/>
          <w:sz w:val="24"/>
          <w:szCs w:val="24"/>
        </w:rPr>
        <w:footnoteRef/>
      </w:r>
      <w:r w:rsidRPr="003365F2">
        <w:rPr>
          <w:rFonts w:ascii="Sakkal Majalla" w:hAnsi="Sakkal Majalla" w:cs="Sakkal Majalla"/>
          <w:sz w:val="24"/>
          <w:szCs w:val="24"/>
        </w:rPr>
        <w:t xml:space="preserve"> </w:t>
      </w:r>
      <w:r w:rsidRPr="003365F2">
        <w:rPr>
          <w:rFonts w:ascii="Sakkal Majalla" w:hAnsi="Sakkal Majalla" w:cs="Sakkal Majalla"/>
          <w:sz w:val="24"/>
          <w:szCs w:val="24"/>
          <w:rtl/>
          <w:lang w:bidi="ar-TN"/>
        </w:rPr>
        <w:t xml:space="preserve"> قرار تعقيبي مدني عدد 39021 بتاريخ 25 أكتوبر 1994، النشرية، ج 1، ص 216.</w:t>
      </w:r>
    </w:p>
  </w:footnote>
  <w:footnote w:id="140">
    <w:p w:rsidR="00462BAE" w:rsidRPr="006D7CC4" w:rsidRDefault="00462BAE" w:rsidP="006D7CC4">
      <w:pPr>
        <w:pStyle w:val="Notedebasdepage"/>
        <w:bidi/>
        <w:jc w:val="both"/>
        <w:rPr>
          <w:rFonts w:ascii="Sakkal Majalla" w:hAnsi="Sakkal Majalla" w:cs="Sakkal Majalla"/>
          <w:sz w:val="24"/>
          <w:szCs w:val="24"/>
          <w:rtl/>
          <w:lang w:bidi="ar-TN"/>
        </w:rPr>
      </w:pPr>
      <w:r w:rsidRPr="006D7CC4">
        <w:rPr>
          <w:rStyle w:val="Appelnotedebasdep"/>
          <w:rFonts w:ascii="Sakkal Majalla" w:hAnsi="Sakkal Majalla" w:cs="Sakkal Majalla"/>
          <w:sz w:val="24"/>
          <w:szCs w:val="24"/>
        </w:rPr>
        <w:footnoteRef/>
      </w:r>
      <w:r w:rsidRPr="006D7CC4">
        <w:rPr>
          <w:rFonts w:ascii="Sakkal Majalla" w:hAnsi="Sakkal Majalla" w:cs="Sakkal Majalla"/>
          <w:sz w:val="24"/>
          <w:szCs w:val="24"/>
        </w:rPr>
        <w:t xml:space="preserve"> </w:t>
      </w:r>
      <w:r w:rsidRPr="006D7CC4">
        <w:rPr>
          <w:rFonts w:ascii="Sakkal Majalla" w:hAnsi="Sakkal Majalla" w:cs="Sakkal Majalla"/>
          <w:sz w:val="24"/>
          <w:szCs w:val="24"/>
          <w:rtl/>
          <w:lang w:bidi="ar-TN"/>
        </w:rPr>
        <w:t xml:space="preserve"> حاتم محمدي، المرجع السابق، ص 221، هامش 623.</w:t>
      </w:r>
    </w:p>
  </w:footnote>
  <w:footnote w:id="141">
    <w:p w:rsidR="00462BAE" w:rsidRPr="00CE4B23" w:rsidRDefault="00462BAE" w:rsidP="00CE4B23">
      <w:pPr>
        <w:pStyle w:val="Notedebasdepage"/>
        <w:bidi/>
        <w:jc w:val="both"/>
        <w:rPr>
          <w:rFonts w:ascii="Sakkal Majalla" w:hAnsi="Sakkal Majalla" w:cs="Sakkal Majalla"/>
          <w:sz w:val="24"/>
          <w:szCs w:val="24"/>
          <w:rtl/>
          <w:lang w:bidi="ar-TN"/>
        </w:rPr>
      </w:pPr>
      <w:r w:rsidRPr="00CE4B23">
        <w:rPr>
          <w:rStyle w:val="Appelnotedebasdep"/>
          <w:rFonts w:ascii="Sakkal Majalla" w:hAnsi="Sakkal Majalla" w:cs="Sakkal Majalla"/>
          <w:sz w:val="24"/>
          <w:szCs w:val="24"/>
        </w:rPr>
        <w:footnoteRef/>
      </w:r>
      <w:r w:rsidRPr="00CE4B23">
        <w:rPr>
          <w:rFonts w:ascii="Sakkal Majalla" w:hAnsi="Sakkal Majalla" w:cs="Sakkal Majalla"/>
          <w:sz w:val="24"/>
          <w:szCs w:val="24"/>
        </w:rPr>
        <w:t xml:space="preserve"> </w:t>
      </w:r>
      <w:r w:rsidRPr="00CE4B23">
        <w:rPr>
          <w:rFonts w:ascii="Sakkal Majalla" w:hAnsi="Sakkal Majalla" w:cs="Sakkal Majalla"/>
          <w:sz w:val="24"/>
          <w:szCs w:val="24"/>
          <w:rtl/>
          <w:lang w:bidi="ar-TN"/>
        </w:rPr>
        <w:t xml:space="preserve"> في تفصيل نظام حوز المنقول أنظر أدناه الفقرة الموالية وقارن مع التقادم الوارد شرحه أعلى هذا. </w:t>
      </w:r>
    </w:p>
  </w:footnote>
  <w:footnote w:id="142">
    <w:p w:rsidR="00941AE0" w:rsidRPr="001249D6" w:rsidRDefault="00941AE0" w:rsidP="00941AE0">
      <w:pPr>
        <w:pStyle w:val="Notedebasdepage"/>
        <w:bidi/>
        <w:jc w:val="both"/>
        <w:rPr>
          <w:rFonts w:ascii="Sakkal Majalla" w:hAnsi="Sakkal Majalla" w:cs="Sakkal Majalla"/>
          <w:sz w:val="24"/>
          <w:szCs w:val="24"/>
          <w:rtl/>
          <w:lang w:bidi="ar-TN"/>
        </w:rPr>
      </w:pPr>
      <w:r w:rsidRPr="001249D6">
        <w:rPr>
          <w:rStyle w:val="Appelnotedebasdep"/>
          <w:rFonts w:ascii="Sakkal Majalla" w:hAnsi="Sakkal Majalla" w:cs="Sakkal Majalla"/>
          <w:sz w:val="24"/>
          <w:szCs w:val="24"/>
        </w:rPr>
        <w:footnoteRef/>
      </w:r>
      <w:r w:rsidRPr="001249D6">
        <w:rPr>
          <w:rFonts w:ascii="Sakkal Majalla" w:hAnsi="Sakkal Majalla" w:cs="Sakkal Majalla"/>
          <w:sz w:val="24"/>
          <w:szCs w:val="24"/>
        </w:rPr>
        <w:t xml:space="preserve"> </w:t>
      </w:r>
      <w:r w:rsidRPr="001249D6">
        <w:rPr>
          <w:rFonts w:ascii="Sakkal Majalla" w:hAnsi="Sakkal Majalla" w:cs="Sakkal Majalla"/>
          <w:sz w:val="24"/>
          <w:szCs w:val="24"/>
          <w:rtl/>
          <w:lang w:bidi="ar-TN"/>
        </w:rPr>
        <w:t xml:space="preserve"> تراتيب الصيد البري تضبطها أساسا أحكام الفصول 165 وما يليه من مجلة الغابات.</w:t>
      </w:r>
    </w:p>
  </w:footnote>
  <w:footnote w:id="143">
    <w:p w:rsidR="00462BAE" w:rsidRPr="00FD2AE3" w:rsidRDefault="00462BAE" w:rsidP="00FD2AE3">
      <w:pPr>
        <w:pStyle w:val="Notedebasdepage"/>
        <w:bidi/>
        <w:jc w:val="both"/>
        <w:rPr>
          <w:rFonts w:ascii="Sakkal Majalla" w:hAnsi="Sakkal Majalla" w:cs="Sakkal Majalla"/>
          <w:sz w:val="24"/>
          <w:szCs w:val="24"/>
          <w:rtl/>
          <w:lang w:bidi="ar-TN"/>
        </w:rPr>
      </w:pPr>
      <w:r w:rsidRPr="00FD2AE3">
        <w:rPr>
          <w:rStyle w:val="Appelnotedebasdep"/>
          <w:rFonts w:ascii="Sakkal Majalla" w:hAnsi="Sakkal Majalla" w:cs="Sakkal Majalla"/>
          <w:sz w:val="24"/>
          <w:szCs w:val="24"/>
        </w:rPr>
        <w:footnoteRef/>
      </w:r>
      <w:r w:rsidRPr="00FD2AE3">
        <w:rPr>
          <w:rFonts w:ascii="Sakkal Majalla" w:hAnsi="Sakkal Majalla" w:cs="Sakkal Majalla"/>
          <w:sz w:val="24"/>
          <w:szCs w:val="24"/>
        </w:rPr>
        <w:t xml:space="preserve"> </w:t>
      </w:r>
      <w:r w:rsidRPr="00FD2AE3">
        <w:rPr>
          <w:rFonts w:ascii="Sakkal Majalla" w:hAnsi="Sakkal Majalla" w:cs="Sakkal Majalla"/>
          <w:sz w:val="24"/>
          <w:szCs w:val="24"/>
          <w:rtl/>
          <w:lang w:bidi="ar-TN"/>
        </w:rPr>
        <w:t xml:space="preserve"> راجع في تعريف ذلك التمييز أعلاه (الفصل التمهيدي) بين الأشياء والأموال.</w:t>
      </w:r>
    </w:p>
  </w:footnote>
  <w:footnote w:id="144">
    <w:p w:rsidR="00462BAE" w:rsidRPr="00FD2AE3" w:rsidRDefault="00462BAE" w:rsidP="001F4E2C">
      <w:pPr>
        <w:pStyle w:val="Notedebasdepage"/>
        <w:bidi/>
        <w:jc w:val="both"/>
        <w:rPr>
          <w:rFonts w:hint="cs"/>
          <w:rtl/>
          <w:lang w:bidi="ar-TN"/>
        </w:rPr>
      </w:pPr>
      <w:r>
        <w:rPr>
          <w:rStyle w:val="Appelnotedebasdep"/>
        </w:rPr>
        <w:footnoteRef/>
      </w:r>
      <w:r>
        <w:t xml:space="preserve"> </w:t>
      </w:r>
      <w:r>
        <w:rPr>
          <w:rFonts w:hint="cs"/>
          <w:rtl/>
        </w:rPr>
        <w:t xml:space="preserve"> </w:t>
      </w:r>
      <w:r w:rsidRPr="006D7CC4">
        <w:rPr>
          <w:rFonts w:ascii="Sakkal Majalla" w:hAnsi="Sakkal Majalla" w:cs="Sakkal Majalla"/>
          <w:sz w:val="24"/>
          <w:szCs w:val="24"/>
          <w:rtl/>
          <w:lang w:bidi="ar-TN"/>
        </w:rPr>
        <w:t>حاتم محمدي، المرجع السابق،</w:t>
      </w:r>
      <w:r>
        <w:rPr>
          <w:rFonts w:ascii="Sakkal Majalla" w:hAnsi="Sakkal Majalla" w:cs="Sakkal Majalla" w:hint="cs"/>
          <w:sz w:val="24"/>
          <w:szCs w:val="24"/>
          <w:rtl/>
          <w:lang w:bidi="ar-TN"/>
        </w:rPr>
        <w:t xml:space="preserve"> فقرة 247،</w:t>
      </w:r>
      <w:r w:rsidRPr="006D7CC4">
        <w:rPr>
          <w:rFonts w:ascii="Sakkal Majalla" w:hAnsi="Sakkal Majalla" w:cs="Sakkal Majalla"/>
          <w:sz w:val="24"/>
          <w:szCs w:val="24"/>
          <w:rtl/>
          <w:lang w:bidi="ar-TN"/>
        </w:rPr>
        <w:t xml:space="preserve"> ص </w:t>
      </w:r>
      <w:r>
        <w:rPr>
          <w:rFonts w:ascii="Sakkal Majalla" w:hAnsi="Sakkal Majalla" w:cs="Sakkal Majalla" w:hint="cs"/>
          <w:sz w:val="24"/>
          <w:szCs w:val="24"/>
          <w:rtl/>
          <w:lang w:bidi="ar-TN"/>
        </w:rPr>
        <w:t>183</w:t>
      </w:r>
      <w:r w:rsidRPr="006D7CC4">
        <w:rPr>
          <w:rFonts w:ascii="Sakkal Majalla" w:hAnsi="Sakkal Majalla" w:cs="Sakkal Majalla"/>
          <w:sz w:val="24"/>
          <w:szCs w:val="24"/>
          <w:rtl/>
          <w:lang w:bidi="ar-TN"/>
        </w:rPr>
        <w:t>.</w:t>
      </w:r>
    </w:p>
  </w:footnote>
  <w:footnote w:id="145">
    <w:p w:rsidR="00462BAE" w:rsidRPr="001F4E2C" w:rsidRDefault="00462BAE" w:rsidP="001F4E2C">
      <w:pPr>
        <w:pStyle w:val="Notedebasdepage"/>
        <w:bidi/>
        <w:jc w:val="both"/>
        <w:rPr>
          <w:rFonts w:ascii="Sakkal Majalla" w:hAnsi="Sakkal Majalla" w:cs="Sakkal Majalla"/>
          <w:sz w:val="24"/>
          <w:szCs w:val="24"/>
          <w:rtl/>
          <w:lang w:bidi="ar-TN"/>
        </w:rPr>
      </w:pPr>
      <w:r w:rsidRPr="001F4E2C">
        <w:rPr>
          <w:rStyle w:val="Appelnotedebasdep"/>
          <w:rFonts w:ascii="Sakkal Majalla" w:hAnsi="Sakkal Majalla" w:cs="Sakkal Majalla"/>
          <w:sz w:val="24"/>
          <w:szCs w:val="24"/>
        </w:rPr>
        <w:footnoteRef/>
      </w:r>
      <w:r w:rsidRPr="001F4E2C">
        <w:rPr>
          <w:rFonts w:ascii="Sakkal Majalla" w:hAnsi="Sakkal Majalla" w:cs="Sakkal Majalla"/>
          <w:sz w:val="24"/>
          <w:szCs w:val="24"/>
        </w:rPr>
        <w:t xml:space="preserve"> </w:t>
      </w:r>
      <w:r w:rsidRPr="001F4E2C">
        <w:rPr>
          <w:rFonts w:ascii="Sakkal Majalla" w:hAnsi="Sakkal Majalla" w:cs="Sakkal Majalla"/>
          <w:sz w:val="24"/>
          <w:szCs w:val="24"/>
          <w:rtl/>
        </w:rPr>
        <w:t xml:space="preserve"> عبد المجيد الزروقي، مرجع سابق، فقرة 236، ص 385.</w:t>
      </w:r>
      <w:r>
        <w:rPr>
          <w:rFonts w:ascii="Sakkal Majalla" w:hAnsi="Sakkal Majalla" w:cs="Sakkal Majalla" w:hint="cs"/>
          <w:sz w:val="24"/>
          <w:szCs w:val="24"/>
          <w:rtl/>
        </w:rPr>
        <w:t xml:space="preserve"> ويورد مثالا لذلك من يملأ آنية من ماء البحر، يصير مالكا للماء الذي لم يكن ملكا لأحد.</w:t>
      </w:r>
    </w:p>
  </w:footnote>
  <w:footnote w:id="146">
    <w:p w:rsidR="00462BAE" w:rsidRPr="00462BAE" w:rsidRDefault="00462BAE" w:rsidP="00462BAE">
      <w:pPr>
        <w:pStyle w:val="Notedebasdepage"/>
        <w:bidi/>
        <w:jc w:val="both"/>
        <w:rPr>
          <w:rFonts w:hint="cs"/>
          <w:rtl/>
          <w:lang w:bidi="ar-TN"/>
        </w:rPr>
      </w:pPr>
      <w:r>
        <w:rPr>
          <w:rStyle w:val="Appelnotedebasdep"/>
        </w:rPr>
        <w:footnoteRef/>
      </w:r>
      <w:r>
        <w:t xml:space="preserve"> </w:t>
      </w:r>
      <w:r w:rsidRPr="00462BAE">
        <w:rPr>
          <w:rFonts w:ascii="Sakkal Majalla" w:hAnsi="Sakkal Majalla" w:cs="Sakkal Majalla"/>
          <w:sz w:val="24"/>
          <w:szCs w:val="24"/>
          <w:rtl/>
        </w:rPr>
        <w:t xml:space="preserve"> " يعاقب مدة عامين كل من يستولي على شيء وجده لقطة ولم يُعلم به إما من له النظر من السلطات المحلية أو صاحب الشيء. ويستوجب نفس العقاب المقرر بالفقرة المتقدمة كل من يستولي عن سوء قصد على شيء وصل ليده غلطا أو بالمصادفة".</w:t>
      </w:r>
    </w:p>
  </w:footnote>
  <w:footnote w:id="147">
    <w:p w:rsidR="002F1DAE" w:rsidRPr="004076DE" w:rsidRDefault="002F1DAE" w:rsidP="002F1DAE">
      <w:pPr>
        <w:pStyle w:val="Notedebasdepage"/>
        <w:bidi/>
        <w:jc w:val="both"/>
        <w:rPr>
          <w:rFonts w:ascii="Sakkal Majalla" w:hAnsi="Sakkal Majalla" w:cs="Sakkal Majalla"/>
          <w:sz w:val="24"/>
          <w:szCs w:val="24"/>
          <w:rtl/>
          <w:lang w:bidi="ar-TN"/>
        </w:rPr>
      </w:pPr>
      <w:r w:rsidRPr="004076DE">
        <w:rPr>
          <w:rStyle w:val="Appelnotedebasdep"/>
          <w:rFonts w:ascii="Sakkal Majalla" w:hAnsi="Sakkal Majalla" w:cs="Sakkal Majalla"/>
          <w:sz w:val="24"/>
          <w:szCs w:val="24"/>
        </w:rPr>
        <w:footnoteRef/>
      </w:r>
      <w:r w:rsidRPr="004076DE">
        <w:rPr>
          <w:rFonts w:ascii="Sakkal Majalla" w:hAnsi="Sakkal Majalla" w:cs="Sakkal Majalla"/>
          <w:sz w:val="24"/>
          <w:szCs w:val="24"/>
        </w:rPr>
        <w:t xml:space="preserve"> </w:t>
      </w:r>
      <w:r w:rsidRPr="004076DE">
        <w:rPr>
          <w:rFonts w:ascii="Sakkal Majalla" w:hAnsi="Sakkal Majalla" w:cs="Sakkal Majalla"/>
          <w:sz w:val="24"/>
          <w:szCs w:val="24"/>
          <w:rtl/>
          <w:lang w:bidi="ar-TN"/>
        </w:rPr>
        <w:t xml:space="preserve"> يورد الأستاذان الكناني وبلكناني (مرجع ساب، ص 105) الكنز في إطار "الإستيلاء على منقول كان له مالك" أي الصورة الأول لا الثانية. ومن أسباب ذلك كما يوردانه أن "..الكنز لا يمكن إعتباره دون مالك بدأ لأن دفنه دليل على أن مالكه كان موجودا. </w:t>
      </w:r>
      <w:r w:rsidR="004076DE" w:rsidRPr="004076DE">
        <w:rPr>
          <w:rFonts w:ascii="Sakkal Majalla" w:hAnsi="Sakkal Majalla" w:cs="Sakkal Majalla"/>
          <w:sz w:val="24"/>
          <w:szCs w:val="24"/>
          <w:rtl/>
          <w:lang w:bidi="ar-TN"/>
        </w:rPr>
        <w:t>كما أن الدفن حجة كذلك على حرص هذا الأخير على صيانة ملكه بإخفائه عن العيون، مما ينفي عنه نية التخلي عن ملكية ما دُفن".</w:t>
      </w:r>
    </w:p>
  </w:footnote>
  <w:footnote w:id="148">
    <w:p w:rsidR="00462BAE" w:rsidRPr="00D633C8" w:rsidRDefault="00462BAE" w:rsidP="00D633C8">
      <w:pPr>
        <w:pStyle w:val="Notedebasdepage"/>
        <w:bidi/>
        <w:jc w:val="both"/>
        <w:rPr>
          <w:rFonts w:ascii="Sakkal Majalla" w:hAnsi="Sakkal Majalla" w:cs="Sakkal Majalla"/>
          <w:sz w:val="24"/>
          <w:szCs w:val="24"/>
          <w:rtl/>
          <w:lang w:bidi="ar-TN"/>
        </w:rPr>
      </w:pPr>
      <w:r>
        <w:rPr>
          <w:rFonts w:ascii="Sakkal Majalla" w:hAnsi="Sakkal Majalla" w:cs="Sakkal Majalla" w:hint="cs"/>
          <w:sz w:val="24"/>
          <w:szCs w:val="24"/>
          <w:rtl/>
        </w:rPr>
        <w:t xml:space="preserve"> </w:t>
      </w:r>
      <w:r w:rsidRPr="00D633C8">
        <w:rPr>
          <w:rStyle w:val="Appelnotedebasdep"/>
          <w:rFonts w:ascii="Sakkal Majalla" w:hAnsi="Sakkal Majalla" w:cs="Sakkal Majalla"/>
          <w:sz w:val="24"/>
          <w:szCs w:val="24"/>
        </w:rPr>
        <w:footnoteRef/>
      </w:r>
      <w:r w:rsidRPr="00D633C8">
        <w:rPr>
          <w:rFonts w:ascii="Sakkal Majalla" w:hAnsi="Sakkal Majalla" w:cs="Sakkal Majalla"/>
          <w:sz w:val="24"/>
          <w:szCs w:val="24"/>
        </w:rPr>
        <w:t xml:space="preserve"> </w:t>
      </w:r>
      <w:r w:rsidRPr="00D633C8">
        <w:rPr>
          <w:rFonts w:ascii="Sakkal Majalla" w:hAnsi="Sakkal Majalla" w:cs="Sakkal Majalla"/>
          <w:sz w:val="24"/>
          <w:szCs w:val="24"/>
          <w:rtl/>
          <w:lang w:bidi="ar-TN"/>
        </w:rPr>
        <w:t xml:space="preserve"> قارن مع الإستيلاء كسبب لإكتساب ملكية المنقول.</w:t>
      </w:r>
    </w:p>
  </w:footnote>
  <w:footnote w:id="149">
    <w:p w:rsidR="00462BAE" w:rsidRPr="006C6DCD" w:rsidRDefault="00462BAE" w:rsidP="006C6DCD">
      <w:pPr>
        <w:pStyle w:val="Notedebasdepage"/>
        <w:bidi/>
        <w:jc w:val="both"/>
        <w:rPr>
          <w:rFonts w:ascii="Sakkal Majalla" w:hAnsi="Sakkal Majalla" w:cs="Sakkal Majalla"/>
          <w:b/>
          <w:bCs/>
          <w:sz w:val="24"/>
          <w:szCs w:val="24"/>
          <w:rtl/>
          <w:lang w:bidi="ar-TN"/>
        </w:rPr>
      </w:pPr>
      <w:r w:rsidRPr="006C6DCD">
        <w:rPr>
          <w:rStyle w:val="Appelnotedebasdep"/>
          <w:rFonts w:ascii="Sakkal Majalla" w:hAnsi="Sakkal Majalla" w:cs="Sakkal Majalla"/>
          <w:sz w:val="24"/>
          <w:szCs w:val="24"/>
        </w:rPr>
        <w:footnoteRef/>
      </w:r>
      <w:r w:rsidRPr="006C6DCD">
        <w:rPr>
          <w:rFonts w:ascii="Sakkal Majalla" w:hAnsi="Sakkal Majalla" w:cs="Sakkal Majalla"/>
          <w:sz w:val="24"/>
          <w:szCs w:val="24"/>
        </w:rPr>
        <w:t xml:space="preserve"> </w:t>
      </w:r>
      <w:r w:rsidRPr="006C6DCD">
        <w:rPr>
          <w:rFonts w:ascii="Sakkal Majalla" w:hAnsi="Sakkal Majalla" w:cs="Sakkal Majalla"/>
          <w:sz w:val="24"/>
          <w:szCs w:val="24"/>
          <w:rtl/>
          <w:lang w:bidi="ar-TN"/>
        </w:rPr>
        <w:t xml:space="preserve"> </w:t>
      </w:r>
      <w:r w:rsidRPr="006C6DCD">
        <w:rPr>
          <w:rFonts w:ascii="Sakkal Majalla" w:hAnsi="Sakkal Majalla" w:cs="Sakkal Majalla"/>
          <w:b/>
          <w:bCs/>
          <w:sz w:val="24"/>
          <w:szCs w:val="24"/>
          <w:rtl/>
          <w:lang w:bidi="ar-TN"/>
        </w:rPr>
        <w:t>" من حاز شيئا</w:t>
      </w:r>
      <w:r>
        <w:rPr>
          <w:rFonts w:ascii="Sakkal Majalla" w:hAnsi="Sakkal Majalla" w:cs="Sakkal Majalla" w:hint="cs"/>
          <w:b/>
          <w:bCs/>
          <w:sz w:val="24"/>
          <w:szCs w:val="24"/>
          <w:rtl/>
          <w:lang w:bidi="ar-TN"/>
        </w:rPr>
        <w:t xml:space="preserve"> منقولا أو صبرة من المنقولات بشبهة حُمل على أنه ملك ذلك بالوجه الصحيح وعلى من يدعي خلاف ذلك أن يُثبته ولا يحمل على الشبهة من علم أو كان من حقه أن يعلم عند توصله بالشيء المنقول أن المتوصل منه ليس له التصرٌف في ذلك".</w:t>
      </w:r>
      <w:r w:rsidRPr="006C6DCD">
        <w:rPr>
          <w:rFonts w:ascii="Sakkal Majalla" w:hAnsi="Sakkal Majalla" w:cs="Sakkal Majalla"/>
          <w:b/>
          <w:bCs/>
          <w:sz w:val="24"/>
          <w:szCs w:val="24"/>
          <w:rtl/>
          <w:lang w:bidi="ar-TN"/>
        </w:rPr>
        <w:t xml:space="preserve"> </w:t>
      </w:r>
    </w:p>
  </w:footnote>
  <w:footnote w:id="150">
    <w:p w:rsidR="00462BAE" w:rsidRPr="00247DA5" w:rsidRDefault="00462BAE" w:rsidP="000F6156">
      <w:pPr>
        <w:pStyle w:val="Notedebasdepage"/>
        <w:bidi/>
        <w:jc w:val="both"/>
        <w:rPr>
          <w:rFonts w:ascii="Sakkal Majalla" w:hAnsi="Sakkal Majalla" w:cs="Sakkal Majalla"/>
          <w:sz w:val="24"/>
          <w:szCs w:val="24"/>
          <w:rtl/>
          <w:lang w:bidi="ar-TN"/>
        </w:rPr>
      </w:pPr>
      <w:r w:rsidRPr="00247DA5">
        <w:rPr>
          <w:rStyle w:val="Appelnotedebasdep"/>
          <w:rFonts w:ascii="Sakkal Majalla" w:hAnsi="Sakkal Majalla" w:cs="Sakkal Majalla"/>
          <w:sz w:val="24"/>
          <w:szCs w:val="24"/>
        </w:rPr>
        <w:footnoteRef/>
      </w:r>
      <w:r w:rsidRPr="00247DA5">
        <w:rPr>
          <w:rFonts w:ascii="Sakkal Majalla" w:hAnsi="Sakkal Majalla" w:cs="Sakkal Majalla"/>
          <w:sz w:val="24"/>
          <w:szCs w:val="24"/>
        </w:rPr>
        <w:t xml:space="preserve"> </w:t>
      </w:r>
      <w:r w:rsidRPr="00247DA5">
        <w:rPr>
          <w:rFonts w:ascii="Sakkal Majalla" w:hAnsi="Sakkal Majalla" w:cs="Sakkal Majalla"/>
          <w:sz w:val="24"/>
          <w:szCs w:val="24"/>
          <w:rtl/>
          <w:lang w:bidi="ar-TN"/>
        </w:rPr>
        <w:t xml:space="preserve"> منذ صدور القانون عدد</w:t>
      </w:r>
      <w:r>
        <w:rPr>
          <w:rFonts w:ascii="Sakkal Majalla" w:hAnsi="Sakkal Majalla" w:cs="Sakkal Majalla" w:hint="cs"/>
          <w:sz w:val="24"/>
          <w:szCs w:val="24"/>
          <w:rtl/>
          <w:lang w:bidi="ar-TN"/>
        </w:rPr>
        <w:t xml:space="preserve"> 35 </w:t>
      </w:r>
      <w:r w:rsidRPr="00247DA5">
        <w:rPr>
          <w:rFonts w:ascii="Sakkal Majalla" w:hAnsi="Sakkal Majalla" w:cs="Sakkal Majalla"/>
          <w:sz w:val="24"/>
          <w:szCs w:val="24"/>
          <w:rtl/>
          <w:lang w:bidi="ar-TN"/>
        </w:rPr>
        <w:t xml:space="preserve">لسنة </w:t>
      </w:r>
      <w:r>
        <w:rPr>
          <w:rFonts w:ascii="Sakkal Majalla" w:hAnsi="Sakkal Majalla" w:cs="Sakkal Majalla" w:hint="cs"/>
          <w:sz w:val="24"/>
          <w:szCs w:val="24"/>
          <w:rtl/>
          <w:lang w:bidi="ar-TN"/>
        </w:rPr>
        <w:t xml:space="preserve">2000 </w:t>
      </w:r>
      <w:r w:rsidRPr="00247DA5">
        <w:rPr>
          <w:rFonts w:ascii="Sakkal Majalla" w:hAnsi="Sakkal Majalla" w:cs="Sakkal Majalla"/>
          <w:sz w:val="24"/>
          <w:szCs w:val="24"/>
          <w:rtl/>
          <w:lang w:bidi="ar-TN"/>
        </w:rPr>
        <w:t xml:space="preserve">المؤرخ في </w:t>
      </w:r>
      <w:r>
        <w:rPr>
          <w:rFonts w:ascii="Sakkal Majalla" w:hAnsi="Sakkal Majalla" w:cs="Sakkal Majalla" w:hint="cs"/>
          <w:sz w:val="24"/>
          <w:szCs w:val="24"/>
          <w:rtl/>
          <w:lang w:bidi="ar-TN"/>
        </w:rPr>
        <w:t xml:space="preserve">21 مارس 2000 </w:t>
      </w:r>
      <w:r w:rsidRPr="00247DA5">
        <w:rPr>
          <w:rFonts w:ascii="Sakkal Majalla" w:hAnsi="Sakkal Majalla" w:cs="Sakkal Majalla"/>
          <w:sz w:val="24"/>
          <w:szCs w:val="24"/>
          <w:rtl/>
          <w:lang w:bidi="ar-TN"/>
        </w:rPr>
        <w:t xml:space="preserve">والمتعلق بإرساء السندات غير المادية لم يعد من المتاح وجود "أوراق مالية للحامل" أي لا تحمل إسم مالكها. ويتوجب في هذا الباب إعتبار قاعدتي الفصلين </w:t>
      </w:r>
      <w:r>
        <w:rPr>
          <w:rFonts w:ascii="Sakkal Majalla" w:hAnsi="Sakkal Majalla" w:cs="Sakkal Majalla" w:hint="cs"/>
          <w:sz w:val="24"/>
          <w:szCs w:val="24"/>
          <w:rtl/>
          <w:lang w:bidi="ar-TN"/>
        </w:rPr>
        <w:t xml:space="preserve">111 و 314 </w:t>
      </w:r>
      <w:r w:rsidRPr="00247DA5">
        <w:rPr>
          <w:rFonts w:ascii="Sakkal Majalla" w:hAnsi="Sakkal Majalla" w:cs="Sakkal Majalla"/>
          <w:sz w:val="24"/>
          <w:szCs w:val="24"/>
          <w:rtl/>
          <w:lang w:bidi="ar-TN"/>
        </w:rPr>
        <w:t>من مجلة الشركات التجارية.</w:t>
      </w:r>
    </w:p>
  </w:footnote>
  <w:footnote w:id="151">
    <w:p w:rsidR="00462BAE" w:rsidRPr="00450402" w:rsidRDefault="00462BAE" w:rsidP="00450402">
      <w:pPr>
        <w:pStyle w:val="Notedebasdepage"/>
        <w:bidi/>
        <w:jc w:val="both"/>
        <w:rPr>
          <w:rFonts w:ascii="Sakkal Majalla" w:hAnsi="Sakkal Majalla" w:cs="Sakkal Majalla"/>
          <w:sz w:val="24"/>
          <w:szCs w:val="24"/>
          <w:rtl/>
          <w:lang w:bidi="ar-TN"/>
        </w:rPr>
      </w:pPr>
      <w:r w:rsidRPr="00450402">
        <w:rPr>
          <w:rStyle w:val="Appelnotedebasdep"/>
          <w:rFonts w:ascii="Sakkal Majalla" w:hAnsi="Sakkal Majalla" w:cs="Sakkal Majalla"/>
          <w:sz w:val="24"/>
          <w:szCs w:val="24"/>
        </w:rPr>
        <w:footnoteRef/>
      </w:r>
      <w:r w:rsidRPr="00450402">
        <w:rPr>
          <w:rFonts w:ascii="Sakkal Majalla" w:hAnsi="Sakkal Majalla" w:cs="Sakkal Majalla"/>
          <w:sz w:val="24"/>
          <w:szCs w:val="24"/>
        </w:rPr>
        <w:t xml:space="preserve"> </w:t>
      </w:r>
      <w:r w:rsidRPr="00450402">
        <w:rPr>
          <w:rFonts w:ascii="Sakkal Majalla" w:hAnsi="Sakkal Majalla" w:cs="Sakkal Majalla"/>
          <w:sz w:val="24"/>
          <w:szCs w:val="24"/>
          <w:rtl/>
        </w:rPr>
        <w:t xml:space="preserve"> يمكن إنشاء أوراق مالية للحامل أي أن الشخص المتحوز بها يمكنه المكالبة بما جاء بها من مبالغ مالية. على أن القانون المنظم للشيكات قيد هذه الصورة في حدود الكمبيالة إذ لم يجعل الفصل 269 من المجلة التجارية ذكر إسم المستفيد تنصيصا وجوبيا. ونجد في مقابل ذلك تنظيم حالات سرقة وضياع الكمبيالة في الفصول 300 وما يليه من المجلة التجارية.</w:t>
      </w:r>
    </w:p>
  </w:footnote>
  <w:footnote w:id="152">
    <w:p w:rsidR="00462BAE" w:rsidRPr="008B37E9" w:rsidRDefault="00462BAE" w:rsidP="008B37E9">
      <w:pPr>
        <w:pStyle w:val="Notedebasdepage"/>
        <w:bidi/>
        <w:jc w:val="both"/>
        <w:rPr>
          <w:rFonts w:ascii="Sakkal Majalla" w:hAnsi="Sakkal Majalla" w:cs="Sakkal Majalla"/>
          <w:sz w:val="24"/>
          <w:szCs w:val="24"/>
          <w:rtl/>
          <w:lang w:bidi="ar-TN"/>
        </w:rPr>
      </w:pPr>
      <w:r w:rsidRPr="008B37E9">
        <w:rPr>
          <w:rStyle w:val="Appelnotedebasdep"/>
          <w:rFonts w:ascii="Sakkal Majalla" w:hAnsi="Sakkal Majalla" w:cs="Sakkal Majalla"/>
          <w:sz w:val="24"/>
          <w:szCs w:val="24"/>
        </w:rPr>
        <w:footnoteRef/>
      </w:r>
      <w:r w:rsidRPr="008B37E9">
        <w:rPr>
          <w:rFonts w:ascii="Sakkal Majalla" w:hAnsi="Sakkal Majalla" w:cs="Sakkal Majalla"/>
          <w:sz w:val="24"/>
          <w:szCs w:val="24"/>
        </w:rPr>
        <w:t xml:space="preserve"> </w:t>
      </w:r>
      <w:r w:rsidRPr="008B37E9">
        <w:rPr>
          <w:rFonts w:ascii="Sakkal Majalla" w:hAnsi="Sakkal Majalla" w:cs="Sakkal Majalla"/>
          <w:sz w:val="24"/>
          <w:szCs w:val="24"/>
          <w:rtl/>
          <w:lang w:bidi="ar-TN"/>
        </w:rPr>
        <w:t xml:space="preserve"> الفصل 995 من مجلة الإلتزامات والعقود " </w:t>
      </w:r>
      <w:r w:rsidRPr="008B37E9">
        <w:rPr>
          <w:rFonts w:ascii="Sakkal Majalla" w:hAnsi="Sakkal Majalla" w:cs="Sakkal Majalla"/>
          <w:b/>
          <w:bCs/>
          <w:sz w:val="24"/>
          <w:szCs w:val="24"/>
          <w:rtl/>
          <w:lang w:bidi="ar-TN"/>
        </w:rPr>
        <w:t>الوديعة شيء منقول يتسلمه شخص من آخر بمقتضى عقد ليحفظه ويردٌه بعينه</w:t>
      </w:r>
      <w:r w:rsidRPr="008B37E9">
        <w:rPr>
          <w:rFonts w:ascii="Sakkal Majalla" w:hAnsi="Sakkal Majalla" w:cs="Sakkal Majalla"/>
          <w:sz w:val="24"/>
          <w:szCs w:val="24"/>
          <w:rtl/>
          <w:lang w:bidi="ar-TN"/>
        </w:rPr>
        <w:t>"</w:t>
      </w:r>
      <w:r>
        <w:rPr>
          <w:rFonts w:ascii="Sakkal Majalla" w:hAnsi="Sakkal Majalla" w:cs="Sakkal Majalla" w:hint="cs"/>
          <w:sz w:val="24"/>
          <w:szCs w:val="24"/>
          <w:rtl/>
          <w:lang w:bidi="ar-TN"/>
        </w:rPr>
        <w:t>.</w:t>
      </w:r>
    </w:p>
  </w:footnote>
  <w:footnote w:id="153">
    <w:p w:rsidR="00462BAE" w:rsidRPr="00747C78" w:rsidRDefault="00462BAE" w:rsidP="00747C78">
      <w:pPr>
        <w:pStyle w:val="Notedebasdepage"/>
        <w:bidi/>
        <w:jc w:val="both"/>
        <w:rPr>
          <w:rFonts w:ascii="Sakkal Majalla" w:hAnsi="Sakkal Majalla" w:cs="Sakkal Majalla"/>
          <w:sz w:val="24"/>
          <w:szCs w:val="24"/>
          <w:rtl/>
          <w:lang w:bidi="ar-TN"/>
        </w:rPr>
      </w:pPr>
      <w:r w:rsidRPr="00747C78">
        <w:rPr>
          <w:rStyle w:val="Appelnotedebasdep"/>
          <w:rFonts w:ascii="Sakkal Majalla" w:hAnsi="Sakkal Majalla" w:cs="Sakkal Majalla"/>
          <w:sz w:val="24"/>
          <w:szCs w:val="24"/>
        </w:rPr>
        <w:footnoteRef/>
      </w:r>
      <w:r w:rsidRPr="00747C78">
        <w:rPr>
          <w:rFonts w:ascii="Sakkal Majalla" w:hAnsi="Sakkal Majalla" w:cs="Sakkal Majalla"/>
          <w:sz w:val="24"/>
          <w:szCs w:val="24"/>
        </w:rPr>
        <w:t xml:space="preserve"> </w:t>
      </w:r>
      <w:r w:rsidRPr="00747C78">
        <w:rPr>
          <w:rFonts w:ascii="Sakkal Majalla" w:hAnsi="Sakkal Majalla" w:cs="Sakkal Majalla"/>
          <w:sz w:val="24"/>
          <w:szCs w:val="24"/>
          <w:rtl/>
        </w:rPr>
        <w:t xml:space="preserve"> حاتم محمدي، المرجع السابق، فقرة 230، ص 174.</w:t>
      </w:r>
    </w:p>
  </w:footnote>
  <w:footnote w:id="154">
    <w:p w:rsidR="00462BAE" w:rsidRPr="008D1175" w:rsidRDefault="00462BAE" w:rsidP="008D1175">
      <w:pPr>
        <w:pStyle w:val="Notedebasdepage"/>
        <w:bidi/>
        <w:jc w:val="both"/>
        <w:rPr>
          <w:rFonts w:ascii="Sakkal Majalla" w:hAnsi="Sakkal Majalla" w:cs="Sakkal Majalla"/>
          <w:sz w:val="24"/>
          <w:szCs w:val="24"/>
          <w:rtl/>
          <w:lang w:bidi="ar-TN"/>
        </w:rPr>
      </w:pPr>
      <w:r>
        <w:rPr>
          <w:rStyle w:val="Appelnotedebasdep"/>
        </w:rPr>
        <w:footnoteRef/>
      </w:r>
      <w:r>
        <w:t xml:space="preserve"> </w:t>
      </w:r>
      <w:r>
        <w:rPr>
          <w:rFonts w:hint="cs"/>
          <w:rtl/>
        </w:rPr>
        <w:t xml:space="preserve"> </w:t>
      </w:r>
      <w:r w:rsidRPr="00747C78">
        <w:rPr>
          <w:rFonts w:ascii="Sakkal Majalla" w:hAnsi="Sakkal Majalla" w:cs="Sakkal Majalla"/>
          <w:sz w:val="24"/>
          <w:szCs w:val="24"/>
          <w:rtl/>
        </w:rPr>
        <w:t xml:space="preserve">حاتم محمدي، المرجع السابق، فقرة </w:t>
      </w:r>
      <w:r>
        <w:rPr>
          <w:rFonts w:ascii="Sakkal Majalla" w:hAnsi="Sakkal Majalla" w:cs="Sakkal Majalla" w:hint="cs"/>
          <w:sz w:val="24"/>
          <w:szCs w:val="24"/>
          <w:rtl/>
        </w:rPr>
        <w:t>2332</w:t>
      </w:r>
      <w:r w:rsidRPr="00747C78">
        <w:rPr>
          <w:rFonts w:ascii="Sakkal Majalla" w:hAnsi="Sakkal Majalla" w:cs="Sakkal Majalla"/>
          <w:sz w:val="24"/>
          <w:szCs w:val="24"/>
          <w:rtl/>
        </w:rPr>
        <w:t xml:space="preserve">، ص </w:t>
      </w:r>
      <w:r>
        <w:rPr>
          <w:rFonts w:ascii="Sakkal Majalla" w:hAnsi="Sakkal Majalla" w:cs="Sakkal Majalla" w:hint="cs"/>
          <w:sz w:val="24"/>
          <w:szCs w:val="24"/>
          <w:rtl/>
        </w:rPr>
        <w:t>175</w:t>
      </w:r>
      <w:r w:rsidRPr="00747C78">
        <w:rPr>
          <w:rFonts w:ascii="Sakkal Majalla" w:hAnsi="Sakkal Majalla" w:cs="Sakkal Majalla"/>
          <w:sz w:val="24"/>
          <w:szCs w:val="24"/>
          <w:rtl/>
        </w:rPr>
        <w:t>.</w:t>
      </w:r>
    </w:p>
  </w:footnote>
  <w:footnote w:id="155">
    <w:p w:rsidR="00462BAE" w:rsidRPr="00CF17EA" w:rsidRDefault="00462BAE" w:rsidP="00CF17EA">
      <w:pPr>
        <w:pStyle w:val="Notedebasdepage"/>
        <w:bidi/>
        <w:jc w:val="both"/>
        <w:rPr>
          <w:rFonts w:ascii="Sakkal Majalla" w:hAnsi="Sakkal Majalla" w:cs="Sakkal Majalla"/>
          <w:sz w:val="24"/>
          <w:szCs w:val="24"/>
          <w:rtl/>
          <w:lang w:bidi="ar-TN"/>
        </w:rPr>
      </w:pPr>
      <w:r w:rsidRPr="00CF17EA">
        <w:rPr>
          <w:rStyle w:val="Appelnotedebasdep"/>
          <w:rFonts w:ascii="Sakkal Majalla" w:hAnsi="Sakkal Majalla" w:cs="Sakkal Majalla"/>
          <w:sz w:val="24"/>
          <w:szCs w:val="24"/>
        </w:rPr>
        <w:footnoteRef/>
      </w:r>
      <w:r w:rsidRPr="00CF17EA">
        <w:rPr>
          <w:rFonts w:ascii="Sakkal Majalla" w:hAnsi="Sakkal Majalla" w:cs="Sakkal Majalla"/>
          <w:sz w:val="24"/>
          <w:szCs w:val="24"/>
        </w:rPr>
        <w:t xml:space="preserve"> </w:t>
      </w:r>
      <w:r w:rsidRPr="00CF17EA">
        <w:rPr>
          <w:rFonts w:ascii="Sakkal Majalla" w:hAnsi="Sakkal Majalla" w:cs="Sakkal Majalla"/>
          <w:sz w:val="24"/>
          <w:szCs w:val="24"/>
          <w:rtl/>
          <w:lang w:bidi="ar-TN"/>
        </w:rPr>
        <w:t xml:space="preserve"> أورد الف</w:t>
      </w:r>
      <w:r w:rsidR="003C6428">
        <w:rPr>
          <w:rFonts w:ascii="Sakkal Majalla" w:hAnsi="Sakkal Majalla" w:cs="Sakkal Majalla"/>
          <w:sz w:val="24"/>
          <w:szCs w:val="24"/>
          <w:rtl/>
          <w:lang w:bidi="ar-TN"/>
        </w:rPr>
        <w:t>صل 297 من المجلة الجزائية.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abic Typesetting" w:eastAsiaTheme="majorEastAsia" w:hAnsi="Arabic Typesetting" w:cs="Arabic Typesetting"/>
        <w:b/>
        <w:bCs/>
        <w:sz w:val="40"/>
        <w:szCs w:val="40"/>
      </w:rPr>
      <w:alias w:val="Titre"/>
      <w:id w:val="77738743"/>
      <w:placeholder>
        <w:docPart w:val="FC78E212C44B4B14ABC46236E7280B9C"/>
      </w:placeholder>
      <w:dataBinding w:prefixMappings="xmlns:ns0='http://schemas.openxmlformats.org/package/2006/metadata/core-properties' xmlns:ns1='http://purl.org/dc/elements/1.1/'" w:xpath="/ns0:coreProperties[1]/ns1:title[1]" w:storeItemID="{6C3C8BC8-F283-45AE-878A-BAB7291924A1}"/>
      <w:text/>
    </w:sdtPr>
    <w:sdtContent>
      <w:p w:rsidR="00462BAE" w:rsidRDefault="00462BAE" w:rsidP="006930F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Arabic Typesetting" w:eastAsiaTheme="majorEastAsia" w:hAnsi="Arabic Typesetting" w:cs="Arabic Typesetting" w:hint="cs"/>
            <w:b/>
            <w:bCs/>
            <w:sz w:val="40"/>
            <w:szCs w:val="40"/>
            <w:rtl/>
          </w:rPr>
          <w:t xml:space="preserve">درس </w:t>
        </w:r>
        <w:r w:rsidRPr="00144316">
          <w:rPr>
            <w:rFonts w:ascii="Arabic Typesetting" w:eastAsiaTheme="majorEastAsia" w:hAnsi="Arabic Typesetting" w:cs="Arabic Typesetting"/>
            <w:b/>
            <w:bCs/>
            <w:sz w:val="40"/>
            <w:szCs w:val="40"/>
            <w:rtl/>
          </w:rPr>
          <w:t xml:space="preserve">قانون الأموال  </w:t>
        </w:r>
        <w:r>
          <w:rPr>
            <w:rFonts w:ascii="Arabic Typesetting" w:eastAsiaTheme="majorEastAsia" w:hAnsi="Arabic Typesetting" w:cs="Arabic Typesetting" w:hint="cs"/>
            <w:b/>
            <w:bCs/>
            <w:sz w:val="40"/>
            <w:szCs w:val="40"/>
            <w:rtl/>
          </w:rPr>
          <w:t xml:space="preserve">  </w:t>
        </w:r>
        <w:r w:rsidRPr="00144316">
          <w:rPr>
            <w:rFonts w:ascii="Arabic Typesetting" w:eastAsiaTheme="majorEastAsia" w:hAnsi="Arabic Typesetting" w:cs="Arabic Typesetting"/>
            <w:b/>
            <w:bCs/>
            <w:sz w:val="40"/>
            <w:szCs w:val="40"/>
            <w:rtl/>
          </w:rPr>
          <w:t xml:space="preserve">             </w:t>
        </w:r>
        <w:r>
          <w:rPr>
            <w:rFonts w:ascii="Arabic Typesetting" w:eastAsiaTheme="majorEastAsia" w:hAnsi="Arabic Typesetting" w:cs="Arabic Typesetting" w:hint="cs"/>
            <w:b/>
            <w:bCs/>
            <w:sz w:val="40"/>
            <w:szCs w:val="40"/>
            <w:rtl/>
          </w:rPr>
          <w:t xml:space="preserve">      كلية الحقوق والعلوم السياسية بسوسة      </w:t>
        </w:r>
        <w:r w:rsidRPr="00144316">
          <w:rPr>
            <w:rFonts w:ascii="Arabic Typesetting" w:eastAsiaTheme="majorEastAsia" w:hAnsi="Arabic Typesetting" w:cs="Arabic Typesetting"/>
            <w:b/>
            <w:bCs/>
            <w:sz w:val="40"/>
            <w:szCs w:val="40"/>
            <w:rtl/>
          </w:rPr>
          <w:t xml:space="preserve"> </w:t>
        </w:r>
        <w:r>
          <w:rPr>
            <w:rFonts w:ascii="Arabic Typesetting" w:eastAsiaTheme="majorEastAsia" w:hAnsi="Arabic Typesetting" w:cs="Arabic Typesetting" w:hint="cs"/>
            <w:b/>
            <w:bCs/>
            <w:sz w:val="40"/>
            <w:szCs w:val="40"/>
            <w:rtl/>
          </w:rPr>
          <w:t xml:space="preserve">   </w:t>
        </w:r>
        <w:r w:rsidRPr="00144316">
          <w:rPr>
            <w:rFonts w:ascii="Arabic Typesetting" w:eastAsiaTheme="majorEastAsia" w:hAnsi="Arabic Typesetting" w:cs="Arabic Typesetting"/>
            <w:b/>
            <w:bCs/>
            <w:sz w:val="40"/>
            <w:szCs w:val="40"/>
            <w:rtl/>
          </w:rPr>
          <w:t xml:space="preserve">  الأستاذ فتحي حامدي</w:t>
        </w:r>
      </w:p>
    </w:sdtContent>
  </w:sdt>
  <w:p w:rsidR="00462BAE" w:rsidRDefault="00462BA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337"/>
    <w:multiLevelType w:val="hybridMultilevel"/>
    <w:tmpl w:val="5B960CBC"/>
    <w:lvl w:ilvl="0" w:tplc="4184B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E84EE5"/>
    <w:multiLevelType w:val="hybridMultilevel"/>
    <w:tmpl w:val="5B960CBC"/>
    <w:lvl w:ilvl="0" w:tplc="4184B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C018C"/>
    <w:multiLevelType w:val="hybridMultilevel"/>
    <w:tmpl w:val="D8DAC5E4"/>
    <w:lvl w:ilvl="0" w:tplc="3CB42CB0">
      <w:start w:val="1"/>
      <w:numFmt w:val="arabicAlpha"/>
      <w:lvlText w:val="%1-"/>
      <w:lvlJc w:val="left"/>
      <w:pPr>
        <w:ind w:left="1080" w:hanging="360"/>
      </w:pPr>
      <w:rPr>
        <w:rFonts w:ascii="Sakkal Majalla" w:eastAsiaTheme="minorHAnsi" w:hAnsi="Sakkal Majalla" w:cs="Sakkal Majall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93F578D"/>
    <w:multiLevelType w:val="hybridMultilevel"/>
    <w:tmpl w:val="5B960CBC"/>
    <w:lvl w:ilvl="0" w:tplc="4184B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E81ED6"/>
    <w:multiLevelType w:val="hybridMultilevel"/>
    <w:tmpl w:val="6756AE28"/>
    <w:lvl w:ilvl="0" w:tplc="8F9493D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86694A"/>
    <w:multiLevelType w:val="hybridMultilevel"/>
    <w:tmpl w:val="5CF21FF2"/>
    <w:lvl w:ilvl="0" w:tplc="D9F2C5C2">
      <w:start w:val="5"/>
      <w:numFmt w:val="arabicAlpha"/>
      <w:lvlText w:val="%1-"/>
      <w:lvlJc w:val="left"/>
      <w:pPr>
        <w:ind w:left="1145" w:hanging="72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14CE4A9B"/>
    <w:multiLevelType w:val="hybridMultilevel"/>
    <w:tmpl w:val="5EC2C120"/>
    <w:lvl w:ilvl="0" w:tplc="FC866830">
      <w:start w:val="5"/>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526C54"/>
    <w:multiLevelType w:val="hybridMultilevel"/>
    <w:tmpl w:val="A4364514"/>
    <w:lvl w:ilvl="0" w:tplc="A32410E4">
      <w:start w:val="1"/>
      <w:numFmt w:val="arabicAlpha"/>
      <w:lvlText w:val="%1-"/>
      <w:lvlJc w:val="left"/>
      <w:pPr>
        <w:ind w:left="720" w:hanging="360"/>
      </w:pPr>
      <w:rPr>
        <w:rFonts w:ascii="Sakkal Majalla" w:eastAsiaTheme="minorHAnsi" w:hAnsi="Sakkal Majalla" w:cs="Sakkal Majall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651D22"/>
    <w:multiLevelType w:val="hybridMultilevel"/>
    <w:tmpl w:val="9F18CC26"/>
    <w:lvl w:ilvl="0" w:tplc="482C1F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F868E8"/>
    <w:multiLevelType w:val="hybridMultilevel"/>
    <w:tmpl w:val="5B960CBC"/>
    <w:lvl w:ilvl="0" w:tplc="4184B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B14082"/>
    <w:multiLevelType w:val="hybridMultilevel"/>
    <w:tmpl w:val="E976E34A"/>
    <w:lvl w:ilvl="0" w:tplc="DE16B30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9A67C0"/>
    <w:multiLevelType w:val="hybridMultilevel"/>
    <w:tmpl w:val="D5FCC664"/>
    <w:lvl w:ilvl="0" w:tplc="64AEE550">
      <w:numFmt w:val="bullet"/>
      <w:lvlText w:val=""/>
      <w:lvlJc w:val="left"/>
      <w:pPr>
        <w:ind w:left="36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047953"/>
    <w:multiLevelType w:val="hybridMultilevel"/>
    <w:tmpl w:val="44F00122"/>
    <w:lvl w:ilvl="0" w:tplc="822A2C5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D95FFA"/>
    <w:multiLevelType w:val="hybridMultilevel"/>
    <w:tmpl w:val="838067CE"/>
    <w:lvl w:ilvl="0" w:tplc="C23867CE">
      <w:start w:val="1"/>
      <w:numFmt w:val="bullet"/>
      <w:lvlText w:val=""/>
      <w:lvlJc w:val="left"/>
      <w:pPr>
        <w:ind w:left="720" w:hanging="360"/>
      </w:pPr>
      <w:rPr>
        <w:rFonts w:ascii="Symbol" w:eastAsiaTheme="minorHAnsi" w:hAnsi="Symbol" w:cs="Traditional Arabic" w:hint="default"/>
        <w:lang w:bidi="ar-T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0F1DF0"/>
    <w:multiLevelType w:val="hybridMultilevel"/>
    <w:tmpl w:val="1B9C9C84"/>
    <w:lvl w:ilvl="0" w:tplc="FF3AD89E">
      <w:start w:val="1"/>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69172E"/>
    <w:multiLevelType w:val="hybridMultilevel"/>
    <w:tmpl w:val="2B8AA40E"/>
    <w:lvl w:ilvl="0" w:tplc="5142B584">
      <w:start w:val="1"/>
      <w:numFmt w:val="decimal"/>
      <w:lvlText w:val="%1-"/>
      <w:lvlJc w:val="left"/>
      <w:pPr>
        <w:ind w:left="720" w:hanging="360"/>
      </w:pPr>
      <w:rPr>
        <w:rFonts w:ascii="Sakkal Majalla" w:hAnsi="Sakkal Majalla" w:cs="Sakkal Majalla"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1310C3"/>
    <w:multiLevelType w:val="hybridMultilevel"/>
    <w:tmpl w:val="E690C348"/>
    <w:lvl w:ilvl="0" w:tplc="4AC2776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E82775"/>
    <w:multiLevelType w:val="hybridMultilevel"/>
    <w:tmpl w:val="9CDAEAB8"/>
    <w:lvl w:ilvl="0" w:tplc="959A99B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405504"/>
    <w:multiLevelType w:val="hybridMultilevel"/>
    <w:tmpl w:val="AA109DE2"/>
    <w:lvl w:ilvl="0" w:tplc="52EA58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F5F3757"/>
    <w:multiLevelType w:val="hybridMultilevel"/>
    <w:tmpl w:val="A4364514"/>
    <w:lvl w:ilvl="0" w:tplc="A32410E4">
      <w:start w:val="1"/>
      <w:numFmt w:val="arabicAlpha"/>
      <w:lvlText w:val="%1-"/>
      <w:lvlJc w:val="left"/>
      <w:pPr>
        <w:ind w:left="720" w:hanging="360"/>
      </w:pPr>
      <w:rPr>
        <w:rFonts w:ascii="Sakkal Majalla" w:eastAsiaTheme="minorHAnsi" w:hAnsi="Sakkal Majalla" w:cs="Sakkal Majall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873928"/>
    <w:multiLevelType w:val="hybridMultilevel"/>
    <w:tmpl w:val="D13A489C"/>
    <w:lvl w:ilvl="0" w:tplc="16D672B8">
      <w:start w:val="1"/>
      <w:numFmt w:val="arabicAlpha"/>
      <w:lvlText w:val="%1-"/>
      <w:lvlJc w:val="left"/>
      <w:pPr>
        <w:ind w:left="785"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6D38AD"/>
    <w:multiLevelType w:val="hybridMultilevel"/>
    <w:tmpl w:val="03CC12A0"/>
    <w:lvl w:ilvl="0" w:tplc="464E6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D522B3"/>
    <w:multiLevelType w:val="hybridMultilevel"/>
    <w:tmpl w:val="0204AC94"/>
    <w:lvl w:ilvl="0" w:tplc="08364D3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F3A768F"/>
    <w:multiLevelType w:val="hybridMultilevel"/>
    <w:tmpl w:val="CEC85A82"/>
    <w:lvl w:ilvl="0" w:tplc="30E8B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091154"/>
    <w:multiLevelType w:val="hybridMultilevel"/>
    <w:tmpl w:val="60FE51DA"/>
    <w:lvl w:ilvl="0" w:tplc="6464E270">
      <w:numFmt w:val="bullet"/>
      <w:lvlText w:val="-"/>
      <w:lvlJc w:val="left"/>
      <w:pPr>
        <w:ind w:left="36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835097"/>
    <w:multiLevelType w:val="hybridMultilevel"/>
    <w:tmpl w:val="03CC12A0"/>
    <w:lvl w:ilvl="0" w:tplc="464E6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12E6104"/>
    <w:multiLevelType w:val="hybridMultilevel"/>
    <w:tmpl w:val="FA7CEE9E"/>
    <w:lvl w:ilvl="0" w:tplc="810411D2">
      <w:start w:val="2"/>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EA0619"/>
    <w:multiLevelType w:val="hybridMultilevel"/>
    <w:tmpl w:val="668C8FCA"/>
    <w:lvl w:ilvl="0" w:tplc="639CC036">
      <w:start w:val="1"/>
      <w:numFmt w:val="decimal"/>
      <w:lvlText w:val="%1-"/>
      <w:lvlJc w:val="left"/>
      <w:pPr>
        <w:ind w:left="1080" w:hanging="720"/>
      </w:pPr>
      <w:rPr>
        <w:rFonts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161538C"/>
    <w:multiLevelType w:val="hybridMultilevel"/>
    <w:tmpl w:val="6C42A138"/>
    <w:lvl w:ilvl="0" w:tplc="75C0BF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9661A8D"/>
    <w:multiLevelType w:val="hybridMultilevel"/>
    <w:tmpl w:val="6756AE28"/>
    <w:lvl w:ilvl="0" w:tplc="8F9493D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3"/>
  </w:num>
  <w:num w:numId="5">
    <w:abstractNumId w:val="24"/>
  </w:num>
  <w:num w:numId="6">
    <w:abstractNumId w:val="22"/>
  </w:num>
  <w:num w:numId="7">
    <w:abstractNumId w:val="4"/>
  </w:num>
  <w:num w:numId="8">
    <w:abstractNumId w:val="27"/>
  </w:num>
  <w:num w:numId="9">
    <w:abstractNumId w:val="29"/>
  </w:num>
  <w:num w:numId="10">
    <w:abstractNumId w:val="16"/>
  </w:num>
  <w:num w:numId="11">
    <w:abstractNumId w:val="17"/>
  </w:num>
  <w:num w:numId="12">
    <w:abstractNumId w:val="14"/>
  </w:num>
  <w:num w:numId="13">
    <w:abstractNumId w:val="6"/>
  </w:num>
  <w:num w:numId="14">
    <w:abstractNumId w:val="19"/>
  </w:num>
  <w:num w:numId="15">
    <w:abstractNumId w:val="0"/>
  </w:num>
  <w:num w:numId="16">
    <w:abstractNumId w:val="3"/>
  </w:num>
  <w:num w:numId="17">
    <w:abstractNumId w:val="8"/>
  </w:num>
  <w:num w:numId="18">
    <w:abstractNumId w:val="20"/>
  </w:num>
  <w:num w:numId="19">
    <w:abstractNumId w:val="9"/>
  </w:num>
  <w:num w:numId="20">
    <w:abstractNumId w:val="10"/>
  </w:num>
  <w:num w:numId="21">
    <w:abstractNumId w:val="11"/>
  </w:num>
  <w:num w:numId="22">
    <w:abstractNumId w:val="26"/>
  </w:num>
  <w:num w:numId="23">
    <w:abstractNumId w:val="15"/>
  </w:num>
  <w:num w:numId="24">
    <w:abstractNumId w:val="5"/>
  </w:num>
  <w:num w:numId="25">
    <w:abstractNumId w:val="18"/>
  </w:num>
  <w:num w:numId="26">
    <w:abstractNumId w:val="23"/>
  </w:num>
  <w:num w:numId="27">
    <w:abstractNumId w:val="12"/>
  </w:num>
  <w:num w:numId="28">
    <w:abstractNumId w:val="28"/>
  </w:num>
  <w:num w:numId="29">
    <w:abstractNumId w:val="21"/>
  </w:num>
  <w:num w:numId="30">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hdrShapeDefaults>
    <o:shapedefaults v:ext="edit" spidmax="161794"/>
  </w:hdrShapeDefaults>
  <w:footnotePr>
    <w:numRestart w:val="eachPage"/>
    <w:footnote w:id="0"/>
    <w:footnote w:id="1"/>
  </w:footnotePr>
  <w:endnotePr>
    <w:endnote w:id="0"/>
    <w:endnote w:id="1"/>
  </w:endnotePr>
  <w:compat/>
  <w:rsids>
    <w:rsidRoot w:val="00A32F33"/>
    <w:rsid w:val="00000D57"/>
    <w:rsid w:val="00003C4C"/>
    <w:rsid w:val="00003D25"/>
    <w:rsid w:val="00004481"/>
    <w:rsid w:val="00012B26"/>
    <w:rsid w:val="00014880"/>
    <w:rsid w:val="00014D01"/>
    <w:rsid w:val="00020C61"/>
    <w:rsid w:val="0002498A"/>
    <w:rsid w:val="0002770B"/>
    <w:rsid w:val="00036C4B"/>
    <w:rsid w:val="00040011"/>
    <w:rsid w:val="00040F7B"/>
    <w:rsid w:val="000428D4"/>
    <w:rsid w:val="00056E28"/>
    <w:rsid w:val="00060CD4"/>
    <w:rsid w:val="00064006"/>
    <w:rsid w:val="0006434D"/>
    <w:rsid w:val="00064449"/>
    <w:rsid w:val="0007167D"/>
    <w:rsid w:val="00077714"/>
    <w:rsid w:val="00077767"/>
    <w:rsid w:val="00083F58"/>
    <w:rsid w:val="000849CA"/>
    <w:rsid w:val="000853D8"/>
    <w:rsid w:val="00086B93"/>
    <w:rsid w:val="000A47EA"/>
    <w:rsid w:val="000A4F64"/>
    <w:rsid w:val="000A719B"/>
    <w:rsid w:val="000B0A78"/>
    <w:rsid w:val="000B55DD"/>
    <w:rsid w:val="000B704A"/>
    <w:rsid w:val="000B7F71"/>
    <w:rsid w:val="000C52FB"/>
    <w:rsid w:val="000C6EE2"/>
    <w:rsid w:val="000C7173"/>
    <w:rsid w:val="000E06A4"/>
    <w:rsid w:val="000F4350"/>
    <w:rsid w:val="000F6156"/>
    <w:rsid w:val="000F68C2"/>
    <w:rsid w:val="00100A39"/>
    <w:rsid w:val="001039A5"/>
    <w:rsid w:val="00106EB3"/>
    <w:rsid w:val="001120F0"/>
    <w:rsid w:val="0011244A"/>
    <w:rsid w:val="001150F8"/>
    <w:rsid w:val="001153A4"/>
    <w:rsid w:val="00115CCF"/>
    <w:rsid w:val="00116632"/>
    <w:rsid w:val="001225CC"/>
    <w:rsid w:val="00123A0D"/>
    <w:rsid w:val="001249D6"/>
    <w:rsid w:val="00127331"/>
    <w:rsid w:val="00130EEF"/>
    <w:rsid w:val="00132185"/>
    <w:rsid w:val="001359C7"/>
    <w:rsid w:val="00137825"/>
    <w:rsid w:val="00137B4F"/>
    <w:rsid w:val="001427C2"/>
    <w:rsid w:val="00142F75"/>
    <w:rsid w:val="001432E0"/>
    <w:rsid w:val="00144316"/>
    <w:rsid w:val="00146377"/>
    <w:rsid w:val="0015700A"/>
    <w:rsid w:val="00157467"/>
    <w:rsid w:val="00161AFF"/>
    <w:rsid w:val="0016341F"/>
    <w:rsid w:val="001651E7"/>
    <w:rsid w:val="00167152"/>
    <w:rsid w:val="001706E9"/>
    <w:rsid w:val="001762C0"/>
    <w:rsid w:val="00176535"/>
    <w:rsid w:val="001773FA"/>
    <w:rsid w:val="00181E1B"/>
    <w:rsid w:val="0018613C"/>
    <w:rsid w:val="001864DA"/>
    <w:rsid w:val="001900AB"/>
    <w:rsid w:val="0019610B"/>
    <w:rsid w:val="001A1AD0"/>
    <w:rsid w:val="001A5D92"/>
    <w:rsid w:val="001A79A6"/>
    <w:rsid w:val="001A7C9E"/>
    <w:rsid w:val="001B512C"/>
    <w:rsid w:val="001B5847"/>
    <w:rsid w:val="001B7022"/>
    <w:rsid w:val="001C0AC9"/>
    <w:rsid w:val="001C595B"/>
    <w:rsid w:val="001D11D9"/>
    <w:rsid w:val="001D60D9"/>
    <w:rsid w:val="001E2900"/>
    <w:rsid w:val="001E2C80"/>
    <w:rsid w:val="001E5A4E"/>
    <w:rsid w:val="001E6EA8"/>
    <w:rsid w:val="001E7639"/>
    <w:rsid w:val="001F0357"/>
    <w:rsid w:val="001F0757"/>
    <w:rsid w:val="001F4E2C"/>
    <w:rsid w:val="001F5087"/>
    <w:rsid w:val="001F6246"/>
    <w:rsid w:val="001F6965"/>
    <w:rsid w:val="001F6E1D"/>
    <w:rsid w:val="00201136"/>
    <w:rsid w:val="0021064F"/>
    <w:rsid w:val="00210FE5"/>
    <w:rsid w:val="002212FE"/>
    <w:rsid w:val="00223499"/>
    <w:rsid w:val="00225CDA"/>
    <w:rsid w:val="00230369"/>
    <w:rsid w:val="00232B79"/>
    <w:rsid w:val="00235AAF"/>
    <w:rsid w:val="0023632D"/>
    <w:rsid w:val="00243664"/>
    <w:rsid w:val="00244E19"/>
    <w:rsid w:val="002471C3"/>
    <w:rsid w:val="00247DA5"/>
    <w:rsid w:val="0025038D"/>
    <w:rsid w:val="0026377E"/>
    <w:rsid w:val="0028345C"/>
    <w:rsid w:val="0028383C"/>
    <w:rsid w:val="00283967"/>
    <w:rsid w:val="002872EE"/>
    <w:rsid w:val="0029135D"/>
    <w:rsid w:val="00292CE9"/>
    <w:rsid w:val="0029369A"/>
    <w:rsid w:val="00293F34"/>
    <w:rsid w:val="002A1751"/>
    <w:rsid w:val="002A63F6"/>
    <w:rsid w:val="002C2817"/>
    <w:rsid w:val="002C7936"/>
    <w:rsid w:val="002D1050"/>
    <w:rsid w:val="002D2AFC"/>
    <w:rsid w:val="002D3DCF"/>
    <w:rsid w:val="002D7139"/>
    <w:rsid w:val="002E6091"/>
    <w:rsid w:val="002F0996"/>
    <w:rsid w:val="002F11F2"/>
    <w:rsid w:val="002F1DAE"/>
    <w:rsid w:val="002F654F"/>
    <w:rsid w:val="0030044B"/>
    <w:rsid w:val="00301500"/>
    <w:rsid w:val="003023E0"/>
    <w:rsid w:val="00305445"/>
    <w:rsid w:val="0032113E"/>
    <w:rsid w:val="00324564"/>
    <w:rsid w:val="00324EBF"/>
    <w:rsid w:val="00326D32"/>
    <w:rsid w:val="00331F50"/>
    <w:rsid w:val="00335A38"/>
    <w:rsid w:val="003365F2"/>
    <w:rsid w:val="00340917"/>
    <w:rsid w:val="00340FEE"/>
    <w:rsid w:val="0035281E"/>
    <w:rsid w:val="00352BD1"/>
    <w:rsid w:val="00356C1F"/>
    <w:rsid w:val="00357C7A"/>
    <w:rsid w:val="00363F38"/>
    <w:rsid w:val="0036700E"/>
    <w:rsid w:val="00371E72"/>
    <w:rsid w:val="00372A96"/>
    <w:rsid w:val="00382325"/>
    <w:rsid w:val="00382943"/>
    <w:rsid w:val="00384CA0"/>
    <w:rsid w:val="003858D4"/>
    <w:rsid w:val="003901DB"/>
    <w:rsid w:val="00392447"/>
    <w:rsid w:val="00393E72"/>
    <w:rsid w:val="00394F4E"/>
    <w:rsid w:val="003A3E6C"/>
    <w:rsid w:val="003A577C"/>
    <w:rsid w:val="003A5CEE"/>
    <w:rsid w:val="003A6FE9"/>
    <w:rsid w:val="003B2298"/>
    <w:rsid w:val="003B6653"/>
    <w:rsid w:val="003B69BA"/>
    <w:rsid w:val="003B6B81"/>
    <w:rsid w:val="003B799F"/>
    <w:rsid w:val="003C398B"/>
    <w:rsid w:val="003C54D2"/>
    <w:rsid w:val="003C6428"/>
    <w:rsid w:val="003D2972"/>
    <w:rsid w:val="003D73D4"/>
    <w:rsid w:val="003D7525"/>
    <w:rsid w:val="003E4217"/>
    <w:rsid w:val="003F0EAB"/>
    <w:rsid w:val="003F5DE9"/>
    <w:rsid w:val="003F742C"/>
    <w:rsid w:val="004042AE"/>
    <w:rsid w:val="00406F87"/>
    <w:rsid w:val="004076DE"/>
    <w:rsid w:val="00407745"/>
    <w:rsid w:val="00410D04"/>
    <w:rsid w:val="004138EC"/>
    <w:rsid w:val="00414A08"/>
    <w:rsid w:val="0042731E"/>
    <w:rsid w:val="00430552"/>
    <w:rsid w:val="00433733"/>
    <w:rsid w:val="00435B54"/>
    <w:rsid w:val="004360FA"/>
    <w:rsid w:val="00440A64"/>
    <w:rsid w:val="00441E1E"/>
    <w:rsid w:val="00442ED1"/>
    <w:rsid w:val="00443E9A"/>
    <w:rsid w:val="00445563"/>
    <w:rsid w:val="00445A30"/>
    <w:rsid w:val="00450402"/>
    <w:rsid w:val="0045149D"/>
    <w:rsid w:val="0045210D"/>
    <w:rsid w:val="00456AFA"/>
    <w:rsid w:val="00460038"/>
    <w:rsid w:val="00462BAE"/>
    <w:rsid w:val="004721E5"/>
    <w:rsid w:val="00472C19"/>
    <w:rsid w:val="00473932"/>
    <w:rsid w:val="004754E8"/>
    <w:rsid w:val="0048579B"/>
    <w:rsid w:val="0048590F"/>
    <w:rsid w:val="004868A8"/>
    <w:rsid w:val="004900EA"/>
    <w:rsid w:val="004924CD"/>
    <w:rsid w:val="00492700"/>
    <w:rsid w:val="00495B5B"/>
    <w:rsid w:val="00496899"/>
    <w:rsid w:val="004971B8"/>
    <w:rsid w:val="004978B6"/>
    <w:rsid w:val="004A1E84"/>
    <w:rsid w:val="004A41ED"/>
    <w:rsid w:val="004A5DC1"/>
    <w:rsid w:val="004A6AF5"/>
    <w:rsid w:val="004B0AF2"/>
    <w:rsid w:val="004B505A"/>
    <w:rsid w:val="004B6B71"/>
    <w:rsid w:val="004C094F"/>
    <w:rsid w:val="004C1AE1"/>
    <w:rsid w:val="004C44C4"/>
    <w:rsid w:val="004C62C0"/>
    <w:rsid w:val="004D317B"/>
    <w:rsid w:val="004E1B79"/>
    <w:rsid w:val="004E596B"/>
    <w:rsid w:val="004E7117"/>
    <w:rsid w:val="004E7FEF"/>
    <w:rsid w:val="004F0623"/>
    <w:rsid w:val="004F51D9"/>
    <w:rsid w:val="00503AA7"/>
    <w:rsid w:val="00505D0A"/>
    <w:rsid w:val="00506A79"/>
    <w:rsid w:val="0050768E"/>
    <w:rsid w:val="00515503"/>
    <w:rsid w:val="00517477"/>
    <w:rsid w:val="00517500"/>
    <w:rsid w:val="005240DC"/>
    <w:rsid w:val="00527EBB"/>
    <w:rsid w:val="00535CA1"/>
    <w:rsid w:val="005457D6"/>
    <w:rsid w:val="00546CC9"/>
    <w:rsid w:val="005541C6"/>
    <w:rsid w:val="00563E3C"/>
    <w:rsid w:val="00580D8D"/>
    <w:rsid w:val="005817DD"/>
    <w:rsid w:val="0058294F"/>
    <w:rsid w:val="00583131"/>
    <w:rsid w:val="005847C2"/>
    <w:rsid w:val="00592DFC"/>
    <w:rsid w:val="005944E1"/>
    <w:rsid w:val="005A1B62"/>
    <w:rsid w:val="005A2231"/>
    <w:rsid w:val="005A6555"/>
    <w:rsid w:val="005B0D45"/>
    <w:rsid w:val="005C5AD7"/>
    <w:rsid w:val="005C74A7"/>
    <w:rsid w:val="005C7D67"/>
    <w:rsid w:val="005D47D8"/>
    <w:rsid w:val="005D7A27"/>
    <w:rsid w:val="00601BAB"/>
    <w:rsid w:val="00604775"/>
    <w:rsid w:val="00605A5E"/>
    <w:rsid w:val="006170D0"/>
    <w:rsid w:val="00626AEF"/>
    <w:rsid w:val="0063366F"/>
    <w:rsid w:val="00636B8C"/>
    <w:rsid w:val="0064256B"/>
    <w:rsid w:val="00644D8E"/>
    <w:rsid w:val="0065332F"/>
    <w:rsid w:val="006556AD"/>
    <w:rsid w:val="00660EF0"/>
    <w:rsid w:val="00667C54"/>
    <w:rsid w:val="0067248D"/>
    <w:rsid w:val="00683387"/>
    <w:rsid w:val="006875F7"/>
    <w:rsid w:val="00687C4F"/>
    <w:rsid w:val="00691B87"/>
    <w:rsid w:val="00693044"/>
    <w:rsid w:val="006930F2"/>
    <w:rsid w:val="00695223"/>
    <w:rsid w:val="006962B7"/>
    <w:rsid w:val="00696B21"/>
    <w:rsid w:val="006A1A99"/>
    <w:rsid w:val="006A4BAB"/>
    <w:rsid w:val="006B4B4A"/>
    <w:rsid w:val="006B4B4B"/>
    <w:rsid w:val="006C2242"/>
    <w:rsid w:val="006C5168"/>
    <w:rsid w:val="006C6DCD"/>
    <w:rsid w:val="006D7CC4"/>
    <w:rsid w:val="006E2881"/>
    <w:rsid w:val="006E3CF3"/>
    <w:rsid w:val="006E59CD"/>
    <w:rsid w:val="006E6B33"/>
    <w:rsid w:val="006F7815"/>
    <w:rsid w:val="0070001C"/>
    <w:rsid w:val="007025F8"/>
    <w:rsid w:val="007051FE"/>
    <w:rsid w:val="00705718"/>
    <w:rsid w:val="00706913"/>
    <w:rsid w:val="00715015"/>
    <w:rsid w:val="007159DA"/>
    <w:rsid w:val="007242A3"/>
    <w:rsid w:val="00725E48"/>
    <w:rsid w:val="00726EE1"/>
    <w:rsid w:val="00730802"/>
    <w:rsid w:val="00733EBD"/>
    <w:rsid w:val="00734964"/>
    <w:rsid w:val="00736982"/>
    <w:rsid w:val="00737EF2"/>
    <w:rsid w:val="00744F68"/>
    <w:rsid w:val="00745FB0"/>
    <w:rsid w:val="00747C78"/>
    <w:rsid w:val="00750926"/>
    <w:rsid w:val="00750ECA"/>
    <w:rsid w:val="00751D86"/>
    <w:rsid w:val="00763256"/>
    <w:rsid w:val="00763F0B"/>
    <w:rsid w:val="00764F0F"/>
    <w:rsid w:val="00766D3D"/>
    <w:rsid w:val="0077326D"/>
    <w:rsid w:val="00773989"/>
    <w:rsid w:val="0077439D"/>
    <w:rsid w:val="00783E37"/>
    <w:rsid w:val="0079057C"/>
    <w:rsid w:val="007952D9"/>
    <w:rsid w:val="007A2E90"/>
    <w:rsid w:val="007A3178"/>
    <w:rsid w:val="007A4176"/>
    <w:rsid w:val="007A468E"/>
    <w:rsid w:val="007A4FB3"/>
    <w:rsid w:val="007A542C"/>
    <w:rsid w:val="007A6086"/>
    <w:rsid w:val="007A6115"/>
    <w:rsid w:val="007A72A9"/>
    <w:rsid w:val="007B1B15"/>
    <w:rsid w:val="007C0CFF"/>
    <w:rsid w:val="007C1186"/>
    <w:rsid w:val="007C5411"/>
    <w:rsid w:val="007D2B17"/>
    <w:rsid w:val="007D50D4"/>
    <w:rsid w:val="007D7343"/>
    <w:rsid w:val="007E6A9D"/>
    <w:rsid w:val="007F0B63"/>
    <w:rsid w:val="007F0F2E"/>
    <w:rsid w:val="007F4D4E"/>
    <w:rsid w:val="008005FC"/>
    <w:rsid w:val="00811A59"/>
    <w:rsid w:val="00813253"/>
    <w:rsid w:val="00816214"/>
    <w:rsid w:val="00816A02"/>
    <w:rsid w:val="00816EEF"/>
    <w:rsid w:val="00825334"/>
    <w:rsid w:val="00826635"/>
    <w:rsid w:val="00836A73"/>
    <w:rsid w:val="00837BDE"/>
    <w:rsid w:val="00844B87"/>
    <w:rsid w:val="00847297"/>
    <w:rsid w:val="008515F0"/>
    <w:rsid w:val="00851AC3"/>
    <w:rsid w:val="008601CA"/>
    <w:rsid w:val="0086129B"/>
    <w:rsid w:val="0086477A"/>
    <w:rsid w:val="00867962"/>
    <w:rsid w:val="008718EF"/>
    <w:rsid w:val="00876ABE"/>
    <w:rsid w:val="00882CA7"/>
    <w:rsid w:val="00885836"/>
    <w:rsid w:val="00886377"/>
    <w:rsid w:val="008A0A93"/>
    <w:rsid w:val="008A665F"/>
    <w:rsid w:val="008B32C2"/>
    <w:rsid w:val="008B37E9"/>
    <w:rsid w:val="008C112E"/>
    <w:rsid w:val="008C2F9C"/>
    <w:rsid w:val="008C5042"/>
    <w:rsid w:val="008C7974"/>
    <w:rsid w:val="008D1175"/>
    <w:rsid w:val="008D304B"/>
    <w:rsid w:val="008E4533"/>
    <w:rsid w:val="008E4B29"/>
    <w:rsid w:val="008E59FE"/>
    <w:rsid w:val="008F1363"/>
    <w:rsid w:val="008F3E58"/>
    <w:rsid w:val="009006FD"/>
    <w:rsid w:val="00902A45"/>
    <w:rsid w:val="00902D40"/>
    <w:rsid w:val="00910911"/>
    <w:rsid w:val="00917940"/>
    <w:rsid w:val="0092341D"/>
    <w:rsid w:val="009239B1"/>
    <w:rsid w:val="00926BE8"/>
    <w:rsid w:val="00927123"/>
    <w:rsid w:val="0093386A"/>
    <w:rsid w:val="00937CE8"/>
    <w:rsid w:val="00941AE0"/>
    <w:rsid w:val="009451C3"/>
    <w:rsid w:val="00945D48"/>
    <w:rsid w:val="00946E5B"/>
    <w:rsid w:val="00955F9D"/>
    <w:rsid w:val="009604EE"/>
    <w:rsid w:val="00960CDB"/>
    <w:rsid w:val="009726F3"/>
    <w:rsid w:val="00974A05"/>
    <w:rsid w:val="009823DE"/>
    <w:rsid w:val="009840AB"/>
    <w:rsid w:val="009850B7"/>
    <w:rsid w:val="009852C7"/>
    <w:rsid w:val="009923CC"/>
    <w:rsid w:val="00992F89"/>
    <w:rsid w:val="00995178"/>
    <w:rsid w:val="009A2A52"/>
    <w:rsid w:val="009B1176"/>
    <w:rsid w:val="009B1C24"/>
    <w:rsid w:val="009B6896"/>
    <w:rsid w:val="009C197B"/>
    <w:rsid w:val="009C48C9"/>
    <w:rsid w:val="009C4B42"/>
    <w:rsid w:val="009E0C01"/>
    <w:rsid w:val="009E66A9"/>
    <w:rsid w:val="009F653F"/>
    <w:rsid w:val="00A030C6"/>
    <w:rsid w:val="00A203C3"/>
    <w:rsid w:val="00A21E14"/>
    <w:rsid w:val="00A24E13"/>
    <w:rsid w:val="00A32003"/>
    <w:rsid w:val="00A32F33"/>
    <w:rsid w:val="00A33BE8"/>
    <w:rsid w:val="00A348D5"/>
    <w:rsid w:val="00A35EA8"/>
    <w:rsid w:val="00A36A74"/>
    <w:rsid w:val="00A40741"/>
    <w:rsid w:val="00A4318E"/>
    <w:rsid w:val="00A44CD6"/>
    <w:rsid w:val="00A468B6"/>
    <w:rsid w:val="00A53184"/>
    <w:rsid w:val="00A5392E"/>
    <w:rsid w:val="00A60942"/>
    <w:rsid w:val="00A60D0C"/>
    <w:rsid w:val="00A61A1A"/>
    <w:rsid w:val="00A65F06"/>
    <w:rsid w:val="00A66DAE"/>
    <w:rsid w:val="00A71E2D"/>
    <w:rsid w:val="00A76FC2"/>
    <w:rsid w:val="00A80CDC"/>
    <w:rsid w:val="00A877B0"/>
    <w:rsid w:val="00A90F8C"/>
    <w:rsid w:val="00A91CC5"/>
    <w:rsid w:val="00AA08DC"/>
    <w:rsid w:val="00AA18BC"/>
    <w:rsid w:val="00AA4F33"/>
    <w:rsid w:val="00AA7B11"/>
    <w:rsid w:val="00AA7F78"/>
    <w:rsid w:val="00AB3612"/>
    <w:rsid w:val="00AB47E6"/>
    <w:rsid w:val="00AB6422"/>
    <w:rsid w:val="00AC12BC"/>
    <w:rsid w:val="00AC239C"/>
    <w:rsid w:val="00AC3A4B"/>
    <w:rsid w:val="00AD312F"/>
    <w:rsid w:val="00AD3CB7"/>
    <w:rsid w:val="00AD441E"/>
    <w:rsid w:val="00AE04A3"/>
    <w:rsid w:val="00AE4CBD"/>
    <w:rsid w:val="00AE4EA0"/>
    <w:rsid w:val="00AF26AC"/>
    <w:rsid w:val="00AF39E8"/>
    <w:rsid w:val="00AF3E1D"/>
    <w:rsid w:val="00AF4041"/>
    <w:rsid w:val="00AF5253"/>
    <w:rsid w:val="00AF6F17"/>
    <w:rsid w:val="00B13529"/>
    <w:rsid w:val="00B174D8"/>
    <w:rsid w:val="00B241E5"/>
    <w:rsid w:val="00B24639"/>
    <w:rsid w:val="00B30B15"/>
    <w:rsid w:val="00B352A6"/>
    <w:rsid w:val="00B4411C"/>
    <w:rsid w:val="00B443AA"/>
    <w:rsid w:val="00B52554"/>
    <w:rsid w:val="00B52B82"/>
    <w:rsid w:val="00B54365"/>
    <w:rsid w:val="00B55836"/>
    <w:rsid w:val="00B67A05"/>
    <w:rsid w:val="00B7291D"/>
    <w:rsid w:val="00B7468A"/>
    <w:rsid w:val="00B754D4"/>
    <w:rsid w:val="00B775C4"/>
    <w:rsid w:val="00B81747"/>
    <w:rsid w:val="00B85CCC"/>
    <w:rsid w:val="00B90CBF"/>
    <w:rsid w:val="00B91211"/>
    <w:rsid w:val="00B96776"/>
    <w:rsid w:val="00BA27DD"/>
    <w:rsid w:val="00BB2E4D"/>
    <w:rsid w:val="00BB31E1"/>
    <w:rsid w:val="00BB3573"/>
    <w:rsid w:val="00BB5745"/>
    <w:rsid w:val="00BB5D23"/>
    <w:rsid w:val="00BB6290"/>
    <w:rsid w:val="00BB7D60"/>
    <w:rsid w:val="00BC04BE"/>
    <w:rsid w:val="00BC0A04"/>
    <w:rsid w:val="00BC1063"/>
    <w:rsid w:val="00BC609B"/>
    <w:rsid w:val="00BC694E"/>
    <w:rsid w:val="00BC7B2B"/>
    <w:rsid w:val="00BD0A20"/>
    <w:rsid w:val="00BD2125"/>
    <w:rsid w:val="00BD5216"/>
    <w:rsid w:val="00BD65C0"/>
    <w:rsid w:val="00BF10DF"/>
    <w:rsid w:val="00BF29DC"/>
    <w:rsid w:val="00C04EF9"/>
    <w:rsid w:val="00C163E7"/>
    <w:rsid w:val="00C1695B"/>
    <w:rsid w:val="00C204B0"/>
    <w:rsid w:val="00C25AC9"/>
    <w:rsid w:val="00C312B0"/>
    <w:rsid w:val="00C34E0C"/>
    <w:rsid w:val="00C35129"/>
    <w:rsid w:val="00C35ADB"/>
    <w:rsid w:val="00C35BDB"/>
    <w:rsid w:val="00C36114"/>
    <w:rsid w:val="00C37D6A"/>
    <w:rsid w:val="00C44479"/>
    <w:rsid w:val="00C51EA9"/>
    <w:rsid w:val="00C52D8F"/>
    <w:rsid w:val="00C562B0"/>
    <w:rsid w:val="00C56E8E"/>
    <w:rsid w:val="00C62334"/>
    <w:rsid w:val="00C6443C"/>
    <w:rsid w:val="00C65D74"/>
    <w:rsid w:val="00C65F43"/>
    <w:rsid w:val="00C70E1A"/>
    <w:rsid w:val="00C73EBF"/>
    <w:rsid w:val="00C73FF5"/>
    <w:rsid w:val="00C75C07"/>
    <w:rsid w:val="00C820B6"/>
    <w:rsid w:val="00C91226"/>
    <w:rsid w:val="00C966E3"/>
    <w:rsid w:val="00C97B18"/>
    <w:rsid w:val="00CA13CB"/>
    <w:rsid w:val="00CA1FDA"/>
    <w:rsid w:val="00CA274F"/>
    <w:rsid w:val="00CB6B7E"/>
    <w:rsid w:val="00CC24A8"/>
    <w:rsid w:val="00CC24C6"/>
    <w:rsid w:val="00CC2A35"/>
    <w:rsid w:val="00CC3B3B"/>
    <w:rsid w:val="00CC7124"/>
    <w:rsid w:val="00CD1227"/>
    <w:rsid w:val="00CD12B4"/>
    <w:rsid w:val="00CD2B99"/>
    <w:rsid w:val="00CD4A51"/>
    <w:rsid w:val="00CD4A53"/>
    <w:rsid w:val="00CD4D87"/>
    <w:rsid w:val="00CD6945"/>
    <w:rsid w:val="00CE0B1E"/>
    <w:rsid w:val="00CE3088"/>
    <w:rsid w:val="00CE3239"/>
    <w:rsid w:val="00CE3702"/>
    <w:rsid w:val="00CE4217"/>
    <w:rsid w:val="00CE4B23"/>
    <w:rsid w:val="00CE5AAC"/>
    <w:rsid w:val="00CE6A34"/>
    <w:rsid w:val="00CF17EA"/>
    <w:rsid w:val="00CF5E66"/>
    <w:rsid w:val="00CF71B9"/>
    <w:rsid w:val="00D02A21"/>
    <w:rsid w:val="00D03064"/>
    <w:rsid w:val="00D07146"/>
    <w:rsid w:val="00D078EB"/>
    <w:rsid w:val="00D158FD"/>
    <w:rsid w:val="00D269CE"/>
    <w:rsid w:val="00D31858"/>
    <w:rsid w:val="00D3288D"/>
    <w:rsid w:val="00D37560"/>
    <w:rsid w:val="00D37C92"/>
    <w:rsid w:val="00D4000A"/>
    <w:rsid w:val="00D44BE5"/>
    <w:rsid w:val="00D45EA5"/>
    <w:rsid w:val="00D50249"/>
    <w:rsid w:val="00D51727"/>
    <w:rsid w:val="00D52F1F"/>
    <w:rsid w:val="00D53A90"/>
    <w:rsid w:val="00D5612B"/>
    <w:rsid w:val="00D633C8"/>
    <w:rsid w:val="00D66E83"/>
    <w:rsid w:val="00D70426"/>
    <w:rsid w:val="00D74A5C"/>
    <w:rsid w:val="00D74DC4"/>
    <w:rsid w:val="00D75E61"/>
    <w:rsid w:val="00D761E4"/>
    <w:rsid w:val="00D8013D"/>
    <w:rsid w:val="00D84282"/>
    <w:rsid w:val="00D84A10"/>
    <w:rsid w:val="00D874DC"/>
    <w:rsid w:val="00D91038"/>
    <w:rsid w:val="00DA1323"/>
    <w:rsid w:val="00DA7D3D"/>
    <w:rsid w:val="00DB0607"/>
    <w:rsid w:val="00DB684A"/>
    <w:rsid w:val="00DB74DD"/>
    <w:rsid w:val="00DC319C"/>
    <w:rsid w:val="00DC51B3"/>
    <w:rsid w:val="00DC6E8D"/>
    <w:rsid w:val="00DD27AA"/>
    <w:rsid w:val="00DD3F1B"/>
    <w:rsid w:val="00DE0185"/>
    <w:rsid w:val="00DE27BB"/>
    <w:rsid w:val="00DE333D"/>
    <w:rsid w:val="00DE3EE0"/>
    <w:rsid w:val="00DE3F60"/>
    <w:rsid w:val="00E07F08"/>
    <w:rsid w:val="00E11004"/>
    <w:rsid w:val="00E12087"/>
    <w:rsid w:val="00E139E8"/>
    <w:rsid w:val="00E14205"/>
    <w:rsid w:val="00E15B92"/>
    <w:rsid w:val="00E20877"/>
    <w:rsid w:val="00E21F6A"/>
    <w:rsid w:val="00E22454"/>
    <w:rsid w:val="00E261C4"/>
    <w:rsid w:val="00E30E89"/>
    <w:rsid w:val="00E31356"/>
    <w:rsid w:val="00E3741D"/>
    <w:rsid w:val="00E409F2"/>
    <w:rsid w:val="00E421FD"/>
    <w:rsid w:val="00E471C6"/>
    <w:rsid w:val="00E547D5"/>
    <w:rsid w:val="00E56552"/>
    <w:rsid w:val="00E60E07"/>
    <w:rsid w:val="00E64D00"/>
    <w:rsid w:val="00E82C59"/>
    <w:rsid w:val="00E97371"/>
    <w:rsid w:val="00EA111A"/>
    <w:rsid w:val="00EA7D6A"/>
    <w:rsid w:val="00EB1AAD"/>
    <w:rsid w:val="00EB3CBD"/>
    <w:rsid w:val="00EC0E6B"/>
    <w:rsid w:val="00EC4883"/>
    <w:rsid w:val="00EC776E"/>
    <w:rsid w:val="00ED23D8"/>
    <w:rsid w:val="00ED4A9B"/>
    <w:rsid w:val="00ED6403"/>
    <w:rsid w:val="00EE1071"/>
    <w:rsid w:val="00EE1970"/>
    <w:rsid w:val="00EE5774"/>
    <w:rsid w:val="00EE61E2"/>
    <w:rsid w:val="00EF1E49"/>
    <w:rsid w:val="00EF472E"/>
    <w:rsid w:val="00F02402"/>
    <w:rsid w:val="00F04F1C"/>
    <w:rsid w:val="00F057EE"/>
    <w:rsid w:val="00F14776"/>
    <w:rsid w:val="00F15898"/>
    <w:rsid w:val="00F244CC"/>
    <w:rsid w:val="00F24901"/>
    <w:rsid w:val="00F3103A"/>
    <w:rsid w:val="00F31DE5"/>
    <w:rsid w:val="00F424BE"/>
    <w:rsid w:val="00F43D92"/>
    <w:rsid w:val="00F44A19"/>
    <w:rsid w:val="00F45EE2"/>
    <w:rsid w:val="00F47912"/>
    <w:rsid w:val="00F50FA4"/>
    <w:rsid w:val="00F51FD0"/>
    <w:rsid w:val="00F54013"/>
    <w:rsid w:val="00F62D3B"/>
    <w:rsid w:val="00F72590"/>
    <w:rsid w:val="00F757CE"/>
    <w:rsid w:val="00F7672F"/>
    <w:rsid w:val="00F8588D"/>
    <w:rsid w:val="00F9039F"/>
    <w:rsid w:val="00F9798F"/>
    <w:rsid w:val="00FA2268"/>
    <w:rsid w:val="00FA3396"/>
    <w:rsid w:val="00FB31E4"/>
    <w:rsid w:val="00FB3235"/>
    <w:rsid w:val="00FB42E6"/>
    <w:rsid w:val="00FB5832"/>
    <w:rsid w:val="00FB5BF9"/>
    <w:rsid w:val="00FB741E"/>
    <w:rsid w:val="00FB7E9C"/>
    <w:rsid w:val="00FC411D"/>
    <w:rsid w:val="00FC69E0"/>
    <w:rsid w:val="00FD11FA"/>
    <w:rsid w:val="00FD1A57"/>
    <w:rsid w:val="00FD2AE3"/>
    <w:rsid w:val="00FD61B1"/>
    <w:rsid w:val="00FD77D0"/>
    <w:rsid w:val="00FE178F"/>
    <w:rsid w:val="00FF121D"/>
    <w:rsid w:val="00FF4C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Ombrageclair1">
    <w:name w:val="Ombrage clair1"/>
    <w:basedOn w:val="TableauNormal"/>
    <w:uiPriority w:val="60"/>
    <w:rsid w:val="00A32F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A32F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F33"/>
    <w:rPr>
      <w:rFonts w:ascii="Tahoma" w:hAnsi="Tahoma" w:cs="Tahoma"/>
      <w:sz w:val="16"/>
      <w:szCs w:val="16"/>
    </w:rPr>
  </w:style>
  <w:style w:type="paragraph" w:styleId="En-tte">
    <w:name w:val="header"/>
    <w:basedOn w:val="Normal"/>
    <w:link w:val="En-tteCar"/>
    <w:uiPriority w:val="99"/>
    <w:unhideWhenUsed/>
    <w:rsid w:val="00AF5253"/>
    <w:pPr>
      <w:tabs>
        <w:tab w:val="center" w:pos="4536"/>
        <w:tab w:val="right" w:pos="9072"/>
      </w:tabs>
      <w:spacing w:after="0" w:line="240" w:lineRule="auto"/>
    </w:pPr>
  </w:style>
  <w:style w:type="character" w:customStyle="1" w:styleId="En-tteCar">
    <w:name w:val="En-tête Car"/>
    <w:basedOn w:val="Policepardfaut"/>
    <w:link w:val="En-tte"/>
    <w:uiPriority w:val="99"/>
    <w:rsid w:val="00AF5253"/>
  </w:style>
  <w:style w:type="paragraph" w:styleId="Pieddepage">
    <w:name w:val="footer"/>
    <w:basedOn w:val="Normal"/>
    <w:link w:val="PieddepageCar"/>
    <w:uiPriority w:val="99"/>
    <w:unhideWhenUsed/>
    <w:rsid w:val="00AF52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5253"/>
  </w:style>
  <w:style w:type="paragraph" w:styleId="Paragraphedeliste">
    <w:name w:val="List Paragraph"/>
    <w:basedOn w:val="Normal"/>
    <w:uiPriority w:val="34"/>
    <w:qFormat/>
    <w:rsid w:val="002D2AFC"/>
    <w:pPr>
      <w:ind w:left="720"/>
      <w:contextualSpacing/>
    </w:pPr>
  </w:style>
  <w:style w:type="paragraph" w:styleId="Notedebasdepage">
    <w:name w:val="footnote text"/>
    <w:basedOn w:val="Normal"/>
    <w:link w:val="NotedebasdepageCar"/>
    <w:unhideWhenUsed/>
    <w:rsid w:val="00926BE8"/>
    <w:pPr>
      <w:spacing w:after="0" w:line="240" w:lineRule="auto"/>
    </w:pPr>
    <w:rPr>
      <w:sz w:val="20"/>
      <w:szCs w:val="20"/>
    </w:rPr>
  </w:style>
  <w:style w:type="character" w:customStyle="1" w:styleId="NotedebasdepageCar">
    <w:name w:val="Note de bas de page Car"/>
    <w:basedOn w:val="Policepardfaut"/>
    <w:link w:val="Notedebasdepage"/>
    <w:rsid w:val="00926BE8"/>
    <w:rPr>
      <w:sz w:val="20"/>
      <w:szCs w:val="20"/>
    </w:rPr>
  </w:style>
  <w:style w:type="character" w:styleId="Appelnotedebasdep">
    <w:name w:val="footnote reference"/>
    <w:basedOn w:val="Policepardfaut"/>
    <w:semiHidden/>
    <w:unhideWhenUsed/>
    <w:rsid w:val="00926BE8"/>
    <w:rPr>
      <w:vertAlign w:val="superscript"/>
    </w:rPr>
  </w:style>
  <w:style w:type="character" w:styleId="Textedelespacerserv">
    <w:name w:val="Placeholder Text"/>
    <w:basedOn w:val="Policepardfaut"/>
    <w:uiPriority w:val="99"/>
    <w:semiHidden/>
    <w:rsid w:val="0002498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78E212C44B4B14ABC46236E7280B9C"/>
        <w:category>
          <w:name w:val="Général"/>
          <w:gallery w:val="placeholder"/>
        </w:category>
        <w:types>
          <w:type w:val="bbPlcHdr"/>
        </w:types>
        <w:behaviors>
          <w:behavior w:val="content"/>
        </w:behaviors>
        <w:guid w:val="{CCD89431-CBC7-4E5D-A63C-949C2052E894}"/>
      </w:docPartPr>
      <w:docPartBody>
        <w:p w:rsidR="00912D6E" w:rsidRDefault="004E7178" w:rsidP="004E7178">
          <w:pPr>
            <w:pStyle w:val="FC78E212C44B4B14ABC46236E7280B9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E7178"/>
    <w:rsid w:val="000114B5"/>
    <w:rsid w:val="00115647"/>
    <w:rsid w:val="00193145"/>
    <w:rsid w:val="001E4D97"/>
    <w:rsid w:val="002C6AFD"/>
    <w:rsid w:val="004E7178"/>
    <w:rsid w:val="00603840"/>
    <w:rsid w:val="006E17C1"/>
    <w:rsid w:val="007A29E1"/>
    <w:rsid w:val="00912D6E"/>
    <w:rsid w:val="00DA0B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C78E212C44B4B14ABC46236E7280B9C">
    <w:name w:val="FC78E212C44B4B14ABC46236E7280B9C"/>
    <w:rsid w:val="004E7178"/>
  </w:style>
  <w:style w:type="character" w:styleId="Textedelespacerserv">
    <w:name w:val="Placeholder Text"/>
    <w:basedOn w:val="Policepardfaut"/>
    <w:uiPriority w:val="99"/>
    <w:semiHidden/>
    <w:rsid w:val="00115647"/>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6D74-A471-4E26-81D9-F60DFDC2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22863</Words>
  <Characters>125748</Characters>
  <Application>Microsoft Office Word</Application>
  <DocSecurity>0</DocSecurity>
  <Lines>1047</Lines>
  <Paragraphs>296</Paragraphs>
  <ScaleCrop>false</ScaleCrop>
  <HeadingPairs>
    <vt:vector size="2" baseType="variant">
      <vt:variant>
        <vt:lpstr>Titre</vt:lpstr>
      </vt:variant>
      <vt:variant>
        <vt:i4>1</vt:i4>
      </vt:variant>
    </vt:vector>
  </HeadingPairs>
  <TitlesOfParts>
    <vt:vector size="1" baseType="lpstr">
      <vt:lpstr>درس قانون الأموال                       كلية الحقوق والعلوم السياسية بسوسة            الأستاذ فتحي حامدي</vt:lpstr>
    </vt:vector>
  </TitlesOfParts>
  <Company/>
  <LinksUpToDate>false</LinksUpToDate>
  <CharactersWithSpaces>148315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قانون الأموال                       كلية الحقوق والعلوم السياسية بسوسة            الأستاذ فتحي حامدي</dc:title>
  <dc:creator>HP</dc:creator>
  <cp:lastModifiedBy>HP</cp:lastModifiedBy>
  <cp:revision>118</cp:revision>
  <cp:lastPrinted>2020-04-17T10:33:00Z</cp:lastPrinted>
  <dcterms:created xsi:type="dcterms:W3CDTF">2020-04-17T11:52:00Z</dcterms:created>
  <dcterms:modified xsi:type="dcterms:W3CDTF">2020-04-23T10:07:00Z</dcterms:modified>
</cp:coreProperties>
</file>