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E6" w:rsidRDefault="002902E6" w:rsidP="002902E6">
      <w:pPr>
        <w:widowControl w:val="0"/>
        <w:autoSpaceDE w:val="0"/>
        <w:autoSpaceDN w:val="0"/>
        <w:adjustRightInd w:val="0"/>
        <w:spacing w:line="280" w:lineRule="atLeast"/>
        <w:ind w:left="4248"/>
        <w:rPr>
          <w:rFonts w:ascii="Times" w:hAnsi="Times" w:cs="Times"/>
          <w:color w:val="000000"/>
        </w:rPr>
      </w:pPr>
      <w:r>
        <w:rPr>
          <w:rFonts w:ascii="Times" w:hAnsi="Times" w:cs="Times"/>
          <w:color w:val="000000"/>
        </w:rPr>
        <w:t xml:space="preserve">     </w:t>
      </w:r>
      <w:r>
        <w:rPr>
          <w:rFonts w:ascii="Times" w:hAnsi="Times" w:cs="Times"/>
          <w:noProof/>
          <w:color w:val="000000"/>
        </w:rPr>
        <w:drawing>
          <wp:inline distT="0" distB="0" distL="0" distR="0" wp14:anchorId="57FDC623" wp14:editId="3DA70176">
            <wp:extent cx="2468880" cy="6604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8880" cy="660400"/>
                    </a:xfrm>
                    <a:prstGeom prst="rect">
                      <a:avLst/>
                    </a:prstGeom>
                    <a:noFill/>
                    <a:ln>
                      <a:noFill/>
                    </a:ln>
                  </pic:spPr>
                </pic:pic>
              </a:graphicData>
            </a:graphic>
          </wp:inline>
        </w:drawing>
      </w:r>
    </w:p>
    <w:p w:rsidR="002902E6" w:rsidRDefault="002902E6" w:rsidP="002902E6">
      <w:pPr>
        <w:widowControl w:val="0"/>
        <w:autoSpaceDE w:val="0"/>
        <w:autoSpaceDN w:val="0"/>
        <w:adjustRightInd w:val="0"/>
        <w:spacing w:line="280" w:lineRule="atLeast"/>
        <w:ind w:left="4248"/>
        <w:rPr>
          <w:rFonts w:ascii="Times" w:hAnsi="Times" w:cs="Times"/>
          <w:color w:val="000000"/>
        </w:rPr>
      </w:pPr>
    </w:p>
    <w:p w:rsidR="002902E6" w:rsidRDefault="002902E6" w:rsidP="002902E6">
      <w:pPr>
        <w:widowControl w:val="0"/>
        <w:autoSpaceDE w:val="0"/>
        <w:autoSpaceDN w:val="0"/>
        <w:adjustRightInd w:val="0"/>
        <w:spacing w:line="280" w:lineRule="atLeast"/>
        <w:ind w:left="4248"/>
        <w:rPr>
          <w:rFonts w:ascii="Times" w:hAnsi="Times" w:cs="Times"/>
          <w:color w:val="000000"/>
        </w:rPr>
      </w:pPr>
    </w:p>
    <w:p w:rsidR="002902E6" w:rsidRDefault="002902E6" w:rsidP="002902E6">
      <w:pPr>
        <w:widowControl w:val="0"/>
        <w:autoSpaceDE w:val="0"/>
        <w:autoSpaceDN w:val="0"/>
        <w:adjustRightInd w:val="0"/>
        <w:spacing w:line="280" w:lineRule="atLeast"/>
        <w:rPr>
          <w:rFonts w:ascii="Times" w:hAnsi="Times" w:cs="Times"/>
          <w:color w:val="000000"/>
        </w:rPr>
      </w:pPr>
    </w:p>
    <w:p w:rsidR="002902E6" w:rsidRDefault="002902E6" w:rsidP="002902E6">
      <w:pPr>
        <w:widowControl w:val="0"/>
        <w:autoSpaceDE w:val="0"/>
        <w:autoSpaceDN w:val="0"/>
        <w:adjustRightInd w:val="0"/>
        <w:spacing w:after="240" w:line="560" w:lineRule="atLeast"/>
        <w:rPr>
          <w:rFonts w:ascii="Times" w:hAnsi="Times" w:cs="Times"/>
          <w:color w:val="000000"/>
        </w:rPr>
      </w:pPr>
      <w:r>
        <w:rPr>
          <w:rFonts w:ascii="Cambria" w:hAnsi="Cambria" w:cs="Cambria"/>
          <w:b/>
          <w:bCs/>
          <w:color w:val="282828"/>
          <w:sz w:val="48"/>
          <w:szCs w:val="48"/>
        </w:rPr>
        <w:t>Règlement du jeu</w:t>
      </w:r>
      <w:r w:rsidR="002B4A97">
        <w:rPr>
          <w:rFonts w:ascii="Cambria" w:hAnsi="Cambria" w:cs="Cambria"/>
          <w:b/>
          <w:bCs/>
          <w:color w:val="282828"/>
          <w:sz w:val="48"/>
          <w:szCs w:val="48"/>
        </w:rPr>
        <w:t xml:space="preserve"> « </w:t>
      </w:r>
      <w:r w:rsidR="001C355F">
        <w:rPr>
          <w:rFonts w:ascii="Cambria" w:hAnsi="Cambria" w:cs="Cambria"/>
          <w:b/>
          <w:bCs/>
          <w:color w:val="282828"/>
          <w:sz w:val="48"/>
          <w:szCs w:val="48"/>
        </w:rPr>
        <w:t>Gagne ton iPhone XR</w:t>
      </w:r>
      <w:r>
        <w:rPr>
          <w:rFonts w:ascii="Cambria" w:hAnsi="Cambria" w:cs="Cambria"/>
          <w:b/>
          <w:bCs/>
          <w:color w:val="282828"/>
          <w:sz w:val="48"/>
          <w:szCs w:val="48"/>
        </w:rPr>
        <w:t xml:space="preserve"> » Jeu sans obligation d’achat </w:t>
      </w:r>
    </w:p>
    <w:p w:rsidR="002902E6" w:rsidRDefault="002902E6" w:rsidP="002902E6">
      <w:pPr>
        <w:widowControl w:val="0"/>
        <w:autoSpaceDE w:val="0"/>
        <w:autoSpaceDN w:val="0"/>
        <w:adjustRightInd w:val="0"/>
        <w:spacing w:after="240" w:line="400" w:lineRule="atLeast"/>
        <w:rPr>
          <w:rFonts w:ascii="Times" w:hAnsi="Times" w:cs="Times"/>
          <w:color w:val="000000"/>
        </w:rPr>
      </w:pPr>
      <w:r>
        <w:rPr>
          <w:rFonts w:ascii="Cambria" w:hAnsi="Cambria" w:cs="Cambria"/>
          <w:b/>
          <w:bCs/>
          <w:color w:val="282828"/>
          <w:sz w:val="34"/>
          <w:szCs w:val="34"/>
        </w:rPr>
        <w:t xml:space="preserve">Article 1 : Conditions de participation </w:t>
      </w:r>
    </w:p>
    <w:p w:rsidR="002902E6" w:rsidRDefault="002902E6" w:rsidP="002902E6">
      <w:pPr>
        <w:widowControl w:val="0"/>
        <w:autoSpaceDE w:val="0"/>
        <w:autoSpaceDN w:val="0"/>
        <w:adjustRightInd w:val="0"/>
        <w:spacing w:after="240" w:line="400" w:lineRule="atLeast"/>
        <w:rPr>
          <w:rFonts w:ascii="Times" w:hAnsi="Times" w:cs="Times"/>
          <w:color w:val="000000"/>
        </w:rPr>
      </w:pPr>
      <w:r>
        <w:rPr>
          <w:rFonts w:ascii="Cambria" w:hAnsi="Cambria" w:cs="Cambria"/>
          <w:color w:val="282828"/>
          <w:sz w:val="34"/>
          <w:szCs w:val="34"/>
        </w:rPr>
        <w:t>Ce jeu est réalisé exclusivement sur le</w:t>
      </w:r>
      <w:r w:rsidR="001C355F">
        <w:rPr>
          <w:rFonts w:ascii="Cambria" w:hAnsi="Cambria" w:cs="Cambria"/>
          <w:color w:val="282828"/>
          <w:sz w:val="34"/>
          <w:szCs w:val="34"/>
        </w:rPr>
        <w:t>s pages officielles Facebook et</w:t>
      </w:r>
      <w:r w:rsidR="002B4A97">
        <w:rPr>
          <w:rFonts w:ascii="Cambria" w:hAnsi="Cambria" w:cs="Cambria"/>
          <w:color w:val="282828"/>
          <w:sz w:val="34"/>
          <w:szCs w:val="34"/>
        </w:rPr>
        <w:t xml:space="preserve"> </w:t>
      </w:r>
      <w:proofErr w:type="spellStart"/>
      <w:r>
        <w:rPr>
          <w:rFonts w:ascii="Cambria" w:hAnsi="Cambria" w:cs="Cambria"/>
          <w:color w:val="282828"/>
          <w:sz w:val="34"/>
          <w:szCs w:val="34"/>
        </w:rPr>
        <w:t>Instagram</w:t>
      </w:r>
      <w:proofErr w:type="spellEnd"/>
      <w:r w:rsidR="001C355F">
        <w:rPr>
          <w:rFonts w:ascii="Cambria" w:hAnsi="Cambria" w:cs="Cambria"/>
          <w:color w:val="282828"/>
          <w:sz w:val="34"/>
          <w:szCs w:val="34"/>
        </w:rPr>
        <w:t xml:space="preserve"> </w:t>
      </w:r>
      <w:proofErr w:type="spellStart"/>
      <w:r w:rsidR="001C355F">
        <w:rPr>
          <w:rFonts w:ascii="Cambria" w:hAnsi="Cambria" w:cs="Cambria"/>
          <w:color w:val="282828"/>
          <w:sz w:val="34"/>
          <w:szCs w:val="34"/>
        </w:rPr>
        <w:t>i</w:t>
      </w:r>
      <w:r>
        <w:rPr>
          <w:rFonts w:ascii="Cambria" w:hAnsi="Cambria" w:cs="Cambria"/>
          <w:color w:val="282828"/>
          <w:sz w:val="34"/>
          <w:szCs w:val="34"/>
        </w:rPr>
        <w:t>Concept</w:t>
      </w:r>
      <w:proofErr w:type="spellEnd"/>
      <w:r>
        <w:rPr>
          <w:rFonts w:ascii="Cambria" w:hAnsi="Cambria" w:cs="Cambria"/>
          <w:color w:val="282828"/>
          <w:sz w:val="34"/>
          <w:szCs w:val="34"/>
        </w:rPr>
        <w:t xml:space="preserve">. Il est ouvert à toute personne physique. La société se réserve le droit de procéder à toutes les vérifications nécessaires concernant l’identité. Les personnes n’ayant pas justifié de leurs coordonnées et identités complètes ou qui les auront fournies de façon inexacte ou mensongère seront disqualifiées, tout comme les personnes refusant les collectes, enregistrements et utilisations des informations à caractère nominatif les concernant et strictement nécessaires pour les besoins de la gestion du jeu. La participation au jeu implique pour tout participant l'acceptation entière et sans réserve du présent règlement. Le non-respect du dit règlement entraîne l’annulation automatique de la participation et de l'attribution éventuelle de gratification(s). En cas de problème quelconque, Facebook ne pourra nullement être tenu pour responsable, la plateforme ne gérant ni parrainant l’opération en question. </w:t>
      </w:r>
    </w:p>
    <w:p w:rsidR="002902E6" w:rsidRDefault="002902E6" w:rsidP="002902E6">
      <w:pPr>
        <w:widowControl w:val="0"/>
        <w:autoSpaceDE w:val="0"/>
        <w:autoSpaceDN w:val="0"/>
        <w:adjustRightInd w:val="0"/>
        <w:spacing w:after="240" w:line="400" w:lineRule="atLeast"/>
        <w:rPr>
          <w:rFonts w:ascii="Cambria" w:hAnsi="Cambria" w:cs="Cambria"/>
          <w:b/>
          <w:bCs/>
          <w:color w:val="282828"/>
          <w:sz w:val="34"/>
          <w:szCs w:val="34"/>
        </w:rPr>
      </w:pPr>
    </w:p>
    <w:p w:rsidR="002902E6" w:rsidRDefault="002902E6" w:rsidP="002902E6">
      <w:pPr>
        <w:widowControl w:val="0"/>
        <w:autoSpaceDE w:val="0"/>
        <w:autoSpaceDN w:val="0"/>
        <w:adjustRightInd w:val="0"/>
        <w:spacing w:after="240" w:line="400" w:lineRule="atLeast"/>
        <w:rPr>
          <w:rFonts w:ascii="Times" w:hAnsi="Times" w:cs="Times"/>
          <w:color w:val="000000"/>
        </w:rPr>
      </w:pPr>
      <w:r>
        <w:rPr>
          <w:rFonts w:ascii="Cambria" w:hAnsi="Cambria" w:cs="Cambria"/>
          <w:b/>
          <w:bCs/>
          <w:color w:val="282828"/>
          <w:sz w:val="34"/>
          <w:szCs w:val="34"/>
        </w:rPr>
        <w:lastRenderedPageBreak/>
        <w:t xml:space="preserve">Article 2 : Modalité de participation </w:t>
      </w:r>
    </w:p>
    <w:p w:rsidR="002902E6" w:rsidRPr="002902E6" w:rsidRDefault="002902E6" w:rsidP="002902E6">
      <w:pPr>
        <w:widowControl w:val="0"/>
        <w:autoSpaceDE w:val="0"/>
        <w:autoSpaceDN w:val="0"/>
        <w:adjustRightInd w:val="0"/>
        <w:spacing w:after="240" w:line="400" w:lineRule="atLeast"/>
        <w:rPr>
          <w:rFonts w:ascii="Cambria" w:hAnsi="Cambria" w:cs="Cambria"/>
          <w:color w:val="282828"/>
          <w:sz w:val="34"/>
          <w:szCs w:val="34"/>
        </w:rPr>
      </w:pPr>
      <w:r>
        <w:rPr>
          <w:rFonts w:ascii="Cambria" w:hAnsi="Cambria" w:cs="Cambria"/>
          <w:color w:val="282828"/>
          <w:sz w:val="34"/>
          <w:szCs w:val="34"/>
        </w:rPr>
        <w:t>Pour</w:t>
      </w:r>
      <w:r w:rsidR="002B4A97">
        <w:rPr>
          <w:rFonts w:ascii="Cambria" w:hAnsi="Cambria" w:cs="Cambria"/>
          <w:color w:val="282828"/>
          <w:sz w:val="34"/>
          <w:szCs w:val="34"/>
        </w:rPr>
        <w:t xml:space="preserve"> participer au jeu, le participant</w:t>
      </w:r>
      <w:r>
        <w:rPr>
          <w:rFonts w:ascii="Cambria" w:hAnsi="Cambria" w:cs="Cambria"/>
          <w:color w:val="282828"/>
          <w:sz w:val="34"/>
          <w:szCs w:val="34"/>
        </w:rPr>
        <w:t xml:space="preserve"> devra </w:t>
      </w:r>
      <w:r w:rsidR="001C355F">
        <w:rPr>
          <w:rFonts w:ascii="Cambria" w:hAnsi="Cambria" w:cs="Cambria"/>
          <w:color w:val="282828"/>
          <w:sz w:val="34"/>
          <w:szCs w:val="34"/>
        </w:rPr>
        <w:t>commenter</w:t>
      </w:r>
      <w:r>
        <w:rPr>
          <w:rFonts w:ascii="Cambria" w:hAnsi="Cambria" w:cs="Cambria"/>
          <w:color w:val="282828"/>
          <w:sz w:val="34"/>
          <w:szCs w:val="34"/>
        </w:rPr>
        <w:t xml:space="preserve"> la publication d’</w:t>
      </w:r>
      <w:proofErr w:type="spellStart"/>
      <w:r>
        <w:rPr>
          <w:rFonts w:ascii="Cambria" w:hAnsi="Cambria" w:cs="Cambria"/>
          <w:color w:val="282828"/>
          <w:sz w:val="34"/>
          <w:szCs w:val="34"/>
        </w:rPr>
        <w:t>iCon</w:t>
      </w:r>
      <w:r w:rsidR="002B4A97">
        <w:rPr>
          <w:rFonts w:ascii="Cambria" w:hAnsi="Cambria" w:cs="Cambria"/>
          <w:color w:val="282828"/>
          <w:sz w:val="34"/>
          <w:szCs w:val="34"/>
        </w:rPr>
        <w:t>cept</w:t>
      </w:r>
      <w:proofErr w:type="spellEnd"/>
      <w:r w:rsidR="002B4A97">
        <w:rPr>
          <w:rFonts w:ascii="Cambria" w:hAnsi="Cambria" w:cs="Cambria"/>
          <w:color w:val="282828"/>
          <w:sz w:val="34"/>
          <w:szCs w:val="34"/>
        </w:rPr>
        <w:t xml:space="preserve"> du </w:t>
      </w:r>
      <w:r w:rsidR="001C355F">
        <w:rPr>
          <w:rFonts w:ascii="Cambria" w:hAnsi="Cambria" w:cs="Cambria"/>
          <w:color w:val="282828"/>
          <w:sz w:val="34"/>
          <w:szCs w:val="34"/>
        </w:rPr>
        <w:t xml:space="preserve">lundi 17 décembre </w:t>
      </w:r>
      <w:r>
        <w:rPr>
          <w:rFonts w:ascii="Cambria" w:hAnsi="Cambria" w:cs="Cambria"/>
          <w:color w:val="282828"/>
          <w:sz w:val="34"/>
          <w:szCs w:val="34"/>
        </w:rPr>
        <w:t>20</w:t>
      </w:r>
      <w:r w:rsidR="002B4A97">
        <w:rPr>
          <w:rFonts w:ascii="Cambria" w:hAnsi="Cambria" w:cs="Cambria"/>
          <w:color w:val="282828"/>
          <w:sz w:val="34"/>
          <w:szCs w:val="34"/>
        </w:rPr>
        <w:t>18 à 9h « </w:t>
      </w:r>
      <w:r w:rsidR="001C355F">
        <w:rPr>
          <w:rFonts w:ascii="Cambria" w:hAnsi="Cambria" w:cs="Cambria"/>
          <w:color w:val="282828"/>
          <w:sz w:val="34"/>
          <w:szCs w:val="34"/>
        </w:rPr>
        <w:t xml:space="preserve">Choisis ta couleur, gagne ton iPhone XR </w:t>
      </w:r>
      <w:r>
        <w:rPr>
          <w:rFonts w:ascii="Cambria" w:hAnsi="Cambria" w:cs="Cambria"/>
          <w:color w:val="282828"/>
          <w:sz w:val="34"/>
          <w:szCs w:val="34"/>
        </w:rPr>
        <w:t>», et identifier un ami en commentaire. Le</w:t>
      </w:r>
      <w:r w:rsidR="001C355F">
        <w:rPr>
          <w:rFonts w:ascii="Cambria" w:hAnsi="Cambria" w:cs="Cambria"/>
          <w:color w:val="282828"/>
          <w:sz w:val="34"/>
          <w:szCs w:val="34"/>
        </w:rPr>
        <w:t xml:space="preserve"> jeu se déroule du lundi 17 décembre</w:t>
      </w:r>
      <w:r>
        <w:rPr>
          <w:rFonts w:ascii="Cambria" w:hAnsi="Cambria" w:cs="Cambria"/>
          <w:color w:val="282828"/>
          <w:sz w:val="34"/>
          <w:szCs w:val="34"/>
        </w:rPr>
        <w:t xml:space="preserve"> 2018 9h au </w:t>
      </w:r>
      <w:r w:rsidR="001C355F">
        <w:rPr>
          <w:rFonts w:ascii="Cambria" w:hAnsi="Cambria" w:cs="Cambria"/>
          <w:color w:val="282828"/>
          <w:sz w:val="34"/>
          <w:szCs w:val="34"/>
        </w:rPr>
        <w:t>jeudi 20 décembre</w:t>
      </w:r>
      <w:r w:rsidR="002B4A97">
        <w:rPr>
          <w:rFonts w:ascii="Cambria" w:hAnsi="Cambria" w:cs="Cambria"/>
          <w:color w:val="282828"/>
          <w:sz w:val="34"/>
          <w:szCs w:val="34"/>
        </w:rPr>
        <w:t xml:space="preserve"> </w:t>
      </w:r>
      <w:r w:rsidR="001C355F">
        <w:rPr>
          <w:rFonts w:ascii="Cambria" w:hAnsi="Cambria" w:cs="Cambria"/>
          <w:color w:val="282828"/>
          <w:sz w:val="34"/>
          <w:szCs w:val="34"/>
        </w:rPr>
        <w:t>2018</w:t>
      </w:r>
      <w:r w:rsidR="002B4A97">
        <w:rPr>
          <w:rFonts w:ascii="Cambria" w:hAnsi="Cambria" w:cs="Cambria"/>
          <w:color w:val="282828"/>
          <w:sz w:val="34"/>
          <w:szCs w:val="34"/>
        </w:rPr>
        <w:t xml:space="preserve"> </w:t>
      </w:r>
      <w:r w:rsidR="001C355F">
        <w:rPr>
          <w:rFonts w:ascii="Cambria" w:hAnsi="Cambria" w:cs="Cambria"/>
          <w:color w:val="282828"/>
          <w:sz w:val="34"/>
          <w:szCs w:val="34"/>
        </w:rPr>
        <w:t>à 20h</w:t>
      </w:r>
      <w:r w:rsidR="002B4A97">
        <w:rPr>
          <w:rFonts w:ascii="Cambria" w:hAnsi="Cambria" w:cs="Cambria"/>
          <w:color w:val="282828"/>
          <w:sz w:val="34"/>
          <w:szCs w:val="34"/>
        </w:rPr>
        <w:t xml:space="preserve"> </w:t>
      </w:r>
      <w:r>
        <w:rPr>
          <w:rFonts w:ascii="Cambria" w:hAnsi="Cambria" w:cs="Cambria"/>
          <w:color w:val="282828"/>
          <w:sz w:val="34"/>
          <w:szCs w:val="34"/>
        </w:rPr>
        <w:t xml:space="preserve">sans interruption sur les pages officielle Facebook et </w:t>
      </w:r>
      <w:proofErr w:type="spellStart"/>
      <w:r>
        <w:rPr>
          <w:rFonts w:ascii="Cambria" w:hAnsi="Cambria" w:cs="Cambria"/>
          <w:color w:val="282828"/>
          <w:sz w:val="34"/>
          <w:szCs w:val="34"/>
        </w:rPr>
        <w:t>Instagram</w:t>
      </w:r>
      <w:proofErr w:type="spellEnd"/>
      <w:r>
        <w:rPr>
          <w:rFonts w:ascii="Cambria" w:hAnsi="Cambria" w:cs="Cambria"/>
          <w:color w:val="282828"/>
          <w:sz w:val="34"/>
          <w:szCs w:val="34"/>
        </w:rPr>
        <w:t xml:space="preserve"> </w:t>
      </w:r>
      <w:proofErr w:type="spellStart"/>
      <w:r>
        <w:rPr>
          <w:rFonts w:ascii="Cambria" w:hAnsi="Cambria" w:cs="Cambria"/>
          <w:color w:val="282828"/>
          <w:sz w:val="34"/>
          <w:szCs w:val="34"/>
        </w:rPr>
        <w:t>iConcept</w:t>
      </w:r>
      <w:proofErr w:type="spellEnd"/>
      <w:r>
        <w:rPr>
          <w:rFonts w:ascii="Cambria" w:hAnsi="Cambria" w:cs="Cambria"/>
          <w:color w:val="282828"/>
          <w:sz w:val="34"/>
          <w:szCs w:val="34"/>
        </w:rPr>
        <w:t xml:space="preserve">. </w:t>
      </w:r>
    </w:p>
    <w:p w:rsidR="002902E6" w:rsidRDefault="002902E6" w:rsidP="002902E6">
      <w:pPr>
        <w:widowControl w:val="0"/>
        <w:autoSpaceDE w:val="0"/>
        <w:autoSpaceDN w:val="0"/>
        <w:adjustRightInd w:val="0"/>
        <w:spacing w:after="240" w:line="400" w:lineRule="atLeast"/>
        <w:rPr>
          <w:rFonts w:ascii="Times" w:hAnsi="Times" w:cs="Times"/>
          <w:color w:val="000000"/>
        </w:rPr>
      </w:pPr>
      <w:r>
        <w:rPr>
          <w:rFonts w:ascii="Cambria" w:hAnsi="Cambria" w:cs="Cambria"/>
          <w:b/>
          <w:bCs/>
          <w:color w:val="282828"/>
          <w:sz w:val="34"/>
          <w:szCs w:val="34"/>
        </w:rPr>
        <w:t xml:space="preserve">Article 3 : Sélection des gagnants </w:t>
      </w:r>
    </w:p>
    <w:p w:rsidR="001C355F" w:rsidRDefault="002902E6" w:rsidP="002902E6">
      <w:pPr>
        <w:widowControl w:val="0"/>
        <w:autoSpaceDE w:val="0"/>
        <w:autoSpaceDN w:val="0"/>
        <w:adjustRightInd w:val="0"/>
        <w:spacing w:after="240" w:line="400" w:lineRule="atLeast"/>
        <w:rPr>
          <w:rFonts w:ascii="Cambria" w:hAnsi="Cambria" w:cs="Cambria"/>
          <w:color w:val="282828"/>
          <w:sz w:val="34"/>
          <w:szCs w:val="34"/>
        </w:rPr>
      </w:pPr>
      <w:r>
        <w:rPr>
          <w:rFonts w:ascii="Cambria" w:hAnsi="Cambria" w:cs="Cambria"/>
          <w:color w:val="282828"/>
          <w:sz w:val="34"/>
          <w:szCs w:val="34"/>
        </w:rPr>
        <w:t xml:space="preserve">Le tirage au sort est aléatoire. </w:t>
      </w:r>
      <w:r w:rsidR="001C355F">
        <w:rPr>
          <w:rFonts w:ascii="Cambria" w:hAnsi="Cambria" w:cs="Cambria"/>
          <w:color w:val="282828"/>
          <w:sz w:val="34"/>
          <w:szCs w:val="34"/>
        </w:rPr>
        <w:t xml:space="preserve">Un iPhone </w:t>
      </w:r>
      <w:proofErr w:type="spellStart"/>
      <w:r w:rsidR="001C355F">
        <w:rPr>
          <w:rFonts w:ascii="Cambria" w:hAnsi="Cambria" w:cs="Cambria"/>
          <w:color w:val="282828"/>
          <w:sz w:val="34"/>
          <w:szCs w:val="34"/>
        </w:rPr>
        <w:t>Xr</w:t>
      </w:r>
      <w:proofErr w:type="spellEnd"/>
      <w:r w:rsidR="001C355F">
        <w:rPr>
          <w:rFonts w:ascii="Cambria" w:hAnsi="Cambria" w:cs="Cambria"/>
          <w:color w:val="282828"/>
          <w:sz w:val="34"/>
          <w:szCs w:val="34"/>
        </w:rPr>
        <w:t xml:space="preserve"> sera attribué par tirage au sort à l’un des participants remplissant les conditions de participations ! Ce tirage au sort sera effectué parmi les participants des deux réseaux sociaux étant membres de la communauté</w:t>
      </w:r>
      <w:r>
        <w:rPr>
          <w:rFonts w:ascii="Cambria" w:hAnsi="Cambria" w:cs="Cambria"/>
          <w:color w:val="282828"/>
          <w:sz w:val="34"/>
          <w:szCs w:val="34"/>
        </w:rPr>
        <w:t xml:space="preserve">. </w:t>
      </w:r>
    </w:p>
    <w:p w:rsidR="002902E6" w:rsidRDefault="001C355F" w:rsidP="002902E6">
      <w:pPr>
        <w:widowControl w:val="0"/>
        <w:autoSpaceDE w:val="0"/>
        <w:autoSpaceDN w:val="0"/>
        <w:adjustRightInd w:val="0"/>
        <w:spacing w:after="240" w:line="400" w:lineRule="atLeast"/>
        <w:rPr>
          <w:rFonts w:ascii="Times" w:hAnsi="Times" w:cs="Times"/>
          <w:color w:val="000000"/>
        </w:rPr>
      </w:pPr>
      <w:r>
        <w:rPr>
          <w:rFonts w:ascii="Cambria" w:hAnsi="Cambria" w:cs="Cambria"/>
          <w:color w:val="282828"/>
          <w:sz w:val="34"/>
          <w:szCs w:val="34"/>
        </w:rPr>
        <w:t>Le ou la gagnante</w:t>
      </w:r>
      <w:r w:rsidR="002902E6">
        <w:rPr>
          <w:rFonts w:ascii="Cambria" w:hAnsi="Cambria" w:cs="Cambria"/>
          <w:color w:val="282828"/>
          <w:sz w:val="34"/>
          <w:szCs w:val="34"/>
        </w:rPr>
        <w:t xml:space="preserve"> se</w:t>
      </w:r>
      <w:r>
        <w:rPr>
          <w:rFonts w:ascii="Cambria" w:hAnsi="Cambria" w:cs="Cambria"/>
          <w:color w:val="282828"/>
          <w:sz w:val="34"/>
          <w:szCs w:val="34"/>
        </w:rPr>
        <w:t>ra désigné(e)</w:t>
      </w:r>
      <w:r w:rsidR="002902E6">
        <w:rPr>
          <w:rFonts w:ascii="Cambria" w:hAnsi="Cambria" w:cs="Cambria"/>
          <w:color w:val="282828"/>
          <w:sz w:val="34"/>
          <w:szCs w:val="34"/>
        </w:rPr>
        <w:t xml:space="preserve"> dans une publication distincte qui sera publiée sur la page Facebook officielle </w:t>
      </w:r>
      <w:proofErr w:type="spellStart"/>
      <w:r w:rsidR="002902E6">
        <w:rPr>
          <w:rFonts w:ascii="Cambria" w:hAnsi="Cambria" w:cs="Cambria"/>
          <w:color w:val="282828"/>
          <w:sz w:val="34"/>
          <w:szCs w:val="34"/>
        </w:rPr>
        <w:t>iConcept</w:t>
      </w:r>
      <w:proofErr w:type="spellEnd"/>
      <w:r w:rsidR="002902E6">
        <w:rPr>
          <w:rFonts w:ascii="Cambria" w:hAnsi="Cambria" w:cs="Cambria"/>
          <w:color w:val="282828"/>
          <w:sz w:val="34"/>
          <w:szCs w:val="34"/>
        </w:rPr>
        <w:t xml:space="preserve"> </w:t>
      </w:r>
      <w:r>
        <w:rPr>
          <w:rFonts w:ascii="Cambria" w:hAnsi="Cambria" w:cs="Cambria"/>
          <w:color w:val="282828"/>
          <w:sz w:val="34"/>
          <w:szCs w:val="34"/>
        </w:rPr>
        <w:t>le 21 décembre</w:t>
      </w:r>
      <w:r w:rsidR="002B4A97">
        <w:rPr>
          <w:rFonts w:ascii="Cambria" w:hAnsi="Cambria" w:cs="Cambria"/>
          <w:color w:val="282828"/>
          <w:sz w:val="34"/>
          <w:szCs w:val="34"/>
        </w:rPr>
        <w:t xml:space="preserve"> 2018 à 12h</w:t>
      </w:r>
      <w:r>
        <w:rPr>
          <w:rFonts w:ascii="Cambria" w:hAnsi="Cambria" w:cs="Cambria"/>
          <w:color w:val="282828"/>
          <w:sz w:val="34"/>
          <w:szCs w:val="34"/>
        </w:rPr>
        <w:t>. Le gagnant devra</w:t>
      </w:r>
      <w:r w:rsidR="002902E6">
        <w:rPr>
          <w:rFonts w:ascii="Cambria" w:hAnsi="Cambria" w:cs="Cambria"/>
          <w:color w:val="282828"/>
          <w:sz w:val="34"/>
          <w:szCs w:val="34"/>
        </w:rPr>
        <w:t xml:space="preserve"> contacter en message privé, sur Facebook, </w:t>
      </w:r>
      <w:proofErr w:type="spellStart"/>
      <w:r w:rsidR="002902E6">
        <w:rPr>
          <w:rFonts w:ascii="Cambria" w:hAnsi="Cambria" w:cs="Cambria"/>
          <w:color w:val="282828"/>
          <w:sz w:val="34"/>
          <w:szCs w:val="34"/>
        </w:rPr>
        <w:t>IConcept</w:t>
      </w:r>
      <w:proofErr w:type="spellEnd"/>
      <w:r w:rsidR="002902E6">
        <w:rPr>
          <w:rFonts w:ascii="Cambria" w:hAnsi="Cambria" w:cs="Cambria"/>
          <w:color w:val="282828"/>
          <w:sz w:val="34"/>
          <w:szCs w:val="34"/>
        </w:rPr>
        <w:t xml:space="preserve"> pour s’identifier comme gagnant. Le lot sera à retirer dans un des magasins </w:t>
      </w:r>
      <w:proofErr w:type="spellStart"/>
      <w:r w:rsidR="002902E6">
        <w:rPr>
          <w:rFonts w:ascii="Cambria" w:hAnsi="Cambria" w:cs="Cambria"/>
          <w:color w:val="282828"/>
          <w:sz w:val="34"/>
          <w:szCs w:val="34"/>
        </w:rPr>
        <w:t>IConcept</w:t>
      </w:r>
      <w:proofErr w:type="spellEnd"/>
      <w:r w:rsidR="002902E6">
        <w:rPr>
          <w:rFonts w:ascii="Cambria" w:hAnsi="Cambria" w:cs="Cambria"/>
          <w:color w:val="282828"/>
          <w:sz w:val="34"/>
          <w:szCs w:val="34"/>
        </w:rPr>
        <w:t xml:space="preserve"> (liste des magasi</w:t>
      </w:r>
      <w:r>
        <w:rPr>
          <w:rFonts w:ascii="Cambria" w:hAnsi="Cambria" w:cs="Cambria"/>
          <w:color w:val="282828"/>
          <w:sz w:val="34"/>
          <w:szCs w:val="34"/>
        </w:rPr>
        <w:t>ns participants article 5.). Le gagnant devra</w:t>
      </w:r>
      <w:r w:rsidR="002902E6">
        <w:rPr>
          <w:rFonts w:ascii="Cambria" w:hAnsi="Cambria" w:cs="Cambria"/>
          <w:color w:val="282828"/>
          <w:sz w:val="34"/>
          <w:szCs w:val="34"/>
        </w:rPr>
        <w:t xml:space="preserve"> se conformer au </w:t>
      </w:r>
      <w:r>
        <w:rPr>
          <w:rFonts w:ascii="Cambria" w:hAnsi="Cambria" w:cs="Cambria"/>
          <w:color w:val="282828"/>
          <w:sz w:val="34"/>
          <w:szCs w:val="34"/>
        </w:rPr>
        <w:t>règlement. S'il s'avérait qu'il ne réponde</w:t>
      </w:r>
      <w:r w:rsidR="002902E6">
        <w:rPr>
          <w:rFonts w:ascii="Cambria" w:hAnsi="Cambria" w:cs="Cambria"/>
          <w:color w:val="282828"/>
          <w:sz w:val="34"/>
          <w:szCs w:val="34"/>
        </w:rPr>
        <w:t xml:space="preserve"> pas aux crit</w:t>
      </w:r>
      <w:r>
        <w:rPr>
          <w:rFonts w:ascii="Cambria" w:hAnsi="Cambria" w:cs="Cambria"/>
          <w:color w:val="282828"/>
          <w:sz w:val="34"/>
          <w:szCs w:val="34"/>
        </w:rPr>
        <w:t>ères du présent règlement, son lot ne lui sera pas attribué</w:t>
      </w:r>
      <w:r w:rsidR="002902E6">
        <w:rPr>
          <w:rFonts w:ascii="Cambria" w:hAnsi="Cambria" w:cs="Cambria"/>
          <w:color w:val="282828"/>
          <w:sz w:val="34"/>
          <w:szCs w:val="34"/>
        </w:rPr>
        <w:t xml:space="preserve">. Les participants autorisent toutes les vérifications concernant leur identité, la loyauté et la sincérité de leur participation. A ce titre, l’Organisateur demandera lors de l’échange en message privé toutes les coordonnées civiles du gagnant. Toute fausse déclaration, indication d'identité ou d'adresse fausse entraîne l'élimination immédiate du participant. Lors du retrait du lot en magasin, le gagnant devra présenter sa pièce d’identité pour justifier de son identité. </w:t>
      </w:r>
    </w:p>
    <w:p w:rsidR="002902E6" w:rsidRDefault="002902E6" w:rsidP="002902E6">
      <w:pPr>
        <w:widowControl w:val="0"/>
        <w:autoSpaceDE w:val="0"/>
        <w:autoSpaceDN w:val="0"/>
        <w:adjustRightInd w:val="0"/>
        <w:spacing w:after="240" w:line="400" w:lineRule="atLeast"/>
        <w:rPr>
          <w:rFonts w:ascii="Times" w:hAnsi="Times" w:cs="Times"/>
          <w:color w:val="000000"/>
        </w:rPr>
      </w:pPr>
      <w:r>
        <w:rPr>
          <w:rFonts w:ascii="Cambria" w:hAnsi="Cambria" w:cs="Cambria"/>
          <w:b/>
          <w:bCs/>
          <w:color w:val="282828"/>
          <w:sz w:val="34"/>
          <w:szCs w:val="34"/>
        </w:rPr>
        <w:t xml:space="preserve">Article 4 : Dotations </w:t>
      </w:r>
    </w:p>
    <w:p w:rsidR="002902E6" w:rsidRDefault="002902E6" w:rsidP="002902E6">
      <w:pPr>
        <w:widowControl w:val="0"/>
        <w:autoSpaceDE w:val="0"/>
        <w:autoSpaceDN w:val="0"/>
        <w:adjustRightInd w:val="0"/>
        <w:spacing w:after="240" w:line="400" w:lineRule="atLeast"/>
        <w:rPr>
          <w:rFonts w:ascii="Times" w:hAnsi="Times" w:cs="Times"/>
          <w:color w:val="000000"/>
        </w:rPr>
      </w:pPr>
      <w:r>
        <w:rPr>
          <w:rFonts w:ascii="Cambria" w:hAnsi="Cambria" w:cs="Cambria"/>
          <w:color w:val="282828"/>
          <w:sz w:val="34"/>
          <w:szCs w:val="34"/>
        </w:rPr>
        <w:t xml:space="preserve">La nature et la valeur de la dotation sont : </w:t>
      </w:r>
      <w:r w:rsidR="001C355F">
        <w:rPr>
          <w:rFonts w:ascii="Cambria" w:hAnsi="Cambria" w:cs="Cambria"/>
          <w:color w:val="282828"/>
          <w:sz w:val="34"/>
          <w:szCs w:val="34"/>
        </w:rPr>
        <w:t xml:space="preserve">un iPhone XR 64Go d’une valeur de 855€ à venir retirer dans l’agence </w:t>
      </w:r>
      <w:proofErr w:type="spellStart"/>
      <w:r w:rsidR="001C355F">
        <w:rPr>
          <w:rFonts w:ascii="Cambria" w:hAnsi="Cambria" w:cs="Cambria"/>
          <w:color w:val="282828"/>
          <w:sz w:val="34"/>
          <w:szCs w:val="34"/>
        </w:rPr>
        <w:t>iConcept</w:t>
      </w:r>
      <w:proofErr w:type="spellEnd"/>
      <w:r w:rsidR="001C355F">
        <w:rPr>
          <w:rFonts w:ascii="Cambria" w:hAnsi="Cambria" w:cs="Cambria"/>
          <w:color w:val="282828"/>
          <w:sz w:val="34"/>
          <w:szCs w:val="34"/>
        </w:rPr>
        <w:t xml:space="preserve"> la plus proche du lieu de résidence du gagnant ou dans l’agence de son choix. La couleur du modèle remporté pourra être sélectionnée par le vainqueur du concours dans la limite des stocks disponibles. </w:t>
      </w:r>
      <w:bookmarkStart w:id="0" w:name="_GoBack"/>
      <w:bookmarkEnd w:id="0"/>
      <w:r w:rsidR="002B4A97">
        <w:rPr>
          <w:rFonts w:ascii="Cambria" w:hAnsi="Cambria" w:cs="Cambria"/>
          <w:color w:val="282828"/>
          <w:sz w:val="34"/>
          <w:szCs w:val="34"/>
        </w:rPr>
        <w:t xml:space="preserve"> </w:t>
      </w:r>
      <w:r>
        <w:rPr>
          <w:rFonts w:ascii="Cambria" w:hAnsi="Cambria" w:cs="Cambria"/>
          <w:color w:val="282828"/>
          <w:sz w:val="34"/>
          <w:szCs w:val="34"/>
        </w:rPr>
        <w:t xml:space="preserve"> </w:t>
      </w:r>
    </w:p>
    <w:p w:rsidR="002902E6" w:rsidRDefault="002902E6" w:rsidP="002902E6">
      <w:pPr>
        <w:widowControl w:val="0"/>
        <w:autoSpaceDE w:val="0"/>
        <w:autoSpaceDN w:val="0"/>
        <w:adjustRightInd w:val="0"/>
        <w:spacing w:after="240" w:line="400" w:lineRule="atLeast"/>
        <w:rPr>
          <w:rFonts w:ascii="Times" w:hAnsi="Times" w:cs="Times"/>
          <w:color w:val="000000"/>
        </w:rPr>
      </w:pPr>
      <w:r>
        <w:rPr>
          <w:rFonts w:ascii="Cambria" w:hAnsi="Cambria" w:cs="Cambria"/>
          <w:b/>
          <w:bCs/>
          <w:color w:val="282828"/>
          <w:sz w:val="34"/>
          <w:szCs w:val="34"/>
        </w:rPr>
        <w:t xml:space="preserve">Article 5 </w:t>
      </w:r>
      <w:r>
        <w:rPr>
          <w:rFonts w:ascii="Cambria" w:hAnsi="Cambria" w:cs="Cambria"/>
          <w:color w:val="282828"/>
          <w:sz w:val="34"/>
          <w:szCs w:val="34"/>
        </w:rPr>
        <w:t xml:space="preserve">: Liste des magasins participants http://www.iconcept.fr/magasins </w:t>
      </w:r>
    </w:p>
    <w:p w:rsidR="00526754" w:rsidRDefault="00526754"/>
    <w:sectPr w:rsidR="00526754" w:rsidSect="002902E6">
      <w:pgSz w:w="15840" w:h="12240" w:orient="landscape"/>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E6"/>
    <w:rsid w:val="001C355F"/>
    <w:rsid w:val="002902E6"/>
    <w:rsid w:val="002B4A97"/>
    <w:rsid w:val="00526754"/>
    <w:rsid w:val="00CD63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902E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902E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902E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902E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494</Words>
  <Characters>2720</Characters>
  <Application>Microsoft Macintosh Word</Application>
  <DocSecurity>0</DocSecurity>
  <Lines>22</Lines>
  <Paragraphs>6</Paragraphs>
  <ScaleCrop>false</ScaleCrop>
  <Company/>
  <LinksUpToDate>false</LinksUpToDate>
  <CharactersWithSpaces>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Brice Wayne</dc:creator>
  <cp:keywords/>
  <dc:description/>
  <cp:lastModifiedBy>Brice Wayne</cp:lastModifiedBy>
  <cp:revision>2</cp:revision>
  <dcterms:created xsi:type="dcterms:W3CDTF">2018-12-17T06:59:00Z</dcterms:created>
  <dcterms:modified xsi:type="dcterms:W3CDTF">2018-12-17T06:59:00Z</dcterms:modified>
</cp:coreProperties>
</file>