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98" w:rsidRDefault="00CC054C" w:rsidP="0086331B">
      <w:pPr>
        <w:pStyle w:val="Paragraphedeliste"/>
        <w:tabs>
          <w:tab w:val="left" w:pos="7769"/>
        </w:tabs>
        <w:spacing w:line="240" w:lineRule="auto"/>
        <w:ind w:left="1440"/>
        <w:jc w:val="both"/>
        <w:rPr>
          <w:rFonts w:asciiTheme="majorBidi" w:hAnsiTheme="majorBidi" w:cstheme="majorBidi"/>
          <w:b/>
          <w:iCs/>
          <w:sz w:val="28"/>
          <w:szCs w:val="28"/>
          <w:lang w:eastAsia="fr-FR"/>
        </w:rPr>
      </w:pPr>
      <w:r w:rsidRPr="00535CE5">
        <w:rPr>
          <w:rFonts w:asciiTheme="majorBidi" w:hAnsiTheme="majorBidi" w:cstheme="majorBidi"/>
          <w:b/>
          <w:iCs/>
          <w:sz w:val="28"/>
          <w:szCs w:val="28"/>
          <w:lang w:eastAsia="fr-FR"/>
        </w:rPr>
        <w:t xml:space="preserve">Liste des candidats retenus </w:t>
      </w:r>
      <w:r w:rsidR="00544F38">
        <w:rPr>
          <w:rFonts w:asciiTheme="majorBidi" w:hAnsiTheme="majorBidi" w:cstheme="majorBidi"/>
          <w:b/>
          <w:iCs/>
          <w:sz w:val="28"/>
          <w:szCs w:val="28"/>
          <w:lang w:eastAsia="fr-FR"/>
        </w:rPr>
        <w:t>pour le</w:t>
      </w:r>
      <w:r w:rsidRPr="00535CE5">
        <w:rPr>
          <w:rFonts w:asciiTheme="majorBidi" w:hAnsiTheme="majorBidi" w:cstheme="majorBidi"/>
          <w:b/>
          <w:iCs/>
          <w:sz w:val="28"/>
          <w:szCs w:val="28"/>
          <w:lang w:eastAsia="fr-FR"/>
        </w:rPr>
        <w:t xml:space="preserve"> « CES </w:t>
      </w:r>
      <w:r w:rsidR="0086331B">
        <w:rPr>
          <w:rFonts w:asciiTheme="majorBidi" w:hAnsiTheme="majorBidi" w:cstheme="majorBidi"/>
          <w:b/>
          <w:iCs/>
          <w:sz w:val="28"/>
          <w:szCs w:val="28"/>
          <w:lang w:eastAsia="fr-FR"/>
        </w:rPr>
        <w:t>ANGLAIS MEDICAL</w:t>
      </w:r>
      <w:r w:rsidRPr="00535CE5">
        <w:rPr>
          <w:rFonts w:asciiTheme="majorBidi" w:hAnsiTheme="majorBidi" w:cstheme="majorBidi"/>
          <w:b/>
          <w:iCs/>
          <w:sz w:val="28"/>
          <w:szCs w:val="28"/>
          <w:lang w:eastAsia="fr-FR"/>
        </w:rPr>
        <w:t> »</w:t>
      </w:r>
    </w:p>
    <w:tbl>
      <w:tblPr>
        <w:tblStyle w:val="Grilledutableau"/>
        <w:tblpPr w:leftFromText="141" w:rightFromText="141" w:vertAnchor="text" w:horzAnchor="margin" w:tblpY="514"/>
        <w:tblW w:w="0" w:type="auto"/>
        <w:tblLook w:val="04A0"/>
      </w:tblPr>
      <w:tblGrid>
        <w:gridCol w:w="4996"/>
        <w:gridCol w:w="5168"/>
      </w:tblGrid>
      <w:tr w:rsidR="00544F38" w:rsidTr="00501875">
        <w:trPr>
          <w:trHeight w:val="397"/>
        </w:trPr>
        <w:tc>
          <w:tcPr>
            <w:tcW w:w="4996" w:type="dxa"/>
            <w:vAlign w:val="center"/>
          </w:tcPr>
          <w:p w:rsidR="00544F38" w:rsidRDefault="00544F38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iCs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5168" w:type="dxa"/>
            <w:vAlign w:val="center"/>
          </w:tcPr>
          <w:p w:rsidR="00544F38" w:rsidRDefault="00544F38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iCs/>
                <w:sz w:val="28"/>
                <w:szCs w:val="28"/>
                <w:lang w:eastAsia="fr-FR"/>
              </w:rPr>
              <w:t>Nom &amp; Prénom</w:t>
            </w:r>
          </w:p>
        </w:tc>
      </w:tr>
      <w:tr w:rsidR="00544F38" w:rsidTr="00501875">
        <w:trPr>
          <w:trHeight w:val="128"/>
        </w:trPr>
        <w:tc>
          <w:tcPr>
            <w:tcW w:w="4996" w:type="dxa"/>
            <w:vAlign w:val="center"/>
          </w:tcPr>
          <w:p w:rsidR="00544F38" w:rsidRPr="00535CE5" w:rsidRDefault="00544F38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5168" w:type="dxa"/>
            <w:vAlign w:val="center"/>
          </w:tcPr>
          <w:p w:rsidR="00544F38" w:rsidRPr="00535CE5" w:rsidRDefault="0086331B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Abidi Nayla</w:t>
            </w:r>
          </w:p>
        </w:tc>
      </w:tr>
      <w:tr w:rsidR="00544F38" w:rsidTr="00501875">
        <w:trPr>
          <w:trHeight w:val="128"/>
        </w:trPr>
        <w:tc>
          <w:tcPr>
            <w:tcW w:w="4996" w:type="dxa"/>
            <w:vAlign w:val="center"/>
          </w:tcPr>
          <w:p w:rsidR="00544F38" w:rsidRPr="00535CE5" w:rsidRDefault="00544F38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5168" w:type="dxa"/>
            <w:vAlign w:val="center"/>
          </w:tcPr>
          <w:p w:rsidR="00544F38" w:rsidRPr="00535CE5" w:rsidRDefault="0086331B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Arroum Raoua</w:t>
            </w:r>
          </w:p>
        </w:tc>
      </w:tr>
      <w:tr w:rsidR="00544F38" w:rsidTr="00501875">
        <w:trPr>
          <w:trHeight w:val="128"/>
        </w:trPr>
        <w:tc>
          <w:tcPr>
            <w:tcW w:w="4996" w:type="dxa"/>
            <w:vAlign w:val="center"/>
          </w:tcPr>
          <w:p w:rsidR="00544F38" w:rsidRPr="00535CE5" w:rsidRDefault="00544F38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5168" w:type="dxa"/>
            <w:vAlign w:val="center"/>
          </w:tcPr>
          <w:p w:rsidR="00544F38" w:rsidRPr="00535CE5" w:rsidRDefault="0086331B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Athimi Raya</w:t>
            </w:r>
          </w:p>
        </w:tc>
      </w:tr>
      <w:tr w:rsidR="00544F38" w:rsidTr="00501875">
        <w:trPr>
          <w:trHeight w:val="128"/>
        </w:trPr>
        <w:tc>
          <w:tcPr>
            <w:tcW w:w="4996" w:type="dxa"/>
            <w:vAlign w:val="center"/>
          </w:tcPr>
          <w:p w:rsidR="00544F38" w:rsidRPr="00535CE5" w:rsidRDefault="00544F38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5168" w:type="dxa"/>
            <w:vAlign w:val="center"/>
          </w:tcPr>
          <w:p w:rsidR="00544F38" w:rsidRPr="00535CE5" w:rsidRDefault="0086331B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Ayachi Meriem</w:t>
            </w:r>
          </w:p>
        </w:tc>
      </w:tr>
      <w:tr w:rsidR="00544F38" w:rsidTr="00501875">
        <w:trPr>
          <w:trHeight w:val="128"/>
        </w:trPr>
        <w:tc>
          <w:tcPr>
            <w:tcW w:w="4996" w:type="dxa"/>
            <w:vAlign w:val="center"/>
          </w:tcPr>
          <w:p w:rsidR="00544F38" w:rsidRPr="00535CE5" w:rsidRDefault="00544F38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5168" w:type="dxa"/>
            <w:vAlign w:val="center"/>
          </w:tcPr>
          <w:p w:rsidR="00544F38" w:rsidRPr="00535CE5" w:rsidRDefault="0086331B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Brik Bechir</w:t>
            </w:r>
          </w:p>
        </w:tc>
      </w:tr>
      <w:tr w:rsidR="00544F38" w:rsidTr="00501875">
        <w:trPr>
          <w:trHeight w:val="128"/>
        </w:trPr>
        <w:tc>
          <w:tcPr>
            <w:tcW w:w="4996" w:type="dxa"/>
            <w:vAlign w:val="center"/>
          </w:tcPr>
          <w:p w:rsidR="00544F38" w:rsidRPr="00535CE5" w:rsidRDefault="00544F38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5168" w:type="dxa"/>
            <w:vAlign w:val="center"/>
          </w:tcPr>
          <w:p w:rsidR="00544F38" w:rsidRPr="00535CE5" w:rsidRDefault="0086331B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Ben Achour Nedia</w:t>
            </w:r>
          </w:p>
        </w:tc>
      </w:tr>
      <w:tr w:rsidR="00544F38" w:rsidTr="00501875">
        <w:trPr>
          <w:trHeight w:val="128"/>
        </w:trPr>
        <w:tc>
          <w:tcPr>
            <w:tcW w:w="4996" w:type="dxa"/>
            <w:vAlign w:val="center"/>
          </w:tcPr>
          <w:p w:rsidR="00544F38" w:rsidRPr="00535CE5" w:rsidRDefault="00544F38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5168" w:type="dxa"/>
            <w:vAlign w:val="center"/>
          </w:tcPr>
          <w:p w:rsidR="00544F38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Ben Salem Sahar</w:t>
            </w:r>
          </w:p>
        </w:tc>
      </w:tr>
      <w:tr w:rsidR="0086331B" w:rsidTr="00501875">
        <w:trPr>
          <w:trHeight w:val="128"/>
        </w:trPr>
        <w:tc>
          <w:tcPr>
            <w:tcW w:w="4996" w:type="dxa"/>
            <w:vAlign w:val="center"/>
          </w:tcPr>
          <w:p w:rsidR="0086331B" w:rsidRDefault="0086331B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5168" w:type="dxa"/>
            <w:vAlign w:val="center"/>
          </w:tcPr>
          <w:p w:rsidR="0086331B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Ben Hassine Imene</w:t>
            </w:r>
          </w:p>
        </w:tc>
      </w:tr>
      <w:tr w:rsidR="0069035F" w:rsidTr="00501875">
        <w:trPr>
          <w:trHeight w:val="128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Bettaieb Asma</w:t>
            </w:r>
          </w:p>
        </w:tc>
      </w:tr>
      <w:tr w:rsidR="0069035F" w:rsidTr="00501875">
        <w:trPr>
          <w:trHeight w:val="512"/>
        </w:trPr>
        <w:tc>
          <w:tcPr>
            <w:tcW w:w="4996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Bouzaien Nidhal</w:t>
            </w:r>
          </w:p>
        </w:tc>
      </w:tr>
      <w:tr w:rsidR="0069035F" w:rsidTr="00501875">
        <w:trPr>
          <w:trHeight w:val="128"/>
        </w:trPr>
        <w:tc>
          <w:tcPr>
            <w:tcW w:w="4996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Chaouch Brahim Khaoula</w:t>
            </w:r>
          </w:p>
        </w:tc>
      </w:tr>
      <w:tr w:rsidR="0069035F" w:rsidTr="00501875">
        <w:trPr>
          <w:trHeight w:val="128"/>
        </w:trPr>
        <w:tc>
          <w:tcPr>
            <w:tcW w:w="4996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Chebbi Ramzi</w:t>
            </w:r>
          </w:p>
        </w:tc>
      </w:tr>
      <w:tr w:rsidR="0069035F" w:rsidTr="00501875">
        <w:trPr>
          <w:trHeight w:val="128"/>
        </w:trPr>
        <w:tc>
          <w:tcPr>
            <w:tcW w:w="4996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Dhaoui Fedi</w:t>
            </w:r>
          </w:p>
        </w:tc>
      </w:tr>
      <w:tr w:rsidR="0069035F" w:rsidTr="00501875">
        <w:trPr>
          <w:trHeight w:val="128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Dhaouadi Faiza</w:t>
            </w:r>
          </w:p>
        </w:tc>
      </w:tr>
      <w:tr w:rsidR="0069035F" w:rsidTr="00501875">
        <w:trPr>
          <w:trHeight w:val="128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El Hechmi Fatma</w:t>
            </w:r>
          </w:p>
        </w:tc>
      </w:tr>
      <w:tr w:rsidR="0069035F" w:rsidTr="00501875">
        <w:trPr>
          <w:trHeight w:val="128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Ghanem Rahma</w:t>
            </w:r>
          </w:p>
        </w:tc>
      </w:tr>
      <w:tr w:rsidR="0069035F" w:rsidTr="00501875">
        <w:trPr>
          <w:trHeight w:val="128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17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Hassine Hanene</w:t>
            </w:r>
          </w:p>
        </w:tc>
      </w:tr>
      <w:tr w:rsidR="0069035F" w:rsidTr="00501875">
        <w:trPr>
          <w:trHeight w:val="572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Hammami Nesrine</w:t>
            </w:r>
          </w:p>
        </w:tc>
      </w:tr>
      <w:tr w:rsidR="0069035F" w:rsidTr="00501875">
        <w:trPr>
          <w:trHeight w:val="558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Habibi Emna</w:t>
            </w:r>
          </w:p>
        </w:tc>
      </w:tr>
      <w:tr w:rsidR="0069035F" w:rsidTr="00501875">
        <w:trPr>
          <w:trHeight w:val="572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Hajri Mouna</w:t>
            </w:r>
          </w:p>
        </w:tc>
      </w:tr>
      <w:tr w:rsidR="0069035F" w:rsidTr="00501875">
        <w:trPr>
          <w:trHeight w:val="558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21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Hosni Amira</w:t>
            </w:r>
          </w:p>
        </w:tc>
      </w:tr>
      <w:tr w:rsidR="0069035F" w:rsidTr="00501875">
        <w:trPr>
          <w:trHeight w:val="572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lastRenderedPageBreak/>
              <w:t>22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Jerbi Sabrine</w:t>
            </w:r>
          </w:p>
        </w:tc>
      </w:tr>
      <w:tr w:rsidR="0069035F" w:rsidTr="00501875">
        <w:trPr>
          <w:trHeight w:val="572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23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Kabtani Safa</w:t>
            </w:r>
          </w:p>
        </w:tc>
      </w:tr>
      <w:tr w:rsidR="0069035F" w:rsidTr="00501875">
        <w:trPr>
          <w:trHeight w:val="558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24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Kadidi Dalenda</w:t>
            </w:r>
          </w:p>
        </w:tc>
      </w:tr>
      <w:tr w:rsidR="0069035F" w:rsidTr="00501875">
        <w:trPr>
          <w:trHeight w:val="572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25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Khalif Imene</w:t>
            </w:r>
          </w:p>
        </w:tc>
      </w:tr>
      <w:tr w:rsidR="0069035F" w:rsidTr="00501875">
        <w:trPr>
          <w:trHeight w:val="558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26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Malki Imen</w:t>
            </w:r>
          </w:p>
        </w:tc>
      </w:tr>
      <w:tr w:rsidR="0069035F" w:rsidTr="00501875">
        <w:trPr>
          <w:trHeight w:val="572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27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Mahmoud Ghada</w:t>
            </w:r>
          </w:p>
        </w:tc>
      </w:tr>
      <w:tr w:rsidR="0069035F" w:rsidTr="00501875">
        <w:trPr>
          <w:trHeight w:val="462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28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Rabeh Arwa</w:t>
            </w:r>
          </w:p>
        </w:tc>
      </w:tr>
      <w:tr w:rsidR="0069035F" w:rsidTr="00501875">
        <w:trPr>
          <w:trHeight w:val="558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Sdiri Marwa</w:t>
            </w:r>
          </w:p>
        </w:tc>
      </w:tr>
      <w:tr w:rsidR="0069035F" w:rsidTr="00501875">
        <w:trPr>
          <w:trHeight w:val="404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Taboui Mehrez</w:t>
            </w:r>
          </w:p>
        </w:tc>
      </w:tr>
      <w:tr w:rsidR="0069035F" w:rsidTr="00501875">
        <w:trPr>
          <w:trHeight w:val="558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31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Talbi Mohamed</w:t>
            </w:r>
          </w:p>
        </w:tc>
      </w:tr>
      <w:tr w:rsidR="0069035F" w:rsidTr="00501875">
        <w:trPr>
          <w:trHeight w:val="572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32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Weslati Mariem</w:t>
            </w:r>
          </w:p>
        </w:tc>
      </w:tr>
      <w:tr w:rsidR="0069035F" w:rsidTr="00501875">
        <w:trPr>
          <w:trHeight w:val="572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33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Weslati Mohamed</w:t>
            </w:r>
          </w:p>
        </w:tc>
      </w:tr>
      <w:tr w:rsidR="0069035F" w:rsidTr="00501875">
        <w:trPr>
          <w:trHeight w:val="558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34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Yahmadi Fatma</w:t>
            </w:r>
          </w:p>
        </w:tc>
      </w:tr>
      <w:tr w:rsidR="0069035F" w:rsidTr="00501875">
        <w:trPr>
          <w:trHeight w:val="572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35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Yeferni Feriel</w:t>
            </w:r>
          </w:p>
        </w:tc>
      </w:tr>
      <w:tr w:rsidR="0069035F" w:rsidTr="00501875">
        <w:trPr>
          <w:trHeight w:val="572"/>
        </w:trPr>
        <w:tc>
          <w:tcPr>
            <w:tcW w:w="4996" w:type="dxa"/>
            <w:vAlign w:val="center"/>
          </w:tcPr>
          <w:p w:rsidR="0069035F" w:rsidRDefault="0069035F" w:rsidP="00501875">
            <w:pPr>
              <w:pStyle w:val="Paragraphedeliste"/>
              <w:tabs>
                <w:tab w:val="left" w:pos="7769"/>
              </w:tabs>
              <w:spacing w:line="48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36</w:t>
            </w:r>
          </w:p>
        </w:tc>
        <w:tc>
          <w:tcPr>
            <w:tcW w:w="5168" w:type="dxa"/>
            <w:vAlign w:val="center"/>
          </w:tcPr>
          <w:p w:rsidR="0069035F" w:rsidRPr="00535CE5" w:rsidRDefault="0069035F" w:rsidP="00501875">
            <w:pPr>
              <w:pStyle w:val="Paragraphedeliste"/>
              <w:tabs>
                <w:tab w:val="left" w:pos="7769"/>
              </w:tabs>
              <w:spacing w:line="480" w:lineRule="auto"/>
              <w:ind w:left="0"/>
              <w:jc w:val="center"/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eastAsia="fr-FR"/>
              </w:rPr>
              <w:t>Zineddine Ines</w:t>
            </w:r>
          </w:p>
        </w:tc>
      </w:tr>
    </w:tbl>
    <w:p w:rsidR="005C720B" w:rsidRDefault="005C720B" w:rsidP="0087792D">
      <w:pPr>
        <w:pStyle w:val="Paragraphedeliste"/>
        <w:tabs>
          <w:tab w:val="left" w:pos="7769"/>
        </w:tabs>
        <w:spacing w:line="480" w:lineRule="auto"/>
        <w:ind w:left="1440"/>
        <w:jc w:val="right"/>
        <w:rPr>
          <w:rFonts w:asciiTheme="majorBidi" w:hAnsiTheme="majorBidi" w:cstheme="majorBidi"/>
          <w:b/>
          <w:iCs/>
          <w:sz w:val="28"/>
          <w:szCs w:val="28"/>
          <w:lang w:eastAsia="fr-FR"/>
        </w:rPr>
      </w:pPr>
    </w:p>
    <w:p w:rsidR="00535CE5" w:rsidRDefault="0087792D" w:rsidP="0087792D">
      <w:pPr>
        <w:pStyle w:val="Paragraphedeliste"/>
        <w:tabs>
          <w:tab w:val="left" w:pos="7769"/>
        </w:tabs>
        <w:spacing w:line="480" w:lineRule="auto"/>
        <w:ind w:left="1440"/>
        <w:jc w:val="right"/>
        <w:rPr>
          <w:rFonts w:asciiTheme="majorBidi" w:hAnsiTheme="majorBidi" w:cstheme="majorBidi"/>
          <w:b/>
          <w:iCs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iCs/>
          <w:sz w:val="28"/>
          <w:szCs w:val="28"/>
          <w:lang w:eastAsia="fr-FR"/>
        </w:rPr>
        <w:t>LA DIRECTRICE</w:t>
      </w:r>
    </w:p>
    <w:p w:rsidR="0087792D" w:rsidRDefault="0087792D" w:rsidP="0087792D">
      <w:pPr>
        <w:pStyle w:val="Paragraphedeliste"/>
        <w:tabs>
          <w:tab w:val="left" w:pos="7769"/>
        </w:tabs>
        <w:spacing w:line="480" w:lineRule="auto"/>
        <w:ind w:left="1440"/>
        <w:jc w:val="right"/>
        <w:rPr>
          <w:rFonts w:asciiTheme="majorBidi" w:hAnsiTheme="majorBidi" w:cstheme="majorBidi"/>
          <w:b/>
          <w:iCs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iCs/>
          <w:sz w:val="28"/>
          <w:szCs w:val="28"/>
          <w:lang w:eastAsia="fr-FR"/>
        </w:rPr>
        <w:t>Pr. Olfa Bouyahia</w:t>
      </w:r>
    </w:p>
    <w:sectPr w:rsidR="0087792D" w:rsidSect="0086331B">
      <w:headerReference w:type="default" r:id="rId7"/>
      <w:footerReference w:type="default" r:id="rId8"/>
      <w:pgSz w:w="11906" w:h="16838"/>
      <w:pgMar w:top="284" w:right="720" w:bottom="28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001" w:rsidRDefault="00CA6001" w:rsidP="009A4B50">
      <w:pPr>
        <w:spacing w:after="0" w:line="240" w:lineRule="auto"/>
      </w:pPr>
      <w:r>
        <w:separator/>
      </w:r>
    </w:p>
  </w:endnote>
  <w:endnote w:type="continuationSeparator" w:id="1">
    <w:p w:rsidR="00CA6001" w:rsidRDefault="00CA6001" w:rsidP="009A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235"/>
      <w:docPartObj>
        <w:docPartGallery w:val="Page Numbers (Bottom of Page)"/>
        <w:docPartUnique/>
      </w:docPartObj>
    </w:sdtPr>
    <w:sdtContent>
      <w:p w:rsidR="00501875" w:rsidRDefault="00501875">
        <w:pPr>
          <w:pStyle w:val="Pieddepage"/>
          <w:jc w:val="center"/>
        </w:pPr>
        <w:fldSimple w:instr=" PAGE   \* MERGEFORMAT ">
          <w:r w:rsidR="005C720B">
            <w:rPr>
              <w:noProof/>
            </w:rPr>
            <w:t>2</w:t>
          </w:r>
        </w:fldSimple>
      </w:p>
    </w:sdtContent>
  </w:sdt>
  <w:p w:rsidR="00501875" w:rsidRDefault="0050187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001" w:rsidRDefault="00CA6001" w:rsidP="009A4B50">
      <w:pPr>
        <w:spacing w:after="0" w:line="240" w:lineRule="auto"/>
      </w:pPr>
      <w:r>
        <w:separator/>
      </w:r>
    </w:p>
  </w:footnote>
  <w:footnote w:type="continuationSeparator" w:id="1">
    <w:p w:rsidR="00CA6001" w:rsidRDefault="00CA6001" w:rsidP="009A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50" w:rsidRDefault="009A4B50" w:rsidP="009A4B50">
    <w:pPr>
      <w:pStyle w:val="En-tte"/>
    </w:pPr>
  </w:p>
  <w:tbl>
    <w:tblPr>
      <w:tblStyle w:val="Grilledutableau"/>
      <w:tblW w:w="10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09"/>
      <w:gridCol w:w="4922"/>
      <w:gridCol w:w="2735"/>
    </w:tblGrid>
    <w:tr w:rsidR="009A4B50" w:rsidTr="0086331B">
      <w:trPr>
        <w:trHeight w:val="1001"/>
      </w:trPr>
      <w:tc>
        <w:tcPr>
          <w:tcW w:w="3009" w:type="dxa"/>
        </w:tcPr>
        <w:p w:rsidR="009A4B50" w:rsidRPr="00FC4E79" w:rsidRDefault="009A4B50" w:rsidP="00C4190B">
          <w:pPr>
            <w:pStyle w:val="En-tte"/>
            <w:jc w:val="center"/>
            <w:rPr>
              <w:rFonts w:asciiTheme="majorBidi" w:hAnsiTheme="majorBidi" w:cstheme="majorBidi"/>
              <w:color w:val="000099"/>
              <w:sz w:val="18"/>
              <w:szCs w:val="18"/>
            </w:rPr>
          </w:pPr>
          <w:r w:rsidRPr="00FC4E79">
            <w:rPr>
              <w:rFonts w:asciiTheme="majorBidi" w:hAnsiTheme="majorBidi" w:cstheme="majorBidi"/>
              <w:color w:val="000099"/>
              <w:sz w:val="18"/>
              <w:szCs w:val="18"/>
            </w:rPr>
            <w:t>République Tunisienne</w:t>
          </w:r>
        </w:p>
        <w:p w:rsidR="009A4B50" w:rsidRPr="00FC4E79" w:rsidRDefault="009A4B50" w:rsidP="00C4190B">
          <w:pPr>
            <w:pStyle w:val="En-tte"/>
            <w:jc w:val="center"/>
            <w:rPr>
              <w:rFonts w:asciiTheme="majorBidi" w:hAnsiTheme="majorBidi" w:cstheme="majorBidi"/>
              <w:color w:val="000099"/>
              <w:sz w:val="18"/>
              <w:szCs w:val="18"/>
            </w:rPr>
          </w:pPr>
          <w:r w:rsidRPr="00FC4E79">
            <w:rPr>
              <w:rFonts w:asciiTheme="majorBidi" w:hAnsiTheme="majorBidi" w:cstheme="majorBidi"/>
              <w:color w:val="000099"/>
              <w:sz w:val="18"/>
              <w:szCs w:val="18"/>
            </w:rPr>
            <w:t>Ministère de la Santé</w:t>
          </w:r>
        </w:p>
        <w:p w:rsidR="009A4B50" w:rsidRPr="00FC4E79" w:rsidRDefault="009A4B50" w:rsidP="00C4190B">
          <w:pPr>
            <w:pStyle w:val="En-tte"/>
            <w:jc w:val="center"/>
            <w:rPr>
              <w:rFonts w:asciiTheme="majorBidi" w:hAnsiTheme="majorBidi" w:cstheme="majorBidi"/>
              <w:color w:val="000099"/>
              <w:sz w:val="18"/>
              <w:szCs w:val="18"/>
            </w:rPr>
          </w:pPr>
          <w:r w:rsidRPr="00FC4E79">
            <w:rPr>
              <w:rFonts w:asciiTheme="majorBidi" w:hAnsiTheme="majorBidi" w:cstheme="majorBidi"/>
              <w:color w:val="000099"/>
              <w:sz w:val="18"/>
              <w:szCs w:val="18"/>
            </w:rPr>
            <w:t xml:space="preserve">Ministère de l’Enseignement Supérieur </w:t>
          </w:r>
        </w:p>
        <w:p w:rsidR="009A4B50" w:rsidRPr="00FC4E79" w:rsidRDefault="009A4B50" w:rsidP="00C4190B">
          <w:pPr>
            <w:pStyle w:val="En-tte"/>
            <w:jc w:val="center"/>
            <w:rPr>
              <w:rFonts w:asciiTheme="majorBidi" w:hAnsiTheme="majorBidi" w:cstheme="majorBidi"/>
              <w:color w:val="000099"/>
              <w:sz w:val="18"/>
              <w:szCs w:val="18"/>
            </w:rPr>
          </w:pPr>
          <w:r w:rsidRPr="00FC4E79">
            <w:rPr>
              <w:rFonts w:asciiTheme="majorBidi" w:hAnsiTheme="majorBidi" w:cstheme="majorBidi"/>
              <w:color w:val="000099"/>
              <w:sz w:val="18"/>
              <w:szCs w:val="18"/>
            </w:rPr>
            <w:t>et de la Recherche Scientifique</w:t>
          </w:r>
        </w:p>
        <w:p w:rsidR="009A4B50" w:rsidRDefault="009A4B50" w:rsidP="00C4190B">
          <w:pPr>
            <w:pStyle w:val="En-tte"/>
            <w:jc w:val="center"/>
          </w:pPr>
          <w:r w:rsidRPr="00FC4E79">
            <w:rPr>
              <w:rFonts w:asciiTheme="majorBidi" w:hAnsiTheme="majorBidi" w:cstheme="majorBidi"/>
              <w:color w:val="000099"/>
              <w:sz w:val="18"/>
              <w:szCs w:val="18"/>
            </w:rPr>
            <w:t>Université Tunis El Manar</w:t>
          </w:r>
        </w:p>
      </w:tc>
      <w:tc>
        <w:tcPr>
          <w:tcW w:w="4922" w:type="dxa"/>
        </w:tcPr>
        <w:p w:rsidR="009A4B50" w:rsidRDefault="009A4B50" w:rsidP="00C4190B">
          <w:pPr>
            <w:pStyle w:val="En-tte"/>
            <w:jc w:val="center"/>
          </w:pPr>
          <w:r>
            <w:rPr>
              <w:noProof/>
              <w:lang w:eastAsia="fr-FR" w:bidi="ar-SA"/>
            </w:rPr>
            <w:drawing>
              <wp:inline distT="0" distB="0" distL="0" distR="0">
                <wp:extent cx="847725" cy="852646"/>
                <wp:effectExtent l="19050" t="0" r="9525" b="0"/>
                <wp:docPr id="2" name="Image 0" descr="Logo ISSI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SSIT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555" cy="853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5" w:type="dxa"/>
        </w:tcPr>
        <w:p w:rsidR="009A4B50" w:rsidRPr="00FC4E79" w:rsidRDefault="009A4B50" w:rsidP="00C4190B">
          <w:pPr>
            <w:pStyle w:val="En-tte"/>
            <w:bidi/>
            <w:jc w:val="center"/>
            <w:rPr>
              <w:rFonts w:cs="Arabic Transparent"/>
              <w:b/>
              <w:bCs/>
              <w:color w:val="000099"/>
              <w:rtl/>
              <w:lang w:bidi="ar-TN"/>
            </w:rPr>
          </w:pPr>
          <w:r w:rsidRPr="00FC4E79">
            <w:rPr>
              <w:rFonts w:cs="Arabic Transparent" w:hint="cs"/>
              <w:b/>
              <w:bCs/>
              <w:color w:val="000099"/>
              <w:rtl/>
              <w:lang w:bidi="ar-TN"/>
            </w:rPr>
            <w:t>الجمهورية التونسية</w:t>
          </w:r>
        </w:p>
        <w:p w:rsidR="009A4B50" w:rsidRPr="00FC4E79" w:rsidRDefault="009A4B50" w:rsidP="00C4190B">
          <w:pPr>
            <w:pStyle w:val="En-tte"/>
            <w:bidi/>
            <w:jc w:val="center"/>
            <w:rPr>
              <w:rFonts w:cs="Arabic Transparent"/>
              <w:b/>
              <w:bCs/>
              <w:color w:val="000099"/>
              <w:rtl/>
              <w:lang w:bidi="ar-TN"/>
            </w:rPr>
          </w:pPr>
          <w:r w:rsidRPr="00FC4E79">
            <w:rPr>
              <w:rFonts w:cs="Arabic Transparent" w:hint="cs"/>
              <w:b/>
              <w:bCs/>
              <w:color w:val="000099"/>
              <w:rtl/>
              <w:lang w:bidi="ar-TN"/>
            </w:rPr>
            <w:t>وزارة الصحة</w:t>
          </w:r>
        </w:p>
        <w:p w:rsidR="009A4B50" w:rsidRPr="00FC4E79" w:rsidRDefault="009A4B50" w:rsidP="00C4190B">
          <w:pPr>
            <w:pStyle w:val="En-tte"/>
            <w:bidi/>
            <w:jc w:val="center"/>
            <w:rPr>
              <w:rFonts w:cs="Arabic Transparent"/>
              <w:b/>
              <w:bCs/>
              <w:color w:val="000099"/>
              <w:rtl/>
              <w:lang w:bidi="ar-TN"/>
            </w:rPr>
          </w:pPr>
          <w:r w:rsidRPr="00FC4E79">
            <w:rPr>
              <w:rFonts w:cs="Arabic Transparent" w:hint="cs"/>
              <w:b/>
              <w:bCs/>
              <w:color w:val="000099"/>
              <w:rtl/>
              <w:lang w:bidi="ar-TN"/>
            </w:rPr>
            <w:t>وزارة التعليم العالي و البحث العلمي</w:t>
          </w:r>
        </w:p>
        <w:p w:rsidR="009A4B50" w:rsidRDefault="009A4B50" w:rsidP="00C4190B">
          <w:pPr>
            <w:pStyle w:val="En-tte"/>
            <w:bidi/>
            <w:jc w:val="center"/>
            <w:rPr>
              <w:rtl/>
              <w:lang w:bidi="ar-TN"/>
            </w:rPr>
          </w:pPr>
          <w:r w:rsidRPr="00FC4E79">
            <w:rPr>
              <w:rFonts w:cs="Arabic Transparent" w:hint="cs"/>
              <w:b/>
              <w:bCs/>
              <w:color w:val="000099"/>
              <w:rtl/>
              <w:lang w:bidi="ar-TN"/>
            </w:rPr>
            <w:t>جامعة تونس المنار</w:t>
          </w:r>
        </w:p>
      </w:tc>
    </w:tr>
    <w:tr w:rsidR="009A4B50" w:rsidTr="0086331B">
      <w:trPr>
        <w:trHeight w:val="345"/>
      </w:trPr>
      <w:tc>
        <w:tcPr>
          <w:tcW w:w="3009" w:type="dxa"/>
        </w:tcPr>
        <w:p w:rsidR="009A4B50" w:rsidRDefault="009A4B50" w:rsidP="00C4190B">
          <w:pPr>
            <w:pStyle w:val="En-tte"/>
          </w:pPr>
        </w:p>
      </w:tc>
      <w:tc>
        <w:tcPr>
          <w:tcW w:w="4922" w:type="dxa"/>
        </w:tcPr>
        <w:p w:rsidR="009A4B50" w:rsidRPr="00FC4E79" w:rsidRDefault="009A4B50" w:rsidP="00C4190B">
          <w:pPr>
            <w:pStyle w:val="En-tte"/>
            <w:bidi/>
            <w:jc w:val="center"/>
            <w:rPr>
              <w:rFonts w:cs="Arabic Transparent"/>
              <w:b/>
              <w:bCs/>
              <w:color w:val="000099"/>
              <w:rtl/>
            </w:rPr>
          </w:pPr>
          <w:r w:rsidRPr="00FC4E79">
            <w:rPr>
              <w:rFonts w:cs="Arabic Transparent" w:hint="cs"/>
              <w:b/>
              <w:bCs/>
              <w:color w:val="000099"/>
              <w:rtl/>
            </w:rPr>
            <w:t>المعهد العالي لعلوم التمريض بتونس</w:t>
          </w:r>
        </w:p>
        <w:p w:rsidR="009A4B50" w:rsidRPr="00FC4E79" w:rsidRDefault="009A4B50" w:rsidP="00C4190B">
          <w:pPr>
            <w:pStyle w:val="En-tte"/>
            <w:jc w:val="center"/>
            <w:rPr>
              <w:rFonts w:asciiTheme="majorBidi" w:hAnsiTheme="majorBidi" w:cstheme="majorBidi"/>
              <w:b/>
              <w:bCs/>
              <w:color w:val="000099"/>
              <w:sz w:val="18"/>
              <w:szCs w:val="18"/>
            </w:rPr>
          </w:pPr>
          <w:r w:rsidRPr="00FC4E79">
            <w:rPr>
              <w:rFonts w:asciiTheme="majorBidi" w:hAnsiTheme="majorBidi" w:cstheme="majorBidi"/>
              <w:b/>
              <w:bCs/>
              <w:color w:val="000099"/>
              <w:sz w:val="18"/>
              <w:szCs w:val="18"/>
            </w:rPr>
            <w:t>Institut Supérieur des Sciences Infirmières de Tunis</w:t>
          </w:r>
        </w:p>
      </w:tc>
      <w:tc>
        <w:tcPr>
          <w:tcW w:w="2735" w:type="dxa"/>
        </w:tcPr>
        <w:p w:rsidR="009A4B50" w:rsidRDefault="009A4B50" w:rsidP="00C4190B">
          <w:pPr>
            <w:pStyle w:val="En-tte"/>
          </w:pPr>
        </w:p>
      </w:tc>
    </w:tr>
  </w:tbl>
  <w:p w:rsidR="009A4B50" w:rsidRDefault="009A4B5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62B4"/>
    <w:multiLevelType w:val="hybridMultilevel"/>
    <w:tmpl w:val="BF2A4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16B4C"/>
    <w:multiLevelType w:val="hybridMultilevel"/>
    <w:tmpl w:val="A38CBA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C08"/>
    <w:rsid w:val="00040C32"/>
    <w:rsid w:val="00047AA4"/>
    <w:rsid w:val="0006111D"/>
    <w:rsid w:val="00071517"/>
    <w:rsid w:val="00097073"/>
    <w:rsid w:val="000D7977"/>
    <w:rsid w:val="00100261"/>
    <w:rsid w:val="00132A47"/>
    <w:rsid w:val="00183BD2"/>
    <w:rsid w:val="00192D7E"/>
    <w:rsid w:val="001D03FD"/>
    <w:rsid w:val="001F4417"/>
    <w:rsid w:val="0020537D"/>
    <w:rsid w:val="0021482B"/>
    <w:rsid w:val="0025114C"/>
    <w:rsid w:val="002B1D72"/>
    <w:rsid w:val="002B316D"/>
    <w:rsid w:val="002E59AC"/>
    <w:rsid w:val="003138AA"/>
    <w:rsid w:val="0031618A"/>
    <w:rsid w:val="00323EF6"/>
    <w:rsid w:val="003450B6"/>
    <w:rsid w:val="004571E8"/>
    <w:rsid w:val="004A649C"/>
    <w:rsid w:val="004D3298"/>
    <w:rsid w:val="004E4BE8"/>
    <w:rsid w:val="00501875"/>
    <w:rsid w:val="00535CE5"/>
    <w:rsid w:val="00544F38"/>
    <w:rsid w:val="0056111E"/>
    <w:rsid w:val="005C720B"/>
    <w:rsid w:val="00633DF6"/>
    <w:rsid w:val="00656754"/>
    <w:rsid w:val="0069035F"/>
    <w:rsid w:val="007021F2"/>
    <w:rsid w:val="00743C08"/>
    <w:rsid w:val="00747C62"/>
    <w:rsid w:val="00775699"/>
    <w:rsid w:val="00785359"/>
    <w:rsid w:val="00834320"/>
    <w:rsid w:val="0086331B"/>
    <w:rsid w:val="0087792D"/>
    <w:rsid w:val="008A0C8D"/>
    <w:rsid w:val="008A4EDC"/>
    <w:rsid w:val="00905F45"/>
    <w:rsid w:val="0093066B"/>
    <w:rsid w:val="009627A8"/>
    <w:rsid w:val="009A4B50"/>
    <w:rsid w:val="009B45FB"/>
    <w:rsid w:val="009C5BC4"/>
    <w:rsid w:val="00A9595E"/>
    <w:rsid w:val="00AA22CC"/>
    <w:rsid w:val="00AC1968"/>
    <w:rsid w:val="00AD3A6E"/>
    <w:rsid w:val="00AD5335"/>
    <w:rsid w:val="00AE1A6F"/>
    <w:rsid w:val="00B302E9"/>
    <w:rsid w:val="00B47AD5"/>
    <w:rsid w:val="00C5215B"/>
    <w:rsid w:val="00C764C4"/>
    <w:rsid w:val="00C81881"/>
    <w:rsid w:val="00CA6001"/>
    <w:rsid w:val="00CA621C"/>
    <w:rsid w:val="00CC054C"/>
    <w:rsid w:val="00D208EA"/>
    <w:rsid w:val="00D212BF"/>
    <w:rsid w:val="00DE22D3"/>
    <w:rsid w:val="00E11101"/>
    <w:rsid w:val="00E25768"/>
    <w:rsid w:val="00E329BA"/>
    <w:rsid w:val="00E45124"/>
    <w:rsid w:val="00E81E40"/>
    <w:rsid w:val="00E87060"/>
    <w:rsid w:val="00E97DD5"/>
    <w:rsid w:val="00EE4995"/>
    <w:rsid w:val="00F51072"/>
    <w:rsid w:val="00F85532"/>
    <w:rsid w:val="00F9218F"/>
    <w:rsid w:val="00FC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D2"/>
    <w:rPr>
      <w:lang w:bidi="ar-A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3C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B50"/>
    <w:rPr>
      <w:lang w:bidi="ar-AE"/>
    </w:rPr>
  </w:style>
  <w:style w:type="paragraph" w:styleId="Pieddepage">
    <w:name w:val="footer"/>
    <w:basedOn w:val="Normal"/>
    <w:link w:val="PieddepageCar"/>
    <w:uiPriority w:val="99"/>
    <w:unhideWhenUsed/>
    <w:rsid w:val="009A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B50"/>
    <w:rPr>
      <w:lang w:bidi="ar-A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B50"/>
    <w:rPr>
      <w:rFonts w:ascii="Tahoma" w:hAnsi="Tahoma" w:cs="Tahoma"/>
      <w:sz w:val="16"/>
      <w:szCs w:val="16"/>
      <w:lang w:bidi="ar-AE"/>
    </w:rPr>
  </w:style>
  <w:style w:type="table" w:styleId="Grilledutableau">
    <w:name w:val="Table Grid"/>
    <w:basedOn w:val="TableauNormal"/>
    <w:uiPriority w:val="59"/>
    <w:rsid w:val="009A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OUNALLI</dc:creator>
  <cp:lastModifiedBy>Edition ULTRA</cp:lastModifiedBy>
  <cp:revision>44</cp:revision>
  <cp:lastPrinted>2018-12-28T12:24:00Z</cp:lastPrinted>
  <dcterms:created xsi:type="dcterms:W3CDTF">2018-10-02T13:37:00Z</dcterms:created>
  <dcterms:modified xsi:type="dcterms:W3CDTF">2018-12-28T12:25:00Z</dcterms:modified>
</cp:coreProperties>
</file>