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36D6" w:rsidRDefault="00CB36D6" w:rsidP="00CB36D6">
      <w:pPr>
        <w:pStyle w:val="Paragraphedeliste"/>
      </w:pPr>
      <w:r>
        <w:t xml:space="preserve">Jean </w:t>
      </w:r>
      <w:proofErr w:type="spellStart"/>
      <w:r>
        <w:t>Phoyu</w:t>
      </w:r>
      <w:proofErr w:type="spellEnd"/>
      <w:r>
        <w:t xml:space="preserve">                                                               Saint-Quentin le, 4 Juillet 2017     </w:t>
      </w:r>
    </w:p>
    <w:p w:rsidR="00CB36D6" w:rsidRPr="0029066E" w:rsidRDefault="00CB36D6" w:rsidP="00CB36D6">
      <w:pPr>
        <w:pStyle w:val="Paragraphedeliste"/>
        <w:rPr>
          <w:sz w:val="24"/>
          <w:szCs w:val="24"/>
        </w:rPr>
      </w:pPr>
      <w:r w:rsidRPr="0029066E">
        <w:rPr>
          <w:sz w:val="24"/>
          <w:szCs w:val="24"/>
        </w:rPr>
        <w:t>16, rue d’Aboukir</w:t>
      </w:r>
    </w:p>
    <w:p w:rsidR="00CB36D6" w:rsidRPr="0029066E" w:rsidRDefault="00CB36D6" w:rsidP="00CB36D6">
      <w:pPr>
        <w:pStyle w:val="Paragraphedeliste"/>
        <w:rPr>
          <w:sz w:val="24"/>
          <w:szCs w:val="24"/>
        </w:rPr>
      </w:pPr>
      <w:r w:rsidRPr="0029066E">
        <w:rPr>
          <w:sz w:val="24"/>
          <w:szCs w:val="24"/>
        </w:rPr>
        <w:t xml:space="preserve">02100 Saint-Quentin </w:t>
      </w:r>
    </w:p>
    <w:p w:rsidR="00CB36D6" w:rsidRPr="0029066E" w:rsidRDefault="00CB36D6" w:rsidP="00CB36D6">
      <w:pPr>
        <w:pStyle w:val="Paragraphedeliste"/>
        <w:rPr>
          <w:sz w:val="24"/>
          <w:szCs w:val="24"/>
        </w:rPr>
      </w:pPr>
      <w:r w:rsidRPr="0029066E">
        <w:rPr>
          <w:sz w:val="24"/>
          <w:szCs w:val="24"/>
        </w:rPr>
        <w:t xml:space="preserve">Mail : </w:t>
      </w:r>
      <w:hyperlink r:id="rId5" w:history="1">
        <w:r w:rsidRPr="0029066E">
          <w:rPr>
            <w:rStyle w:val="Lienhypertexte"/>
            <w:sz w:val="24"/>
            <w:szCs w:val="24"/>
          </w:rPr>
          <w:t>j.phoyu@nordnet.fr</w:t>
        </w:r>
      </w:hyperlink>
    </w:p>
    <w:p w:rsidR="00CB36D6" w:rsidRPr="0029066E" w:rsidRDefault="00CB36D6" w:rsidP="00CB36D6">
      <w:pPr>
        <w:pStyle w:val="Paragraphedeliste"/>
        <w:rPr>
          <w:sz w:val="24"/>
          <w:szCs w:val="24"/>
          <w:u w:val="single"/>
        </w:rPr>
      </w:pPr>
      <w:r w:rsidRPr="0029066E">
        <w:rPr>
          <w:sz w:val="24"/>
          <w:szCs w:val="24"/>
          <w:u w:val="single"/>
        </w:rPr>
        <w:t>4 Pages</w:t>
      </w:r>
    </w:p>
    <w:p w:rsidR="00CB36D6" w:rsidRPr="0029066E" w:rsidRDefault="00CB36D6" w:rsidP="00CB36D6">
      <w:pPr>
        <w:pStyle w:val="Paragraphedeliste"/>
        <w:rPr>
          <w:sz w:val="24"/>
          <w:szCs w:val="24"/>
          <w:u w:val="single"/>
        </w:rPr>
      </w:pPr>
      <w:r w:rsidRPr="0029066E">
        <w:rPr>
          <w:sz w:val="24"/>
          <w:szCs w:val="24"/>
          <w:u w:val="single"/>
        </w:rPr>
        <w:t>Lettre recommandée avec</w:t>
      </w:r>
    </w:p>
    <w:p w:rsidR="00CB36D6" w:rsidRPr="0029066E" w:rsidRDefault="00CB36D6" w:rsidP="00CB36D6">
      <w:pPr>
        <w:pStyle w:val="Paragraphedeliste"/>
        <w:rPr>
          <w:sz w:val="24"/>
          <w:szCs w:val="24"/>
          <w:u w:val="single"/>
        </w:rPr>
      </w:pPr>
      <w:r w:rsidRPr="0029066E">
        <w:rPr>
          <w:sz w:val="24"/>
          <w:szCs w:val="24"/>
          <w:u w:val="single"/>
        </w:rPr>
        <w:t xml:space="preserve">Accusé réception        </w:t>
      </w:r>
    </w:p>
    <w:p w:rsidR="00CB36D6" w:rsidRPr="0029066E" w:rsidRDefault="00CB36D6" w:rsidP="00CB36D6">
      <w:pPr>
        <w:pStyle w:val="Paragraphedeliste"/>
        <w:rPr>
          <w:sz w:val="24"/>
          <w:szCs w:val="24"/>
          <w:u w:val="single"/>
        </w:rPr>
      </w:pPr>
    </w:p>
    <w:p w:rsidR="00CB36D6" w:rsidRPr="0029066E" w:rsidRDefault="00CB36D6" w:rsidP="00CB36D6">
      <w:pPr>
        <w:pStyle w:val="Paragraphedeliste"/>
        <w:rPr>
          <w:sz w:val="24"/>
          <w:szCs w:val="24"/>
          <w:u w:val="single"/>
        </w:rPr>
      </w:pPr>
    </w:p>
    <w:p w:rsidR="00CB36D6" w:rsidRPr="0029066E" w:rsidRDefault="00CB36D6" w:rsidP="00CB36D6">
      <w:pPr>
        <w:pStyle w:val="Paragraphedeliste"/>
        <w:rPr>
          <w:sz w:val="24"/>
          <w:szCs w:val="24"/>
          <w:u w:val="single"/>
        </w:rPr>
      </w:pPr>
    </w:p>
    <w:p w:rsidR="00CB36D6" w:rsidRPr="0029066E" w:rsidRDefault="00CB36D6" w:rsidP="00CB36D6">
      <w:pPr>
        <w:pStyle w:val="Paragraphedeliste"/>
        <w:rPr>
          <w:sz w:val="24"/>
          <w:szCs w:val="24"/>
        </w:rPr>
      </w:pPr>
      <w:r w:rsidRPr="0029066E">
        <w:rPr>
          <w:sz w:val="24"/>
          <w:szCs w:val="24"/>
        </w:rPr>
        <w:t xml:space="preserve">                                                      A</w:t>
      </w:r>
    </w:p>
    <w:p w:rsidR="00CB36D6" w:rsidRPr="0029066E" w:rsidRDefault="00CB36D6" w:rsidP="00CB36D6">
      <w:pPr>
        <w:pStyle w:val="Paragraphedeliste"/>
        <w:rPr>
          <w:sz w:val="24"/>
          <w:szCs w:val="24"/>
        </w:rPr>
      </w:pPr>
    </w:p>
    <w:p w:rsidR="00CB36D6" w:rsidRPr="0029066E" w:rsidRDefault="00CB36D6" w:rsidP="00CB36D6">
      <w:pPr>
        <w:pStyle w:val="Paragraphedeliste"/>
        <w:rPr>
          <w:sz w:val="24"/>
          <w:szCs w:val="24"/>
        </w:rPr>
      </w:pPr>
    </w:p>
    <w:p w:rsidR="00CB36D6" w:rsidRPr="0029066E" w:rsidRDefault="00CB36D6" w:rsidP="00CB36D6">
      <w:pPr>
        <w:pStyle w:val="Paragraphedeliste"/>
        <w:rPr>
          <w:sz w:val="24"/>
          <w:szCs w:val="24"/>
        </w:rPr>
      </w:pPr>
    </w:p>
    <w:p w:rsidR="00CB36D6" w:rsidRPr="0029066E" w:rsidRDefault="00CB36D6" w:rsidP="00CB36D6">
      <w:pPr>
        <w:pStyle w:val="Paragraphedeliste"/>
        <w:rPr>
          <w:sz w:val="24"/>
          <w:szCs w:val="24"/>
        </w:rPr>
      </w:pPr>
    </w:p>
    <w:p w:rsidR="00CB36D6" w:rsidRPr="0029066E" w:rsidRDefault="00CB36D6" w:rsidP="00CB36D6">
      <w:pPr>
        <w:pStyle w:val="Paragraphedeliste"/>
        <w:rPr>
          <w:sz w:val="24"/>
          <w:szCs w:val="24"/>
        </w:rPr>
      </w:pPr>
      <w:r w:rsidRPr="0029066E">
        <w:rPr>
          <w:sz w:val="24"/>
          <w:szCs w:val="24"/>
        </w:rPr>
        <w:t xml:space="preserve">                                                                         AVG</w:t>
      </w:r>
    </w:p>
    <w:p w:rsidR="00CB36D6" w:rsidRPr="0029066E" w:rsidRDefault="00CB36D6" w:rsidP="00CB36D6">
      <w:pPr>
        <w:pStyle w:val="Paragraphedeliste"/>
        <w:rPr>
          <w:sz w:val="24"/>
          <w:szCs w:val="24"/>
        </w:rPr>
      </w:pPr>
      <w:r w:rsidRPr="0029066E">
        <w:rPr>
          <w:sz w:val="24"/>
          <w:szCs w:val="24"/>
        </w:rPr>
        <w:t xml:space="preserve">                                                                         1 place Chapelle</w:t>
      </w:r>
    </w:p>
    <w:p w:rsidR="00CB36D6" w:rsidRPr="0029066E" w:rsidRDefault="00CB36D6" w:rsidP="00CB36D6">
      <w:pPr>
        <w:pStyle w:val="Paragraphedeliste"/>
        <w:rPr>
          <w:sz w:val="24"/>
          <w:szCs w:val="24"/>
        </w:rPr>
      </w:pPr>
      <w:r w:rsidRPr="0029066E">
        <w:rPr>
          <w:sz w:val="24"/>
          <w:szCs w:val="24"/>
        </w:rPr>
        <w:t xml:space="preserve">                                                                         64600 Anglet</w:t>
      </w:r>
    </w:p>
    <w:p w:rsidR="00CB36D6" w:rsidRPr="0029066E" w:rsidRDefault="00CB36D6" w:rsidP="00CB36D6">
      <w:pPr>
        <w:pStyle w:val="Paragraphedeliste"/>
        <w:rPr>
          <w:sz w:val="24"/>
          <w:szCs w:val="24"/>
        </w:rPr>
      </w:pPr>
    </w:p>
    <w:p w:rsidR="00CB36D6" w:rsidRPr="0029066E" w:rsidRDefault="00CB36D6" w:rsidP="00CB36D6">
      <w:pPr>
        <w:pStyle w:val="Paragraphedeliste"/>
        <w:rPr>
          <w:sz w:val="24"/>
          <w:szCs w:val="24"/>
        </w:rPr>
      </w:pPr>
    </w:p>
    <w:p w:rsidR="00CB36D6" w:rsidRPr="0029066E" w:rsidRDefault="00CB36D6" w:rsidP="00CB36D6">
      <w:pPr>
        <w:pStyle w:val="Paragraphedeliste"/>
        <w:rPr>
          <w:sz w:val="24"/>
          <w:szCs w:val="24"/>
        </w:rPr>
      </w:pPr>
    </w:p>
    <w:p w:rsidR="00CB36D6" w:rsidRPr="0029066E" w:rsidRDefault="00CB36D6" w:rsidP="00CB36D6">
      <w:pPr>
        <w:pStyle w:val="Paragraphedeliste"/>
        <w:rPr>
          <w:sz w:val="24"/>
          <w:szCs w:val="24"/>
        </w:rPr>
      </w:pPr>
      <w:r w:rsidRPr="0029066E">
        <w:rPr>
          <w:sz w:val="24"/>
          <w:szCs w:val="24"/>
        </w:rPr>
        <w:t>Bonjour,</w:t>
      </w:r>
    </w:p>
    <w:p w:rsidR="00CB36D6" w:rsidRPr="0029066E" w:rsidRDefault="00CB36D6" w:rsidP="00CB36D6">
      <w:pPr>
        <w:pStyle w:val="Paragraphedeliste"/>
        <w:rPr>
          <w:sz w:val="24"/>
          <w:szCs w:val="24"/>
        </w:rPr>
      </w:pPr>
    </w:p>
    <w:p w:rsidR="00CB36D6" w:rsidRPr="0029066E" w:rsidRDefault="00CB36D6" w:rsidP="00CB36D6">
      <w:pPr>
        <w:pStyle w:val="Paragraphedeliste"/>
        <w:rPr>
          <w:sz w:val="24"/>
          <w:szCs w:val="24"/>
        </w:rPr>
      </w:pPr>
    </w:p>
    <w:p w:rsidR="00CB36D6" w:rsidRDefault="00CB36D6" w:rsidP="00CB36D6">
      <w:pPr>
        <w:pStyle w:val="Paragraphedeliste"/>
        <w:rPr>
          <w:sz w:val="24"/>
          <w:szCs w:val="24"/>
        </w:rPr>
      </w:pPr>
      <w:r w:rsidRPr="0029066E">
        <w:rPr>
          <w:sz w:val="24"/>
          <w:szCs w:val="24"/>
        </w:rPr>
        <w:t xml:space="preserve">             </w:t>
      </w:r>
      <w:r>
        <w:rPr>
          <w:sz w:val="24"/>
          <w:szCs w:val="24"/>
        </w:rPr>
        <w:t xml:space="preserve">                             Ci </w:t>
      </w:r>
      <w:r w:rsidRPr="0029066E">
        <w:rPr>
          <w:sz w:val="24"/>
          <w:szCs w:val="24"/>
        </w:rPr>
        <w:t>après courrier concernant votre escroquerie concernant un abonnement que je</w:t>
      </w:r>
      <w:r>
        <w:rPr>
          <w:sz w:val="24"/>
          <w:szCs w:val="24"/>
        </w:rPr>
        <w:t xml:space="preserve"> ne</w:t>
      </w:r>
      <w:r w:rsidRPr="0029066E">
        <w:rPr>
          <w:sz w:val="24"/>
          <w:szCs w:val="24"/>
        </w:rPr>
        <w:t xml:space="preserve"> vous ai pas autorisé à renouveler</w:t>
      </w:r>
      <w:r>
        <w:rPr>
          <w:sz w:val="24"/>
          <w:szCs w:val="24"/>
        </w:rPr>
        <w:t xml:space="preserve"> contrairement à vos déclarations.</w:t>
      </w:r>
    </w:p>
    <w:p w:rsidR="00CB36D6" w:rsidRDefault="00CB36D6" w:rsidP="00CB36D6">
      <w:pPr>
        <w:pStyle w:val="Paragraphedeliste"/>
        <w:rPr>
          <w:sz w:val="24"/>
          <w:szCs w:val="24"/>
        </w:rPr>
      </w:pPr>
      <w:r>
        <w:rPr>
          <w:sz w:val="24"/>
          <w:szCs w:val="24"/>
        </w:rPr>
        <w:t xml:space="preserve">85 ans : usé fatigué, une violente agression fin Janvier, la gorge tailladée au couteau mon épouse dépendante 15 jours de repos en séjour temporaire ; ajoutez à cela vos emmerdements fictifs </w:t>
      </w:r>
      <w:r w:rsidRPr="00C36A7F">
        <w:rPr>
          <w:b/>
          <w:sz w:val="24"/>
          <w:szCs w:val="24"/>
        </w:rPr>
        <w:t>‘’ RAS LE BOL’’</w:t>
      </w:r>
      <w:r>
        <w:rPr>
          <w:sz w:val="24"/>
          <w:szCs w:val="24"/>
        </w:rPr>
        <w:t xml:space="preserve"> </w:t>
      </w:r>
    </w:p>
    <w:p w:rsidR="00CB36D6" w:rsidRPr="0029066E" w:rsidRDefault="00CB36D6" w:rsidP="00CB36D6">
      <w:pPr>
        <w:pStyle w:val="Paragraphedeliste"/>
        <w:rPr>
          <w:sz w:val="24"/>
          <w:szCs w:val="24"/>
        </w:rPr>
      </w:pPr>
      <w:r>
        <w:rPr>
          <w:sz w:val="24"/>
          <w:szCs w:val="24"/>
        </w:rPr>
        <w:t>Salutations.</w:t>
      </w:r>
    </w:p>
    <w:p w:rsidR="00CB36D6" w:rsidRDefault="00CB36D6" w:rsidP="00CB36D6">
      <w:pPr>
        <w:pStyle w:val="Paragraphedeliste"/>
        <w:rPr>
          <w:sz w:val="24"/>
          <w:szCs w:val="24"/>
        </w:rPr>
      </w:pPr>
      <w:r w:rsidRPr="0029066E">
        <w:rPr>
          <w:sz w:val="24"/>
          <w:szCs w:val="24"/>
        </w:rPr>
        <w:t xml:space="preserve">                               </w:t>
      </w:r>
    </w:p>
    <w:p w:rsidR="00CB36D6" w:rsidRDefault="00CB36D6" w:rsidP="00CB36D6">
      <w:pPr>
        <w:pStyle w:val="Titre20"/>
        <w:keepNext/>
        <w:keepLines/>
        <w:shd w:val="clear" w:color="auto" w:fill="auto"/>
        <w:ind w:left="0" w:firstLine="360"/>
        <w:rPr>
          <w:sz w:val="24"/>
          <w:szCs w:val="24"/>
        </w:rPr>
      </w:pPr>
      <w:r w:rsidRPr="0029066E">
        <w:rPr>
          <w:sz w:val="24"/>
          <w:szCs w:val="24"/>
        </w:rPr>
        <w:t xml:space="preserve">               </w:t>
      </w:r>
      <w:bookmarkStart w:id="0" w:name="bookmark0"/>
      <w:proofErr w:type="spellStart"/>
      <w:r>
        <w:rPr>
          <w:sz w:val="24"/>
          <w:szCs w:val="24"/>
        </w:rPr>
        <w:t>Re</w:t>
      </w:r>
      <w:proofErr w:type="spellEnd"/>
      <w:r>
        <w:rPr>
          <w:sz w:val="24"/>
          <w:szCs w:val="24"/>
        </w:rPr>
        <w:t xml:space="preserve">: AVG </w:t>
      </w:r>
      <w:r>
        <w:rPr>
          <w:color w:val="A9A8AC"/>
          <w:sz w:val="24"/>
          <w:szCs w:val="24"/>
        </w:rPr>
        <w:t xml:space="preserve">: </w:t>
      </w:r>
      <w:r>
        <w:rPr>
          <w:sz w:val="24"/>
          <w:szCs w:val="24"/>
        </w:rPr>
        <w:t>facture, confirmation de la commande et licence</w:t>
      </w:r>
      <w:bookmarkEnd w:id="0"/>
    </w:p>
    <w:p w:rsidR="00CB36D6" w:rsidRDefault="00CB36D6" w:rsidP="00CB36D6">
      <w:pPr>
        <w:pStyle w:val="Texteducorps30"/>
        <w:shd w:val="clear" w:color="auto" w:fill="auto"/>
        <w:ind w:left="0" w:firstLine="360"/>
        <w:rPr>
          <w:sz w:val="24"/>
          <w:szCs w:val="24"/>
        </w:rPr>
      </w:pPr>
      <w:proofErr w:type="spellStart"/>
      <w:proofErr w:type="gramStart"/>
      <w:r>
        <w:rPr>
          <w:sz w:val="24"/>
          <w:szCs w:val="24"/>
        </w:rPr>
        <w:t>pMÎtdo</w:t>
      </w:r>
      <w:proofErr w:type="spellEnd"/>
      <w:proofErr w:type="gramEnd"/>
    </w:p>
    <w:p w:rsidR="00CB36D6" w:rsidRDefault="00CB36D6" w:rsidP="00CB36D6">
      <w:pPr>
        <w:pStyle w:val="Texteducorps30"/>
        <w:shd w:val="clear" w:color="auto" w:fill="auto"/>
        <w:ind w:left="0" w:firstLine="360"/>
        <w:rPr>
          <w:sz w:val="24"/>
          <w:szCs w:val="24"/>
        </w:rPr>
      </w:pPr>
      <w:r>
        <w:rPr>
          <w:b w:val="0"/>
          <w:bCs w:val="0"/>
          <w:sz w:val="24"/>
          <w:szCs w:val="24"/>
        </w:rPr>
        <w:t xml:space="preserve">A </w:t>
      </w:r>
      <w:r>
        <w:rPr>
          <w:sz w:val="24"/>
          <w:szCs w:val="24"/>
        </w:rPr>
        <w:t xml:space="preserve">nobAc4&lt;ion </w:t>
      </w:r>
      <w:proofErr w:type="spellStart"/>
      <w:r>
        <w:rPr>
          <w:sz w:val="24"/>
          <w:szCs w:val="24"/>
        </w:rPr>
        <w:t>mitonuit</w:t>
      </w:r>
      <w:proofErr w:type="spellEnd"/>
      <w:r>
        <w:rPr>
          <w:sz w:val="24"/>
          <w:szCs w:val="24"/>
        </w:rPr>
        <w:t>&lt;9»</w:t>
      </w:r>
      <w:proofErr w:type="spellStart"/>
      <w:r>
        <w:rPr>
          <w:sz w:val="24"/>
          <w:szCs w:val="24"/>
        </w:rPr>
        <w:t>TMi</w:t>
      </w:r>
      <w:proofErr w:type="spellEnd"/>
      <w:r>
        <w:rPr>
          <w:sz w:val="24"/>
          <w:szCs w:val="24"/>
        </w:rPr>
        <w:t xml:space="preserve"> «</w:t>
      </w:r>
      <w:proofErr w:type="spellStart"/>
      <w:r>
        <w:rPr>
          <w:sz w:val="24"/>
          <w:szCs w:val="24"/>
        </w:rPr>
        <w:t>vgtOfA</w:t>
      </w:r>
      <w:proofErr w:type="spellEnd"/>
    </w:p>
    <w:p w:rsidR="00CB36D6" w:rsidRDefault="00CB36D6" w:rsidP="00CB36D6">
      <w:pPr>
        <w:pStyle w:val="Texteducorps20"/>
        <w:shd w:val="clear" w:color="auto" w:fill="auto"/>
        <w:spacing w:line="240" w:lineRule="auto"/>
        <w:ind w:left="0"/>
        <w:jc w:val="left"/>
        <w:rPr>
          <w:sz w:val="24"/>
          <w:szCs w:val="24"/>
        </w:rPr>
      </w:pPr>
      <w:r>
        <w:rPr>
          <w:sz w:val="24"/>
          <w:szCs w:val="24"/>
        </w:rPr>
        <w:t>Bonjour,</w:t>
      </w:r>
    </w:p>
    <w:p w:rsidR="00CB36D6" w:rsidRDefault="00CB36D6" w:rsidP="00CB36D6">
      <w:pPr>
        <w:pStyle w:val="Texteducorps20"/>
        <w:shd w:val="clear" w:color="auto" w:fill="auto"/>
        <w:spacing w:line="225" w:lineRule="auto"/>
        <w:ind w:left="0" w:firstLine="360"/>
        <w:jc w:val="left"/>
        <w:rPr>
          <w:sz w:val="24"/>
          <w:szCs w:val="24"/>
        </w:rPr>
      </w:pPr>
      <w:r>
        <w:rPr>
          <w:sz w:val="24"/>
          <w:szCs w:val="24"/>
        </w:rPr>
        <w:t xml:space="preserve">Aujourd'hui 22 </w:t>
      </w:r>
      <w:proofErr w:type="spellStart"/>
      <w:r>
        <w:rPr>
          <w:sz w:val="24"/>
          <w:szCs w:val="24"/>
        </w:rPr>
        <w:t>îuin</w:t>
      </w:r>
      <w:proofErr w:type="spellEnd"/>
      <w:r>
        <w:rPr>
          <w:sz w:val="24"/>
          <w:szCs w:val="24"/>
        </w:rPr>
        <w:t xml:space="preserve"> 2017 sur CDISCOUNT |e commande un balai à 6 C que je règle.</w:t>
      </w:r>
    </w:p>
    <w:p w:rsidR="00CB36D6" w:rsidRDefault="00CB36D6" w:rsidP="00CB36D6">
      <w:pPr>
        <w:pStyle w:val="Texteducorps20"/>
        <w:shd w:val="clear" w:color="auto" w:fill="auto"/>
        <w:tabs>
          <w:tab w:val="left" w:pos="531"/>
          <w:tab w:val="left" w:pos="3608"/>
        </w:tabs>
        <w:spacing w:line="240" w:lineRule="auto"/>
        <w:ind w:left="0" w:firstLine="360"/>
        <w:jc w:val="left"/>
        <w:rPr>
          <w:sz w:val="24"/>
          <w:szCs w:val="24"/>
        </w:rPr>
      </w:pPr>
      <w:r>
        <w:rPr>
          <w:sz w:val="24"/>
          <w:szCs w:val="24"/>
        </w:rPr>
        <w:t>♦</w:t>
      </w:r>
      <w:r>
        <w:rPr>
          <w:sz w:val="24"/>
          <w:szCs w:val="24"/>
        </w:rPr>
        <w:tab/>
      </w:r>
      <w:r>
        <w:rPr>
          <w:color w:val="A9A8AC"/>
          <w:sz w:val="24"/>
          <w:szCs w:val="24"/>
        </w:rPr>
        <w:t>— » ■- ■</w:t>
      </w:r>
      <w:r>
        <w:rPr>
          <w:color w:val="A9A8AC"/>
          <w:sz w:val="24"/>
          <w:szCs w:val="24"/>
        </w:rPr>
        <w:tab/>
      </w:r>
      <w:proofErr w:type="spellStart"/>
      <w:r>
        <w:rPr>
          <w:color w:val="87939F"/>
          <w:sz w:val="24"/>
          <w:szCs w:val="24"/>
        </w:rPr>
        <w:t>Cx-Q»oa</w:t>
      </w:r>
      <w:proofErr w:type="spellEnd"/>
      <w:r>
        <w:rPr>
          <w:color w:val="87939F"/>
          <w:sz w:val="24"/>
          <w:szCs w:val="24"/>
        </w:rPr>
        <w:t>*«e* ■</w:t>
      </w:r>
    </w:p>
    <w:p w:rsidR="00CB36D6" w:rsidRDefault="00CB36D6" w:rsidP="00CB36D6">
      <w:pPr>
        <w:pStyle w:val="Texteducorps50"/>
        <w:shd w:val="clear" w:color="auto" w:fill="auto"/>
        <w:ind w:left="0"/>
        <w:rPr>
          <w:sz w:val="24"/>
          <w:szCs w:val="24"/>
        </w:rPr>
      </w:pPr>
      <w:proofErr w:type="gramStart"/>
      <w:r>
        <w:t>.•</w:t>
      </w:r>
      <w:proofErr w:type="gramEnd"/>
      <w:r>
        <w:t>••</w:t>
      </w:r>
      <w:r>
        <w:rPr>
          <w:u w:val="none"/>
        </w:rPr>
        <w:t xml:space="preserve"> </w:t>
      </w:r>
      <w:proofErr w:type="spellStart"/>
      <w:r>
        <w:rPr>
          <w:u w:val="none"/>
        </w:rPr>
        <w:t>C</w:t>
      </w:r>
      <w:r>
        <w:t>discount</w:t>
      </w:r>
      <w:proofErr w:type="spellEnd"/>
    </w:p>
    <w:p w:rsidR="00CB36D6" w:rsidRDefault="00CB36D6" w:rsidP="00CB36D6">
      <w:pPr>
        <w:pStyle w:val="Texteducorps30"/>
        <w:shd w:val="clear" w:color="auto" w:fill="auto"/>
        <w:ind w:left="0" w:firstLine="0"/>
        <w:rPr>
          <w:sz w:val="24"/>
          <w:szCs w:val="24"/>
        </w:rPr>
      </w:pPr>
      <w:r>
        <w:rPr>
          <w:color w:val="76788A"/>
          <w:sz w:val="24"/>
          <w:szCs w:val="24"/>
        </w:rPr>
        <w:t>Votre panier contient 1 article ‘’1Balai’’</w:t>
      </w:r>
    </w:p>
    <w:p w:rsidR="00CB36D6" w:rsidRDefault="00CB36D6" w:rsidP="00CB36D6">
      <w:pPr>
        <w:pStyle w:val="Texteducorps60"/>
        <w:shd w:val="clear" w:color="auto" w:fill="auto"/>
        <w:rPr>
          <w:sz w:val="24"/>
          <w:szCs w:val="24"/>
        </w:rPr>
      </w:pPr>
      <w:r>
        <w:rPr>
          <w:sz w:val="24"/>
          <w:szCs w:val="24"/>
        </w:rPr>
        <w:t xml:space="preserve">Q </w:t>
      </w:r>
      <w:r>
        <w:rPr>
          <w:color w:val="757474"/>
          <w:sz w:val="24"/>
          <w:szCs w:val="24"/>
        </w:rPr>
        <w:t>û</w:t>
      </w:r>
    </w:p>
    <w:p w:rsidR="00CB36D6" w:rsidRDefault="00CB36D6" w:rsidP="00CB36D6">
      <w:pPr>
        <w:pStyle w:val="Texteducorps50"/>
        <w:shd w:val="clear" w:color="auto" w:fill="auto"/>
        <w:ind w:left="0"/>
        <w:rPr>
          <w:sz w:val="24"/>
          <w:szCs w:val="24"/>
        </w:rPr>
      </w:pPr>
      <w:r>
        <w:rPr>
          <w:color w:val="BB3B40"/>
          <w:u w:val="none"/>
        </w:rPr>
        <w:t>6</w:t>
      </w:r>
      <w:r>
        <w:rPr>
          <w:color w:val="BB3B40"/>
          <w:u w:val="none"/>
          <w:vertAlign w:val="superscript"/>
        </w:rPr>
        <w:t>CM</w:t>
      </w:r>
    </w:p>
    <w:p w:rsidR="00CB36D6" w:rsidRDefault="00CB36D6" w:rsidP="00CB36D6">
      <w:pPr>
        <w:pStyle w:val="Texteducorps30"/>
        <w:shd w:val="clear" w:color="auto" w:fill="auto"/>
        <w:ind w:left="0" w:firstLine="0"/>
        <w:rPr>
          <w:sz w:val="24"/>
          <w:szCs w:val="24"/>
        </w:rPr>
      </w:pPr>
      <w:r>
        <w:rPr>
          <w:noProof/>
          <w:color w:val="76788A"/>
          <w:sz w:val="24"/>
          <w:szCs w:val="24"/>
          <w:lang w:eastAsia="fr-FR"/>
        </w:rPr>
        <w:lastRenderedPageBreak/>
        <w:drawing>
          <wp:inline distT="0" distB="0" distL="0" distR="0">
            <wp:extent cx="4337050" cy="2089150"/>
            <wp:effectExtent l="19050" t="0" r="6350" b="0"/>
            <wp:docPr id="9" name="Image 1" descr="CDI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ISC"/>
                    <pic:cNvPicPr>
                      <a:picLocks noChangeAspect="1" noChangeArrowheads="1"/>
                    </pic:cNvPicPr>
                  </pic:nvPicPr>
                  <pic:blipFill>
                    <a:blip r:embed="rId6" cstate="print"/>
                    <a:srcRect/>
                    <a:stretch>
                      <a:fillRect/>
                    </a:stretch>
                  </pic:blipFill>
                  <pic:spPr bwMode="auto">
                    <a:xfrm>
                      <a:off x="0" y="0"/>
                      <a:ext cx="4337050" cy="2089150"/>
                    </a:xfrm>
                    <a:prstGeom prst="rect">
                      <a:avLst/>
                    </a:prstGeom>
                    <a:noFill/>
                    <a:ln w="9525">
                      <a:noFill/>
                      <a:miter lim="800000"/>
                      <a:headEnd/>
                      <a:tailEnd/>
                    </a:ln>
                  </pic:spPr>
                </pic:pic>
              </a:graphicData>
            </a:graphic>
          </wp:inline>
        </w:drawing>
      </w:r>
      <w:r>
        <w:rPr>
          <w:color w:val="76788A"/>
          <w:sz w:val="24"/>
          <w:szCs w:val="24"/>
        </w:rPr>
        <w:t>OTAL</w:t>
      </w:r>
    </w:p>
    <w:p w:rsidR="00CB36D6" w:rsidRDefault="00CB36D6" w:rsidP="00CB36D6">
      <w:pPr>
        <w:pStyle w:val="Texteducorps20"/>
        <w:shd w:val="clear" w:color="auto" w:fill="auto"/>
        <w:tabs>
          <w:tab w:val="left" w:pos="1085"/>
        </w:tabs>
        <w:spacing w:line="240" w:lineRule="auto"/>
        <w:ind w:left="0"/>
        <w:jc w:val="left"/>
        <w:rPr>
          <w:sz w:val="24"/>
          <w:szCs w:val="24"/>
        </w:rPr>
      </w:pPr>
    </w:p>
    <w:p w:rsidR="00CB36D6" w:rsidRDefault="00CB36D6" w:rsidP="00CB36D6">
      <w:pPr>
        <w:pStyle w:val="Texteducorps30"/>
        <w:shd w:val="clear" w:color="auto" w:fill="auto"/>
        <w:ind w:left="0" w:firstLine="0"/>
        <w:rPr>
          <w:color w:val="76788A"/>
          <w:sz w:val="24"/>
          <w:szCs w:val="24"/>
        </w:rPr>
      </w:pPr>
      <w:hyperlink r:id="rId7" w:history="1">
        <w:r>
          <w:rPr>
            <w:rStyle w:val="Lienhypertexte"/>
            <w:sz w:val="24"/>
            <w:szCs w:val="24"/>
          </w:rPr>
          <w:t>http://www.cjoint.com/c/GGeeuhRzakb</w:t>
        </w:r>
      </w:hyperlink>
    </w:p>
    <w:p w:rsidR="00CB36D6" w:rsidRDefault="00CB36D6" w:rsidP="00CB36D6">
      <w:pPr>
        <w:pStyle w:val="Texteducorps30"/>
        <w:shd w:val="clear" w:color="auto" w:fill="auto"/>
        <w:ind w:left="0" w:firstLine="0"/>
        <w:rPr>
          <w:color w:val="76788A"/>
          <w:sz w:val="24"/>
          <w:szCs w:val="24"/>
        </w:rPr>
      </w:pPr>
      <w:r>
        <w:rPr>
          <w:color w:val="76788A"/>
          <w:sz w:val="24"/>
          <w:szCs w:val="24"/>
        </w:rPr>
        <w:t>http://www.cjoint.com/c/GGeeREZ3GUb</w:t>
      </w:r>
      <w:r>
        <w:rPr>
          <w:noProof/>
          <w:color w:val="76788A"/>
          <w:sz w:val="24"/>
          <w:szCs w:val="24"/>
          <w:lang w:eastAsia="fr-FR"/>
        </w:rPr>
        <w:drawing>
          <wp:inline distT="0" distB="0" distL="0" distR="0">
            <wp:extent cx="5746750" cy="3886200"/>
            <wp:effectExtent l="19050" t="0" r="635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46750" cy="3886200"/>
                    </a:xfrm>
                    <a:prstGeom prst="rect">
                      <a:avLst/>
                    </a:prstGeom>
                    <a:noFill/>
                    <a:ln w="9525">
                      <a:noFill/>
                      <a:miter lim="800000"/>
                      <a:headEnd/>
                      <a:tailEnd/>
                    </a:ln>
                  </pic:spPr>
                </pic:pic>
              </a:graphicData>
            </a:graphic>
          </wp:inline>
        </w:drawing>
      </w:r>
    </w:p>
    <w:p w:rsidR="00CB36D6" w:rsidRDefault="00CB36D6" w:rsidP="00CB36D6">
      <w:pPr>
        <w:pStyle w:val="Texteducorps30"/>
        <w:shd w:val="clear" w:color="auto" w:fill="auto"/>
        <w:ind w:left="0" w:firstLine="0"/>
        <w:rPr>
          <w:color w:val="auto"/>
          <w:sz w:val="24"/>
          <w:szCs w:val="24"/>
        </w:rPr>
      </w:pPr>
    </w:p>
    <w:p w:rsidR="00CB36D6" w:rsidRDefault="00CB36D6" w:rsidP="00CB36D6">
      <w:pPr>
        <w:pStyle w:val="Texteducorps30"/>
        <w:shd w:val="clear" w:color="auto" w:fill="auto"/>
        <w:ind w:left="0" w:firstLine="0"/>
        <w:rPr>
          <w:color w:val="auto"/>
          <w:sz w:val="24"/>
          <w:szCs w:val="24"/>
        </w:rPr>
      </w:pPr>
    </w:p>
    <w:p w:rsidR="00CB36D6" w:rsidRDefault="00CB36D6" w:rsidP="00CB36D6">
      <w:pPr>
        <w:pStyle w:val="Texteducorps20"/>
        <w:shd w:val="clear" w:color="auto" w:fill="auto"/>
        <w:spacing w:line="240" w:lineRule="auto"/>
        <w:ind w:left="0"/>
        <w:jc w:val="left"/>
        <w:rPr>
          <w:color w:val="FF0000"/>
          <w:sz w:val="24"/>
          <w:szCs w:val="24"/>
        </w:rPr>
      </w:pPr>
      <w:r>
        <w:rPr>
          <w:color w:val="FF0000"/>
          <w:sz w:val="24"/>
          <w:szCs w:val="24"/>
        </w:rPr>
        <w:t>Quelle n'est pas ma stupéfaction de relever dans ma messagerie une licence AVG d'un montant de 49,99 C.</w:t>
      </w:r>
    </w:p>
    <w:p w:rsidR="00CB36D6" w:rsidRDefault="00CB36D6" w:rsidP="00CB36D6">
      <w:pPr>
        <w:pStyle w:val="Texteducorps20"/>
        <w:shd w:val="clear" w:color="auto" w:fill="auto"/>
        <w:spacing w:line="216" w:lineRule="auto"/>
        <w:ind w:left="0"/>
        <w:jc w:val="left"/>
        <w:rPr>
          <w:color w:val="FF0000"/>
          <w:sz w:val="24"/>
          <w:szCs w:val="24"/>
        </w:rPr>
      </w:pPr>
      <w:r>
        <w:rPr>
          <w:color w:val="FF0000"/>
          <w:sz w:val="24"/>
          <w:szCs w:val="24"/>
        </w:rPr>
        <w:t>Somme immédiatement débitée PAYPAL.</w:t>
      </w:r>
    </w:p>
    <w:p w:rsidR="00CB36D6" w:rsidRDefault="00CB36D6" w:rsidP="00CB36D6">
      <w:pPr>
        <w:pStyle w:val="Texteducorps20"/>
        <w:shd w:val="clear" w:color="auto" w:fill="auto"/>
        <w:spacing w:line="216" w:lineRule="auto"/>
        <w:ind w:left="0"/>
        <w:jc w:val="left"/>
        <w:rPr>
          <w:color w:val="FF0000"/>
          <w:sz w:val="24"/>
          <w:szCs w:val="24"/>
        </w:rPr>
      </w:pPr>
      <w:r>
        <w:rPr>
          <w:color w:val="FF0000"/>
          <w:sz w:val="24"/>
          <w:szCs w:val="24"/>
        </w:rPr>
        <w:t>Cette licence que vous me proposez en complément de la précédente licence que vous avez refusé de résilier sur ma demande  l’an dernier.</w:t>
      </w:r>
    </w:p>
    <w:p w:rsidR="00CB36D6" w:rsidRDefault="00CB36D6" w:rsidP="00CB36D6">
      <w:pPr>
        <w:pStyle w:val="Texteducorps20"/>
        <w:shd w:val="clear" w:color="auto" w:fill="auto"/>
        <w:spacing w:line="216" w:lineRule="auto"/>
        <w:ind w:left="0"/>
        <w:jc w:val="left"/>
        <w:rPr>
          <w:color w:val="FF0000"/>
          <w:sz w:val="24"/>
          <w:szCs w:val="24"/>
        </w:rPr>
      </w:pPr>
      <w:r>
        <w:rPr>
          <w:color w:val="FF0000"/>
          <w:sz w:val="24"/>
          <w:szCs w:val="24"/>
        </w:rPr>
        <w:t xml:space="preserve">J’étais déjà couvert, Vous ne m’avez pas proposez une poursuite d’abonnement ainsi sue l’an dernier qui m’a valu votre refus de résiliation.  </w:t>
      </w:r>
    </w:p>
    <w:p w:rsidR="00CB36D6" w:rsidRDefault="00CB36D6" w:rsidP="00CB36D6">
      <w:pPr>
        <w:pStyle w:val="Texteducorps20"/>
        <w:shd w:val="clear" w:color="auto" w:fill="auto"/>
        <w:spacing w:line="225" w:lineRule="auto"/>
        <w:ind w:left="0"/>
        <w:jc w:val="left"/>
        <w:rPr>
          <w:color w:val="FF0000"/>
          <w:sz w:val="24"/>
          <w:szCs w:val="24"/>
        </w:rPr>
      </w:pPr>
      <w:r>
        <w:rPr>
          <w:color w:val="FF0000"/>
          <w:sz w:val="24"/>
          <w:szCs w:val="24"/>
        </w:rPr>
        <w:t>Je refuse cette licence et vous somme de me rembourser de cette licence 49,99 C</w:t>
      </w:r>
    </w:p>
    <w:p w:rsidR="00CB36D6" w:rsidRDefault="00CB36D6" w:rsidP="00CB36D6">
      <w:pPr>
        <w:pStyle w:val="Texteducorps20"/>
        <w:shd w:val="clear" w:color="auto" w:fill="auto"/>
        <w:spacing w:line="225" w:lineRule="auto"/>
        <w:ind w:left="0"/>
        <w:jc w:val="left"/>
        <w:rPr>
          <w:color w:val="FF0000"/>
          <w:sz w:val="24"/>
          <w:szCs w:val="24"/>
        </w:rPr>
      </w:pPr>
      <w:r>
        <w:rPr>
          <w:color w:val="FF0000"/>
          <w:sz w:val="24"/>
          <w:szCs w:val="24"/>
        </w:rPr>
        <w:t>Un recours en justice serait dommage</w:t>
      </w:r>
    </w:p>
    <w:p w:rsidR="00CB36D6" w:rsidRDefault="00CB36D6" w:rsidP="00CB36D6">
      <w:pPr>
        <w:pStyle w:val="Texteducorps20"/>
        <w:shd w:val="clear" w:color="auto" w:fill="auto"/>
        <w:spacing w:line="225" w:lineRule="auto"/>
        <w:ind w:left="0"/>
        <w:jc w:val="left"/>
        <w:rPr>
          <w:rFonts w:ascii="Times New Roman" w:eastAsia="Times New Roman" w:hAnsi="Times New Roman" w:cs="Times New Roman"/>
          <w:b/>
          <w:bCs/>
          <w:color w:val="FF0000"/>
          <w:sz w:val="22"/>
          <w:szCs w:val="22"/>
        </w:rPr>
      </w:pPr>
      <w:r>
        <w:rPr>
          <w:rFonts w:ascii="Times New Roman" w:eastAsia="Times New Roman" w:hAnsi="Times New Roman" w:cs="Times New Roman"/>
          <w:b/>
          <w:bCs/>
          <w:color w:val="FF0000"/>
          <w:sz w:val="22"/>
          <w:szCs w:val="22"/>
        </w:rPr>
        <w:t xml:space="preserve">Vous avez également accepté que votre </w:t>
      </w:r>
      <w:hyperlink r:id="rId9" w:history="1">
        <w:r>
          <w:rPr>
            <w:rStyle w:val="Lienhypertexte"/>
            <w:rFonts w:ascii="Times New Roman" w:eastAsia="Times New Roman" w:hAnsi="Times New Roman" w:cs="Times New Roman"/>
            <w:b/>
            <w:bCs/>
            <w:color w:val="FF0000"/>
            <w:sz w:val="22"/>
          </w:rPr>
          <w:t>abonnement</w:t>
        </w:r>
      </w:hyperlink>
      <w:r>
        <w:rPr>
          <w:rFonts w:ascii="Times New Roman" w:eastAsia="Times New Roman" w:hAnsi="Times New Roman" w:cs="Times New Roman"/>
          <w:b/>
          <w:bCs/>
          <w:color w:val="FF0000"/>
          <w:sz w:val="22"/>
          <w:szCs w:val="22"/>
        </w:rPr>
        <w:t xml:space="preserve"> soit prolongé pour des périodes supplémentaires de même durée que celle initialement choisie et ce jusqu'à ce que vous  </w:t>
      </w:r>
    </w:p>
    <w:p w:rsidR="00CB36D6" w:rsidRDefault="00CB36D6" w:rsidP="00CB36D6">
      <w:pPr>
        <w:pStyle w:val="Texteducorps20"/>
        <w:shd w:val="clear" w:color="auto" w:fill="auto"/>
        <w:spacing w:line="225" w:lineRule="auto"/>
        <w:ind w:left="0"/>
        <w:jc w:val="left"/>
        <w:rPr>
          <w:rFonts w:ascii="Times New Roman" w:eastAsia="Times New Roman" w:hAnsi="Times New Roman" w:cs="Times New Roman"/>
          <w:b/>
          <w:bCs/>
          <w:color w:val="FF0000"/>
          <w:sz w:val="22"/>
          <w:szCs w:val="22"/>
        </w:rPr>
      </w:pPr>
    </w:p>
    <w:p w:rsidR="00CB36D6" w:rsidRDefault="00CB36D6" w:rsidP="00CB36D6">
      <w:pPr>
        <w:pStyle w:val="Texteducorps20"/>
        <w:shd w:val="clear" w:color="auto" w:fill="auto"/>
        <w:spacing w:line="225" w:lineRule="auto"/>
        <w:ind w:left="0"/>
        <w:jc w:val="left"/>
        <w:rPr>
          <w:rFonts w:ascii="Verdana" w:hAnsi="Verdana"/>
          <w:color w:val="232323"/>
          <w:sz w:val="24"/>
          <w:szCs w:val="24"/>
          <w:lang w:bidi="fr-FR"/>
        </w:rPr>
      </w:pPr>
    </w:p>
    <w:p w:rsidR="00CB36D6" w:rsidRDefault="00CB36D6" w:rsidP="00CB36D6">
      <w:pPr>
        <w:rPr>
          <w:rFonts w:ascii="Verdana" w:hAnsi="Verdana"/>
          <w:color w:val="232323"/>
          <w:sz w:val="24"/>
          <w:szCs w:val="24"/>
        </w:rPr>
      </w:pPr>
      <w:r>
        <w:rPr>
          <w:rFonts w:ascii="Verdana" w:hAnsi="Verdana"/>
          <w:color w:val="232323"/>
        </w:rPr>
        <w:t xml:space="preserve">Si vous souhaitez annuler votre abonnement dès maintenant, il vous suffit de cliquer </w:t>
      </w:r>
      <w:hyperlink r:id="rId10" w:history="1">
        <w:r>
          <w:rPr>
            <w:rStyle w:val="lev"/>
            <w:rFonts w:ascii="Verdana" w:hAnsi="Verdana"/>
            <w:color w:val="008EBE"/>
            <w:u w:val="single"/>
          </w:rPr>
          <w:t>ici</w:t>
        </w:r>
      </w:hyperlink>
      <w:r>
        <w:rPr>
          <w:rFonts w:ascii="Verdana" w:hAnsi="Verdana"/>
          <w:color w:val="232323"/>
        </w:rPr>
        <w:t>. Remarque : cette opération empêchera seulement la prolongation de votre abonnement après la période d'abonnement</w:t>
      </w:r>
    </w:p>
    <w:p w:rsidR="00CB36D6" w:rsidRDefault="00CB36D6" w:rsidP="00CB36D6">
      <w:pPr>
        <w:rPr>
          <w:rFonts w:ascii="Verdana" w:hAnsi="Verdana"/>
          <w:color w:val="232323"/>
        </w:rPr>
      </w:pPr>
    </w:p>
    <w:p w:rsidR="00CB36D6" w:rsidRDefault="00CB36D6" w:rsidP="00CB36D6">
      <w:pPr>
        <w:pStyle w:val="Texteducorps20"/>
        <w:shd w:val="clear" w:color="auto" w:fill="auto"/>
        <w:spacing w:line="225" w:lineRule="auto"/>
        <w:ind w:left="0"/>
        <w:jc w:val="left"/>
        <w:rPr>
          <w:rFonts w:ascii="Times New Roman" w:eastAsia="Times New Roman" w:hAnsi="Times New Roman" w:cs="Times New Roman"/>
          <w:b/>
          <w:bCs/>
          <w:color w:val="auto"/>
          <w:sz w:val="22"/>
          <w:szCs w:val="22"/>
        </w:rPr>
      </w:pPr>
      <w:r>
        <w:rPr>
          <w:rFonts w:ascii="Times New Roman" w:eastAsia="Times New Roman" w:hAnsi="Times New Roman" w:cs="Times New Roman"/>
          <w:b/>
          <w:bCs/>
          <w:color w:val="auto"/>
          <w:sz w:val="22"/>
          <w:szCs w:val="22"/>
        </w:rPr>
        <w:t xml:space="preserve">Faux puisque l’an dernier vous demandant de résilier et me rembourser mon abonnement vous me l’avez refusé  </w:t>
      </w:r>
    </w:p>
    <w:p w:rsidR="00CB36D6" w:rsidRDefault="00CB36D6" w:rsidP="00CB36D6">
      <w:pPr>
        <w:rPr>
          <w:rFonts w:ascii="Verdana" w:eastAsia="Arial Unicode MS" w:hAnsi="Verdana" w:cs="Arial Unicode MS"/>
          <w:color w:val="232323"/>
          <w:sz w:val="24"/>
          <w:szCs w:val="24"/>
          <w:lang w:bidi="fr-FR"/>
        </w:rPr>
      </w:pPr>
    </w:p>
    <w:p w:rsidR="00CB36D6" w:rsidRDefault="00CB36D6" w:rsidP="00CB36D6">
      <w:pPr>
        <w:pStyle w:val="Texteducorps20"/>
        <w:shd w:val="clear" w:color="auto" w:fill="auto"/>
        <w:spacing w:line="225" w:lineRule="auto"/>
        <w:ind w:left="0"/>
        <w:jc w:val="left"/>
        <w:rPr>
          <w:rFonts w:ascii="Times New Roman" w:eastAsia="Times New Roman" w:hAnsi="Times New Roman" w:cs="Times New Roman"/>
          <w:b/>
          <w:bCs/>
          <w:color w:val="auto"/>
          <w:sz w:val="22"/>
          <w:szCs w:val="22"/>
        </w:rPr>
      </w:pPr>
      <w:r>
        <w:rPr>
          <w:noProof/>
          <w:lang w:eastAsia="fr-FR"/>
        </w:rPr>
        <w:drawing>
          <wp:inline distT="0" distB="0" distL="0" distR="0">
            <wp:extent cx="5765800" cy="2527300"/>
            <wp:effectExtent l="19050" t="0" r="635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5765800" cy="2527300"/>
                    </a:xfrm>
                    <a:prstGeom prst="rect">
                      <a:avLst/>
                    </a:prstGeom>
                    <a:noFill/>
                    <a:ln w="9525">
                      <a:noFill/>
                      <a:miter lim="800000"/>
                      <a:headEnd/>
                      <a:tailEnd/>
                    </a:ln>
                  </pic:spPr>
                </pic:pic>
              </a:graphicData>
            </a:graphic>
          </wp:inline>
        </w:drawing>
      </w:r>
    </w:p>
    <w:p w:rsidR="00CB36D6" w:rsidRDefault="00CB36D6" w:rsidP="00CB36D6">
      <w:pPr>
        <w:rPr>
          <w:rFonts w:ascii="Arial Unicode MS" w:eastAsia="Arial Unicode MS" w:hAnsi="Arial Unicode MS" w:cs="Arial Unicode MS"/>
          <w:color w:val="000000"/>
          <w:sz w:val="24"/>
          <w:szCs w:val="24"/>
          <w:lang w:bidi="fr-FR"/>
        </w:rPr>
      </w:pPr>
      <w:r>
        <w:rPr>
          <w:noProof/>
          <w:lang w:eastAsia="fr-FR"/>
        </w:rPr>
        <w:drawing>
          <wp:inline distT="0" distB="0" distL="0" distR="0">
            <wp:extent cx="2393950" cy="285750"/>
            <wp:effectExtent l="1905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2393950" cy="285750"/>
                    </a:xfrm>
                    <a:prstGeom prst="rect">
                      <a:avLst/>
                    </a:prstGeom>
                    <a:noFill/>
                    <a:ln w="9525">
                      <a:noFill/>
                      <a:miter lim="800000"/>
                      <a:headEnd/>
                      <a:tailEnd/>
                    </a:ln>
                  </pic:spPr>
                </pic:pic>
              </a:graphicData>
            </a:graphic>
          </wp:inline>
        </w:drawing>
      </w:r>
    </w:p>
    <w:p w:rsidR="00CB36D6" w:rsidRDefault="00CB36D6" w:rsidP="00CB36D6">
      <w:pPr>
        <w:pStyle w:val="Texteducorps20"/>
        <w:shd w:val="clear" w:color="auto" w:fill="auto"/>
        <w:spacing w:line="225" w:lineRule="auto"/>
        <w:ind w:left="0"/>
        <w:jc w:val="left"/>
        <w:rPr>
          <w:rFonts w:ascii="Times New Roman" w:eastAsia="Times New Roman" w:hAnsi="Times New Roman" w:cs="Times New Roman"/>
          <w:bCs/>
          <w:color w:val="auto"/>
          <w:sz w:val="22"/>
          <w:szCs w:val="22"/>
        </w:rPr>
      </w:pPr>
      <w:r>
        <w:rPr>
          <w:rFonts w:ascii="Times New Roman" w:eastAsia="Times New Roman" w:hAnsi="Times New Roman" w:cs="Times New Roman"/>
          <w:bCs/>
          <w:color w:val="auto"/>
          <w:sz w:val="22"/>
          <w:szCs w:val="22"/>
        </w:rPr>
        <w:t>Je ne maitrise pas la langue Anglaise, un copier/ coller JPEG e passe pas sur mon de site traduction.</w:t>
      </w:r>
    </w:p>
    <w:p w:rsidR="00CB36D6" w:rsidRDefault="00CB36D6" w:rsidP="00CB36D6">
      <w:pPr>
        <w:pStyle w:val="Texteducorps20"/>
        <w:shd w:val="clear" w:color="auto" w:fill="auto"/>
        <w:spacing w:line="225" w:lineRule="auto"/>
        <w:ind w:left="0"/>
        <w:jc w:val="left"/>
        <w:rPr>
          <w:rFonts w:ascii="Times New Roman" w:eastAsia="Times New Roman" w:hAnsi="Times New Roman" w:cs="Times New Roman"/>
          <w:bCs/>
          <w:color w:val="auto"/>
          <w:sz w:val="22"/>
          <w:szCs w:val="22"/>
        </w:rPr>
      </w:pPr>
      <w:r>
        <w:rPr>
          <w:rFonts w:ascii="Times New Roman" w:eastAsia="Times New Roman" w:hAnsi="Times New Roman" w:cs="Times New Roman"/>
          <w:bCs/>
          <w:color w:val="auto"/>
          <w:sz w:val="22"/>
          <w:szCs w:val="22"/>
        </w:rPr>
        <w:t>Nous sommes en France : Exprimez-vous en Français !</w:t>
      </w:r>
    </w:p>
    <w:p w:rsidR="00CB36D6" w:rsidRDefault="00CB36D6" w:rsidP="00CB36D6">
      <w:pPr>
        <w:pStyle w:val="Texteducorps20"/>
        <w:shd w:val="clear" w:color="auto" w:fill="auto"/>
        <w:spacing w:line="225" w:lineRule="auto"/>
        <w:ind w:left="0"/>
        <w:jc w:val="left"/>
        <w:rPr>
          <w:rFonts w:ascii="Times New Roman" w:eastAsia="Times New Roman" w:hAnsi="Times New Roman" w:cs="Times New Roman"/>
          <w:bCs/>
          <w:color w:val="auto"/>
          <w:sz w:val="22"/>
          <w:szCs w:val="22"/>
        </w:rPr>
      </w:pPr>
      <w:r>
        <w:rPr>
          <w:rFonts w:ascii="Times New Roman" w:eastAsia="Times New Roman" w:hAnsi="Times New Roman" w:cs="Times New Roman"/>
          <w:bCs/>
          <w:color w:val="auto"/>
          <w:sz w:val="22"/>
          <w:szCs w:val="22"/>
        </w:rPr>
        <w:t>Notez bien que ainsi que ainsi que cet abonnement que vous m’avez collé d’office je le refuse puisque l’an dernier vous m’avez refusé ma résiliation abonnement qui s’achevait le 6 juillet 2017.</w:t>
      </w:r>
    </w:p>
    <w:p w:rsidR="00CB36D6" w:rsidRDefault="00CB36D6" w:rsidP="00CB36D6">
      <w:pPr>
        <w:pStyle w:val="Texteducorps20"/>
        <w:shd w:val="clear" w:color="auto" w:fill="auto"/>
        <w:spacing w:line="225" w:lineRule="auto"/>
        <w:ind w:left="0"/>
        <w:jc w:val="left"/>
        <w:rPr>
          <w:rFonts w:ascii="Times New Roman" w:eastAsia="Times New Roman" w:hAnsi="Times New Roman" w:cs="Times New Roman"/>
          <w:bCs/>
          <w:color w:val="auto"/>
          <w:sz w:val="22"/>
          <w:szCs w:val="22"/>
        </w:rPr>
      </w:pPr>
      <w:r>
        <w:rPr>
          <w:rFonts w:ascii="Times New Roman" w:eastAsia="Times New Roman" w:hAnsi="Times New Roman" w:cs="Times New Roman"/>
          <w:bCs/>
          <w:color w:val="auto"/>
          <w:sz w:val="22"/>
          <w:szCs w:val="22"/>
        </w:rPr>
        <w:t>Donc j’en suis quitte avec vous.</w:t>
      </w:r>
    </w:p>
    <w:p w:rsidR="00CB36D6" w:rsidRDefault="00CB36D6" w:rsidP="00CB36D6">
      <w:pPr>
        <w:pStyle w:val="Texteducorps20"/>
        <w:shd w:val="clear" w:color="auto" w:fill="auto"/>
        <w:spacing w:line="225" w:lineRule="auto"/>
        <w:ind w:left="0"/>
        <w:jc w:val="left"/>
        <w:rPr>
          <w:rFonts w:ascii="Times New Roman" w:eastAsia="Times New Roman" w:hAnsi="Times New Roman" w:cs="Times New Roman"/>
          <w:bCs/>
          <w:color w:val="auto"/>
          <w:sz w:val="22"/>
          <w:szCs w:val="22"/>
        </w:rPr>
      </w:pPr>
      <w:r>
        <w:rPr>
          <w:rFonts w:ascii="Times New Roman" w:eastAsia="Times New Roman" w:hAnsi="Times New Roman" w:cs="Times New Roman"/>
          <w:bCs/>
          <w:color w:val="auto"/>
          <w:sz w:val="22"/>
          <w:szCs w:val="22"/>
        </w:rPr>
        <w:t>Remboursez-moi.</w:t>
      </w:r>
    </w:p>
    <w:p w:rsidR="00CB36D6" w:rsidRDefault="00CB36D6" w:rsidP="00CB36D6">
      <w:pPr>
        <w:pStyle w:val="Texteducorps20"/>
        <w:shd w:val="clear" w:color="auto" w:fill="auto"/>
        <w:spacing w:line="225" w:lineRule="auto"/>
        <w:ind w:left="0"/>
        <w:jc w:val="left"/>
        <w:rPr>
          <w:rFonts w:ascii="Times New Roman" w:eastAsia="Times New Roman" w:hAnsi="Times New Roman" w:cs="Times New Roman"/>
          <w:bCs/>
          <w:color w:val="auto"/>
          <w:sz w:val="22"/>
          <w:szCs w:val="22"/>
        </w:rPr>
      </w:pPr>
      <w:r>
        <w:rPr>
          <w:rFonts w:ascii="Times New Roman" w:eastAsia="Times New Roman" w:hAnsi="Times New Roman" w:cs="Times New Roman"/>
          <w:bCs/>
          <w:color w:val="auto"/>
          <w:sz w:val="22"/>
          <w:szCs w:val="22"/>
        </w:rPr>
        <w:t xml:space="preserve"> </w:t>
      </w:r>
    </w:p>
    <w:p w:rsidR="00CB36D6" w:rsidRDefault="00CB36D6" w:rsidP="00CB36D6">
      <w:pPr>
        <w:pStyle w:val="Texteducorps20"/>
        <w:shd w:val="clear" w:color="auto" w:fill="auto"/>
        <w:spacing w:line="225" w:lineRule="auto"/>
        <w:ind w:left="0"/>
        <w:jc w:val="left"/>
        <w:rPr>
          <w:sz w:val="24"/>
          <w:szCs w:val="24"/>
          <w:lang w:bidi="fr-FR"/>
        </w:rPr>
      </w:pPr>
    </w:p>
    <w:p w:rsidR="00CB36D6" w:rsidRDefault="00CB36D6" w:rsidP="00CB36D6">
      <w:pPr>
        <w:pStyle w:val="Texteducorps20"/>
        <w:shd w:val="clear" w:color="auto" w:fill="auto"/>
        <w:spacing w:line="225" w:lineRule="auto"/>
        <w:ind w:left="0"/>
        <w:jc w:val="left"/>
        <w:rPr>
          <w:rFonts w:ascii="Times New Roman" w:eastAsia="Times New Roman" w:hAnsi="Times New Roman" w:cs="Times New Roman"/>
          <w:bCs/>
          <w:color w:val="auto"/>
          <w:sz w:val="22"/>
          <w:szCs w:val="22"/>
        </w:rPr>
      </w:pPr>
      <w:r>
        <w:rPr>
          <w:sz w:val="24"/>
          <w:szCs w:val="24"/>
        </w:rPr>
        <w:t xml:space="preserve">Comment pouvez-vous me faire valoir un </w:t>
      </w:r>
      <w:hyperlink r:id="rId13" w:history="1">
        <w:r>
          <w:rPr>
            <w:rStyle w:val="Lienhypertexte"/>
            <w:rFonts w:ascii="Times New Roman" w:eastAsia="Times New Roman" w:hAnsi="Times New Roman" w:cs="Times New Roman"/>
            <w:b/>
            <w:bCs/>
            <w:color w:val="0082EE"/>
            <w:sz w:val="22"/>
          </w:rPr>
          <w:t>abonnement</w:t>
        </w:r>
      </w:hyperlink>
      <w:r>
        <w:rPr>
          <w:rFonts w:ascii="Times New Roman" w:eastAsia="Times New Roman" w:hAnsi="Times New Roman" w:cs="Times New Roman"/>
          <w:b/>
          <w:bCs/>
          <w:color w:val="auto"/>
          <w:sz w:val="22"/>
          <w:szCs w:val="22"/>
        </w:rPr>
        <w:t xml:space="preserve">  </w:t>
      </w:r>
      <w:r>
        <w:rPr>
          <w:rFonts w:ascii="Times New Roman" w:eastAsia="Times New Roman" w:hAnsi="Times New Roman" w:cs="Times New Roman"/>
          <w:bCs/>
          <w:color w:val="auto"/>
          <w:sz w:val="22"/>
          <w:szCs w:val="22"/>
        </w:rPr>
        <w:t>supplémentaire moi qui vous avez adressé une demande de résiliation pour mon abonnement juillet 2016</w:t>
      </w:r>
    </w:p>
    <w:p w:rsidR="00CB36D6" w:rsidRDefault="00CB36D6" w:rsidP="00CB36D6">
      <w:pPr>
        <w:pStyle w:val="Texteducorps20"/>
        <w:shd w:val="clear" w:color="auto" w:fill="auto"/>
        <w:spacing w:line="225" w:lineRule="auto"/>
        <w:ind w:left="0"/>
        <w:jc w:val="left"/>
        <w:rPr>
          <w:sz w:val="24"/>
          <w:szCs w:val="24"/>
          <w:lang w:bidi="fr-FR"/>
        </w:rPr>
      </w:pPr>
    </w:p>
    <w:p w:rsidR="00CB36D6" w:rsidRDefault="00CB36D6" w:rsidP="00CB36D6">
      <w:pPr>
        <w:pStyle w:val="Texteducorps20"/>
        <w:shd w:val="clear" w:color="auto" w:fill="auto"/>
        <w:spacing w:line="225" w:lineRule="auto"/>
        <w:ind w:left="0"/>
        <w:jc w:val="left"/>
        <w:rPr>
          <w:sz w:val="24"/>
          <w:szCs w:val="24"/>
        </w:rPr>
      </w:pPr>
      <w:r>
        <w:rPr>
          <w:sz w:val="24"/>
          <w:szCs w:val="24"/>
        </w:rPr>
        <w:t>Cordialement.</w:t>
      </w:r>
    </w:p>
    <w:p w:rsidR="00CB36D6" w:rsidRDefault="00CB36D6" w:rsidP="00CB36D6">
      <w:pPr>
        <w:pStyle w:val="Texteducorps20"/>
        <w:shd w:val="clear" w:color="auto" w:fill="auto"/>
        <w:spacing w:line="216" w:lineRule="auto"/>
        <w:ind w:left="0"/>
        <w:jc w:val="left"/>
        <w:rPr>
          <w:sz w:val="24"/>
          <w:szCs w:val="24"/>
        </w:rPr>
      </w:pPr>
    </w:p>
    <w:p w:rsidR="00CB36D6" w:rsidRDefault="00CB36D6" w:rsidP="00CB36D6">
      <w:pPr>
        <w:pStyle w:val="Texteducorps20"/>
        <w:shd w:val="clear" w:color="auto" w:fill="auto"/>
        <w:tabs>
          <w:tab w:val="left" w:pos="9042"/>
        </w:tabs>
        <w:spacing w:line="225" w:lineRule="auto"/>
        <w:ind w:left="0" w:firstLine="360"/>
        <w:jc w:val="left"/>
        <w:rPr>
          <w:sz w:val="24"/>
          <w:szCs w:val="24"/>
        </w:rPr>
      </w:pPr>
      <w:hyperlink r:id="rId14" w:history="1">
        <w:r>
          <w:rPr>
            <w:rStyle w:val="Lienhypertexte"/>
            <w:sz w:val="24"/>
            <w:szCs w:val="24"/>
            <w:lang w:bidi="en-US"/>
          </w:rPr>
          <w:t>http://www.qoint.eom/c/GFwmPgx55mb</w:t>
        </w:r>
      </w:hyperlink>
      <w:r>
        <w:rPr>
          <w:sz w:val="24"/>
          <w:szCs w:val="24"/>
          <w:lang w:bidi="en-US"/>
        </w:rPr>
        <w:tab/>
      </w:r>
      <w:r>
        <w:rPr>
          <w:sz w:val="24"/>
          <w:szCs w:val="24"/>
        </w:rPr>
        <w:t>.</w:t>
      </w:r>
    </w:p>
    <w:p w:rsidR="00CB36D6" w:rsidRDefault="00CB36D6" w:rsidP="00CB36D6">
      <w:pPr>
        <w:pStyle w:val="Texteducorps40"/>
        <w:shd w:val="clear" w:color="auto" w:fill="auto"/>
        <w:ind w:left="0" w:firstLine="360"/>
        <w:rPr>
          <w:sz w:val="24"/>
          <w:szCs w:val="24"/>
        </w:rPr>
      </w:pPr>
      <w:proofErr w:type="spellStart"/>
      <w:r>
        <w:rPr>
          <w:sz w:val="24"/>
          <w:szCs w:val="24"/>
        </w:rPr>
        <w:t>Re</w:t>
      </w:r>
      <w:proofErr w:type="spellEnd"/>
      <w:r>
        <w:rPr>
          <w:sz w:val="24"/>
          <w:szCs w:val="24"/>
        </w:rPr>
        <w:t>: AVG : facture, confirmation de la commande et licence</w:t>
      </w:r>
    </w:p>
    <w:p w:rsidR="00CB36D6" w:rsidRDefault="00CB36D6" w:rsidP="00CB36D6">
      <w:pPr>
        <w:pStyle w:val="Texteducorps0"/>
        <w:shd w:val="clear" w:color="auto" w:fill="auto"/>
        <w:tabs>
          <w:tab w:val="left" w:pos="8202"/>
        </w:tabs>
        <w:ind w:firstLine="360"/>
        <w:rPr>
          <w:sz w:val="24"/>
          <w:szCs w:val="24"/>
        </w:rPr>
      </w:pPr>
      <w:proofErr w:type="spellStart"/>
      <w:proofErr w:type="gramStart"/>
      <w:r>
        <w:rPr>
          <w:sz w:val="24"/>
          <w:szCs w:val="24"/>
        </w:rPr>
        <w:t>perfido</w:t>
      </w:r>
      <w:proofErr w:type="spellEnd"/>
      <w:proofErr w:type="gramEnd"/>
      <w:r>
        <w:rPr>
          <w:sz w:val="24"/>
          <w:szCs w:val="24"/>
        </w:rPr>
        <w:tab/>
      </w:r>
      <w:r>
        <w:rPr>
          <w:color w:val="A9A8AC"/>
          <w:sz w:val="24"/>
          <w:szCs w:val="24"/>
        </w:rPr>
        <w:t>22/06/2017 14:42</w:t>
      </w:r>
    </w:p>
    <w:p w:rsidR="00CB36D6" w:rsidRDefault="00CB36D6" w:rsidP="00CB36D6">
      <w:pPr>
        <w:pStyle w:val="Texteducorps0"/>
        <w:shd w:val="clear" w:color="auto" w:fill="auto"/>
        <w:ind w:firstLine="360"/>
        <w:rPr>
          <w:sz w:val="24"/>
          <w:szCs w:val="24"/>
        </w:rPr>
      </w:pPr>
      <w:r>
        <w:rPr>
          <w:color w:val="A9A8AC"/>
          <w:sz w:val="24"/>
          <w:szCs w:val="24"/>
        </w:rPr>
        <w:t xml:space="preserve">À : </w:t>
      </w:r>
      <w:hyperlink r:id="rId15" w:history="1">
        <w:r>
          <w:rPr>
            <w:rStyle w:val="Lienhypertexte"/>
            <w:sz w:val="24"/>
            <w:szCs w:val="24"/>
            <w:lang w:bidi="en-US"/>
          </w:rPr>
          <w:t>notification.automat@mail.avg.com</w:t>
        </w:r>
      </w:hyperlink>
      <w:r>
        <w:rPr>
          <w:sz w:val="24"/>
          <w:szCs w:val="24"/>
          <w:lang w:bidi="en-US"/>
        </w:rPr>
        <w:t>;</w:t>
      </w:r>
    </w:p>
    <w:p w:rsidR="00CB36D6" w:rsidRDefault="00CB36D6" w:rsidP="00CB36D6">
      <w:pPr>
        <w:pStyle w:val="Titre10"/>
        <w:keepNext/>
        <w:keepLines/>
        <w:shd w:val="clear" w:color="auto" w:fill="auto"/>
        <w:ind w:left="0" w:firstLine="360"/>
        <w:rPr>
          <w:sz w:val="24"/>
          <w:szCs w:val="24"/>
        </w:rPr>
      </w:pPr>
      <w:bookmarkStart w:id="1" w:name="bookmark1"/>
      <w:r>
        <w:t>Facture, confirmation de la commande et Licence</w:t>
      </w:r>
      <w:bookmarkEnd w:id="1"/>
    </w:p>
    <w:p w:rsidR="00CB36D6" w:rsidRDefault="00CB36D6" w:rsidP="00CB36D6">
      <w:pPr>
        <w:pStyle w:val="Texteducorps0"/>
        <w:shd w:val="clear" w:color="auto" w:fill="auto"/>
        <w:spacing w:line="216" w:lineRule="auto"/>
        <w:ind w:firstLine="360"/>
        <w:rPr>
          <w:sz w:val="24"/>
          <w:szCs w:val="24"/>
        </w:rPr>
      </w:pPr>
      <w:r>
        <w:rPr>
          <w:color w:val="473E53"/>
          <w:sz w:val="24"/>
          <w:szCs w:val="24"/>
        </w:rPr>
        <w:t xml:space="preserve">Chère, </w:t>
      </w:r>
      <w:r>
        <w:rPr>
          <w:color w:val="4B5A7A"/>
          <w:sz w:val="24"/>
          <w:szCs w:val="24"/>
        </w:rPr>
        <w:t xml:space="preserve">cher Jean </w:t>
      </w:r>
      <w:proofErr w:type="spellStart"/>
      <w:r>
        <w:rPr>
          <w:color w:val="473E53"/>
          <w:sz w:val="24"/>
          <w:szCs w:val="24"/>
        </w:rPr>
        <w:t>Phoyu</w:t>
      </w:r>
      <w:proofErr w:type="spellEnd"/>
      <w:r>
        <w:rPr>
          <w:color w:val="473E53"/>
          <w:sz w:val="24"/>
          <w:szCs w:val="24"/>
        </w:rPr>
        <w:t>,</w:t>
      </w:r>
    </w:p>
    <w:p w:rsidR="00CB36D6" w:rsidRDefault="00CB36D6" w:rsidP="00CB36D6">
      <w:pPr>
        <w:pStyle w:val="Titre20"/>
        <w:keepNext/>
        <w:keepLines/>
        <w:shd w:val="clear" w:color="auto" w:fill="auto"/>
        <w:ind w:left="0" w:firstLine="360"/>
        <w:rPr>
          <w:sz w:val="24"/>
          <w:szCs w:val="24"/>
        </w:rPr>
      </w:pPr>
      <w:bookmarkStart w:id="2" w:name="bookmark2"/>
      <w:r>
        <w:rPr>
          <w:rFonts w:ascii="Arial" w:eastAsia="Arial" w:hAnsi="Arial" w:cs="Arial"/>
          <w:color w:val="2C262F"/>
          <w:sz w:val="24"/>
          <w:szCs w:val="24"/>
        </w:rPr>
        <w:t>Merci d'avoir choisi AVG !</w:t>
      </w:r>
      <w:bookmarkEnd w:id="2"/>
    </w:p>
    <w:p w:rsidR="00CB36D6" w:rsidRDefault="00CB36D6" w:rsidP="00CB36D6">
      <w:pPr>
        <w:pStyle w:val="Texteducorps0"/>
        <w:shd w:val="clear" w:color="auto" w:fill="auto"/>
        <w:spacing w:line="216" w:lineRule="auto"/>
        <w:ind w:firstLine="360"/>
        <w:rPr>
          <w:sz w:val="24"/>
          <w:szCs w:val="24"/>
        </w:rPr>
      </w:pPr>
      <w:r>
        <w:rPr>
          <w:color w:val="4B5A7A"/>
          <w:sz w:val="24"/>
          <w:szCs w:val="24"/>
        </w:rPr>
        <w:t xml:space="preserve">Vous trouverez </w:t>
      </w:r>
      <w:r>
        <w:rPr>
          <w:color w:val="6DA9E7"/>
          <w:sz w:val="24"/>
          <w:szCs w:val="24"/>
        </w:rPr>
        <w:t xml:space="preserve">les </w:t>
      </w:r>
      <w:r>
        <w:rPr>
          <w:color w:val="473E53"/>
          <w:sz w:val="24"/>
          <w:szCs w:val="24"/>
        </w:rPr>
        <w:t xml:space="preserve">détails de votre commande </w:t>
      </w:r>
      <w:r>
        <w:rPr>
          <w:color w:val="6488B7"/>
          <w:sz w:val="24"/>
          <w:szCs w:val="24"/>
        </w:rPr>
        <w:t xml:space="preserve">ci-dessous. </w:t>
      </w:r>
      <w:r>
        <w:rPr>
          <w:color w:val="76788A"/>
          <w:sz w:val="24"/>
          <w:szCs w:val="24"/>
        </w:rPr>
        <w:t xml:space="preserve">Nous </w:t>
      </w:r>
      <w:r>
        <w:rPr>
          <w:color w:val="4B333B"/>
          <w:sz w:val="24"/>
          <w:szCs w:val="24"/>
        </w:rPr>
        <w:t xml:space="preserve">avons </w:t>
      </w:r>
      <w:r>
        <w:rPr>
          <w:color w:val="4B5A7A"/>
          <w:sz w:val="24"/>
          <w:szCs w:val="24"/>
        </w:rPr>
        <w:t xml:space="preserve">également joint votre </w:t>
      </w:r>
      <w:r>
        <w:rPr>
          <w:color w:val="473E53"/>
          <w:sz w:val="24"/>
          <w:szCs w:val="24"/>
        </w:rPr>
        <w:t xml:space="preserve">facture </w:t>
      </w:r>
      <w:r>
        <w:rPr>
          <w:color w:val="4B333B"/>
          <w:sz w:val="24"/>
          <w:szCs w:val="24"/>
        </w:rPr>
        <w:t xml:space="preserve">au format </w:t>
      </w:r>
      <w:r>
        <w:rPr>
          <w:color w:val="2C262F"/>
          <w:sz w:val="24"/>
          <w:szCs w:val="24"/>
        </w:rPr>
        <w:t xml:space="preserve">PDF </w:t>
      </w:r>
      <w:r>
        <w:rPr>
          <w:color w:val="473E53"/>
          <w:sz w:val="24"/>
          <w:szCs w:val="24"/>
        </w:rPr>
        <w:t xml:space="preserve">que </w:t>
      </w:r>
      <w:r>
        <w:rPr>
          <w:color w:val="4B333B"/>
          <w:sz w:val="24"/>
          <w:szCs w:val="24"/>
        </w:rPr>
        <w:t xml:space="preserve">nous vous </w:t>
      </w:r>
      <w:r>
        <w:rPr>
          <w:color w:val="4B5A7A"/>
          <w:sz w:val="24"/>
          <w:szCs w:val="24"/>
        </w:rPr>
        <w:t xml:space="preserve">recommandons de </w:t>
      </w:r>
      <w:r>
        <w:rPr>
          <w:color w:val="473E53"/>
          <w:sz w:val="24"/>
          <w:szCs w:val="24"/>
        </w:rPr>
        <w:lastRenderedPageBreak/>
        <w:t xml:space="preserve">conserver en </w:t>
      </w:r>
      <w:r>
        <w:rPr>
          <w:color w:val="4B5A7A"/>
          <w:sz w:val="24"/>
          <w:szCs w:val="24"/>
        </w:rPr>
        <w:t xml:space="preserve">lieu </w:t>
      </w:r>
      <w:r>
        <w:rPr>
          <w:color w:val="4B333B"/>
          <w:sz w:val="24"/>
          <w:szCs w:val="24"/>
        </w:rPr>
        <w:t xml:space="preserve">sûr, </w:t>
      </w:r>
      <w:r>
        <w:rPr>
          <w:color w:val="2C262F"/>
          <w:sz w:val="24"/>
          <w:szCs w:val="24"/>
        </w:rPr>
        <w:t xml:space="preserve">pour </w:t>
      </w:r>
      <w:r>
        <w:rPr>
          <w:color w:val="473E53"/>
          <w:sz w:val="24"/>
          <w:szCs w:val="24"/>
        </w:rPr>
        <w:t xml:space="preserve">toute référence </w:t>
      </w:r>
      <w:r>
        <w:rPr>
          <w:color w:val="76788A"/>
          <w:sz w:val="24"/>
          <w:szCs w:val="24"/>
        </w:rPr>
        <w:t>ultérieure.</w:t>
      </w:r>
    </w:p>
    <w:p w:rsidR="00CB36D6" w:rsidRDefault="00CB36D6" w:rsidP="00CB36D6">
      <w:pPr>
        <w:rPr>
          <w:sz w:val="24"/>
          <w:szCs w:val="24"/>
        </w:rPr>
      </w:pPr>
      <w:r>
        <w:rPr>
          <w:noProof/>
          <w:lang w:eastAsia="fr-FR"/>
        </w:rPr>
        <w:drawing>
          <wp:inline distT="0" distB="0" distL="0" distR="0">
            <wp:extent cx="5759450" cy="666750"/>
            <wp:effectExtent l="19050" t="0" r="0" b="0"/>
            <wp:docPr id="5" name="Picut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1"/>
                    <pic:cNvPicPr>
                      <a:picLocks noChangeAspect="1" noChangeArrowheads="1"/>
                    </pic:cNvPicPr>
                  </pic:nvPicPr>
                  <pic:blipFill>
                    <a:blip r:embed="rId16" cstate="print"/>
                    <a:srcRect/>
                    <a:stretch>
                      <a:fillRect/>
                    </a:stretch>
                  </pic:blipFill>
                  <pic:spPr bwMode="auto">
                    <a:xfrm>
                      <a:off x="0" y="0"/>
                      <a:ext cx="5759450" cy="666750"/>
                    </a:xfrm>
                    <a:prstGeom prst="rect">
                      <a:avLst/>
                    </a:prstGeom>
                    <a:noFill/>
                    <a:ln w="9525">
                      <a:noFill/>
                      <a:miter lim="800000"/>
                      <a:headEnd/>
                      <a:tailEnd/>
                    </a:ln>
                  </pic:spPr>
                </pic:pic>
              </a:graphicData>
            </a:graphic>
          </wp:inline>
        </w:drawing>
      </w:r>
    </w:p>
    <w:p w:rsidR="00CB36D6" w:rsidRDefault="00CB36D6" w:rsidP="00CB36D6">
      <w:pPr>
        <w:pStyle w:val="Texteducorps0"/>
        <w:shd w:val="clear" w:color="auto" w:fill="auto"/>
        <w:ind w:left="360" w:hanging="360"/>
        <w:rPr>
          <w:sz w:val="24"/>
          <w:szCs w:val="24"/>
        </w:rPr>
      </w:pPr>
      <w:r>
        <w:rPr>
          <w:color w:val="60627B"/>
          <w:sz w:val="24"/>
          <w:szCs w:val="24"/>
        </w:rPr>
        <w:t xml:space="preserve">Sous-total : </w:t>
      </w:r>
      <w:r>
        <w:rPr>
          <w:color w:val="457CB3"/>
          <w:sz w:val="24"/>
          <w:szCs w:val="24"/>
        </w:rPr>
        <w:t xml:space="preserve">EUR. </w:t>
      </w:r>
      <w:r>
        <w:rPr>
          <w:color w:val="473E53"/>
          <w:sz w:val="24"/>
          <w:szCs w:val="24"/>
        </w:rPr>
        <w:t xml:space="preserve">41.66 TVA </w:t>
      </w:r>
      <w:r>
        <w:rPr>
          <w:color w:val="752423"/>
          <w:sz w:val="24"/>
          <w:szCs w:val="24"/>
        </w:rPr>
        <w:t xml:space="preserve">: </w:t>
      </w:r>
      <w:r>
        <w:rPr>
          <w:color w:val="457CB3"/>
          <w:sz w:val="24"/>
          <w:szCs w:val="24"/>
        </w:rPr>
        <w:t xml:space="preserve">EUR </w:t>
      </w:r>
      <w:r>
        <w:rPr>
          <w:color w:val="473E53"/>
          <w:sz w:val="24"/>
          <w:szCs w:val="24"/>
        </w:rPr>
        <w:t>8.33</w:t>
      </w:r>
    </w:p>
    <w:p w:rsidR="00CB36D6" w:rsidRDefault="00CB36D6" w:rsidP="00CB36D6">
      <w:pPr>
        <w:pStyle w:val="Texteducorps30"/>
        <w:shd w:val="clear" w:color="auto" w:fill="auto"/>
        <w:spacing w:line="288" w:lineRule="auto"/>
        <w:ind w:left="0" w:firstLine="0"/>
        <w:rPr>
          <w:sz w:val="24"/>
          <w:szCs w:val="24"/>
        </w:rPr>
      </w:pPr>
      <w:r>
        <w:rPr>
          <w:color w:val="2C262F"/>
          <w:sz w:val="24"/>
          <w:szCs w:val="24"/>
        </w:rPr>
        <w:t>Total : EUR 49.99</w:t>
      </w:r>
    </w:p>
    <w:tbl>
      <w:tblPr>
        <w:tblOverlap w:val="never"/>
        <w:tblW w:w="0" w:type="auto"/>
        <w:tblLayout w:type="fixed"/>
        <w:tblCellMar>
          <w:left w:w="10" w:type="dxa"/>
          <w:right w:w="10" w:type="dxa"/>
        </w:tblCellMar>
        <w:tblLook w:val="04A0"/>
      </w:tblPr>
      <w:tblGrid>
        <w:gridCol w:w="2179"/>
        <w:gridCol w:w="3312"/>
      </w:tblGrid>
      <w:tr w:rsidR="00CB36D6" w:rsidTr="00C561A3">
        <w:trPr>
          <w:trHeight w:val="250"/>
        </w:trPr>
        <w:tc>
          <w:tcPr>
            <w:tcW w:w="2179" w:type="dxa"/>
            <w:tcBorders>
              <w:top w:val="single" w:sz="4" w:space="0" w:color="auto"/>
              <w:left w:val="single" w:sz="4" w:space="0" w:color="auto"/>
              <w:bottom w:val="nil"/>
              <w:right w:val="nil"/>
            </w:tcBorders>
            <w:shd w:val="clear" w:color="auto" w:fill="FFFFFF"/>
            <w:vAlign w:val="bottom"/>
          </w:tcPr>
          <w:p w:rsidR="00CB36D6" w:rsidRDefault="00CB36D6" w:rsidP="00C561A3">
            <w:pPr>
              <w:pStyle w:val="Autres0"/>
              <w:shd w:val="clear" w:color="auto" w:fill="auto"/>
              <w:ind w:firstLine="0"/>
              <w:rPr>
                <w:sz w:val="24"/>
                <w:szCs w:val="24"/>
                <w:lang w:bidi="fr-FR"/>
              </w:rPr>
            </w:pPr>
          </w:p>
        </w:tc>
        <w:tc>
          <w:tcPr>
            <w:tcW w:w="3312" w:type="dxa"/>
            <w:tcBorders>
              <w:top w:val="single" w:sz="4" w:space="0" w:color="auto"/>
              <w:left w:val="nil"/>
              <w:bottom w:val="nil"/>
              <w:right w:val="single" w:sz="4" w:space="0" w:color="auto"/>
            </w:tcBorders>
            <w:shd w:val="clear" w:color="auto" w:fill="FFFFFF"/>
            <w:vAlign w:val="bottom"/>
          </w:tcPr>
          <w:p w:rsidR="00CB36D6" w:rsidRDefault="00CB36D6" w:rsidP="00C561A3">
            <w:pPr>
              <w:pStyle w:val="Autres0"/>
              <w:shd w:val="clear" w:color="auto" w:fill="auto"/>
              <w:ind w:firstLine="0"/>
              <w:rPr>
                <w:sz w:val="24"/>
                <w:szCs w:val="24"/>
                <w:lang w:bidi="fr-FR"/>
              </w:rPr>
            </w:pPr>
          </w:p>
        </w:tc>
      </w:tr>
      <w:tr w:rsidR="00CB36D6" w:rsidTr="00C561A3">
        <w:trPr>
          <w:trHeight w:val="154"/>
        </w:trPr>
        <w:tc>
          <w:tcPr>
            <w:tcW w:w="2179" w:type="dxa"/>
            <w:tcBorders>
              <w:top w:val="nil"/>
              <w:left w:val="single" w:sz="4" w:space="0" w:color="auto"/>
              <w:bottom w:val="nil"/>
              <w:right w:val="nil"/>
            </w:tcBorders>
            <w:shd w:val="clear" w:color="auto" w:fill="FFFFFF"/>
            <w:vAlign w:val="bottom"/>
          </w:tcPr>
          <w:p w:rsidR="00CB36D6" w:rsidRDefault="00CB36D6" w:rsidP="00C561A3">
            <w:pPr>
              <w:pStyle w:val="Autres0"/>
              <w:shd w:val="clear" w:color="auto" w:fill="auto"/>
              <w:ind w:firstLine="0"/>
              <w:rPr>
                <w:sz w:val="24"/>
                <w:szCs w:val="24"/>
                <w:lang w:bidi="fr-FR"/>
              </w:rPr>
            </w:pPr>
          </w:p>
        </w:tc>
        <w:tc>
          <w:tcPr>
            <w:tcW w:w="3312" w:type="dxa"/>
            <w:tcBorders>
              <w:top w:val="nil"/>
              <w:left w:val="nil"/>
              <w:bottom w:val="nil"/>
              <w:right w:val="single" w:sz="4" w:space="0" w:color="auto"/>
            </w:tcBorders>
            <w:shd w:val="clear" w:color="auto" w:fill="FFFFFF"/>
            <w:vAlign w:val="bottom"/>
          </w:tcPr>
          <w:p w:rsidR="00CB36D6" w:rsidRDefault="00CB36D6" w:rsidP="00C561A3">
            <w:pPr>
              <w:pStyle w:val="Autres0"/>
              <w:shd w:val="clear" w:color="auto" w:fill="auto"/>
              <w:ind w:firstLine="0"/>
              <w:rPr>
                <w:sz w:val="24"/>
                <w:szCs w:val="24"/>
                <w:lang w:bidi="fr-FR"/>
              </w:rPr>
            </w:pPr>
          </w:p>
        </w:tc>
      </w:tr>
      <w:tr w:rsidR="00CB36D6" w:rsidTr="00C561A3">
        <w:trPr>
          <w:trHeight w:val="120"/>
        </w:trPr>
        <w:tc>
          <w:tcPr>
            <w:tcW w:w="2179" w:type="dxa"/>
            <w:tcBorders>
              <w:top w:val="nil"/>
              <w:left w:val="single" w:sz="4" w:space="0" w:color="auto"/>
              <w:bottom w:val="nil"/>
              <w:right w:val="nil"/>
            </w:tcBorders>
            <w:shd w:val="clear" w:color="auto" w:fill="FFFFFF"/>
            <w:vAlign w:val="bottom"/>
          </w:tcPr>
          <w:p w:rsidR="00CB36D6" w:rsidRDefault="00CB36D6" w:rsidP="00C561A3">
            <w:pPr>
              <w:pStyle w:val="Autres0"/>
              <w:shd w:val="clear" w:color="auto" w:fill="auto"/>
              <w:ind w:firstLine="0"/>
              <w:rPr>
                <w:sz w:val="24"/>
                <w:szCs w:val="24"/>
                <w:lang w:bidi="fr-FR"/>
              </w:rPr>
            </w:pPr>
          </w:p>
        </w:tc>
        <w:tc>
          <w:tcPr>
            <w:tcW w:w="3312" w:type="dxa"/>
            <w:tcBorders>
              <w:top w:val="nil"/>
              <w:left w:val="nil"/>
              <w:bottom w:val="nil"/>
              <w:right w:val="single" w:sz="4" w:space="0" w:color="auto"/>
            </w:tcBorders>
            <w:shd w:val="clear" w:color="auto" w:fill="FFFFFF"/>
            <w:vAlign w:val="bottom"/>
          </w:tcPr>
          <w:p w:rsidR="00CB36D6" w:rsidRDefault="00CB36D6" w:rsidP="00C561A3">
            <w:pPr>
              <w:pStyle w:val="Autres0"/>
              <w:shd w:val="clear" w:color="auto" w:fill="auto"/>
              <w:ind w:firstLine="0"/>
              <w:rPr>
                <w:sz w:val="24"/>
                <w:szCs w:val="24"/>
                <w:lang w:bidi="fr-FR"/>
              </w:rPr>
            </w:pPr>
          </w:p>
        </w:tc>
      </w:tr>
      <w:tr w:rsidR="00CB36D6" w:rsidTr="00C561A3">
        <w:trPr>
          <w:trHeight w:val="216"/>
        </w:trPr>
        <w:tc>
          <w:tcPr>
            <w:tcW w:w="2179" w:type="dxa"/>
            <w:tcBorders>
              <w:top w:val="nil"/>
              <w:left w:val="single" w:sz="4" w:space="0" w:color="auto"/>
              <w:bottom w:val="single" w:sz="4" w:space="0" w:color="auto"/>
              <w:right w:val="nil"/>
            </w:tcBorders>
            <w:shd w:val="clear" w:color="auto" w:fill="FFFFFF"/>
          </w:tcPr>
          <w:p w:rsidR="00CB36D6" w:rsidRDefault="00CB36D6" w:rsidP="00C561A3">
            <w:pPr>
              <w:pStyle w:val="Autres0"/>
              <w:shd w:val="clear" w:color="auto" w:fill="auto"/>
              <w:ind w:firstLine="0"/>
              <w:rPr>
                <w:sz w:val="24"/>
                <w:szCs w:val="24"/>
                <w:lang w:bidi="fr-FR"/>
              </w:rPr>
            </w:pPr>
          </w:p>
        </w:tc>
        <w:tc>
          <w:tcPr>
            <w:tcW w:w="3312" w:type="dxa"/>
            <w:tcBorders>
              <w:top w:val="nil"/>
              <w:left w:val="nil"/>
              <w:bottom w:val="single" w:sz="4" w:space="0" w:color="auto"/>
              <w:right w:val="single" w:sz="4" w:space="0" w:color="auto"/>
            </w:tcBorders>
            <w:shd w:val="clear" w:color="auto" w:fill="FFFFFF"/>
          </w:tcPr>
          <w:p w:rsidR="00CB36D6" w:rsidRDefault="00CB36D6" w:rsidP="00C561A3">
            <w:pPr>
              <w:widowControl w:val="0"/>
              <w:rPr>
                <w:color w:val="000000"/>
                <w:sz w:val="24"/>
                <w:szCs w:val="24"/>
                <w:lang w:bidi="fr-FR"/>
              </w:rPr>
            </w:pPr>
          </w:p>
        </w:tc>
      </w:tr>
    </w:tbl>
    <w:p w:rsidR="00CB36D6" w:rsidRDefault="00CB36D6" w:rsidP="00CB36D6">
      <w:pPr>
        <w:rPr>
          <w:rFonts w:ascii="Times New Roman" w:eastAsia="Times New Roman" w:hAnsi="Times New Roman" w:cs="Times New Roman"/>
        </w:rPr>
      </w:pPr>
      <w:r>
        <w:rPr>
          <w:rFonts w:ascii="Verdana" w:eastAsia="Times New Roman" w:hAnsi="Verdana" w:cs="Times New Roman"/>
          <w:vanish/>
          <w:color w:val="6B6B6B"/>
          <w:sz w:val="18"/>
        </w:rPr>
        <w:t>Nous assurons votre protection !</w:t>
      </w:r>
      <w:r>
        <w:rPr>
          <w:rFonts w:ascii="Times New Roman" w:eastAsia="Times New Roman" w:hAnsi="Times New Roman" w:cs="Times New Roman"/>
          <w:vanish/>
        </w:rPr>
        <w:t xml:space="preserve"> </w:t>
      </w:r>
    </w:p>
    <w:tbl>
      <w:tblPr>
        <w:tblW w:w="5000" w:type="pct"/>
        <w:shd w:val="clear" w:color="auto" w:fill="D7DCE2"/>
        <w:tblCellMar>
          <w:left w:w="0" w:type="dxa"/>
          <w:right w:w="0" w:type="dxa"/>
        </w:tblCellMar>
        <w:tblLook w:val="04A0"/>
      </w:tblPr>
      <w:tblGrid>
        <w:gridCol w:w="9072"/>
      </w:tblGrid>
      <w:tr w:rsidR="00CB36D6" w:rsidTr="00C561A3">
        <w:tc>
          <w:tcPr>
            <w:tcW w:w="0" w:type="auto"/>
            <w:shd w:val="clear" w:color="auto" w:fill="D7DCE2"/>
            <w:vAlign w:val="center"/>
            <w:hideMark/>
          </w:tcPr>
          <w:tbl>
            <w:tblPr>
              <w:tblW w:w="0" w:type="auto"/>
              <w:jc w:val="center"/>
              <w:tblCellMar>
                <w:left w:w="0" w:type="dxa"/>
                <w:right w:w="0" w:type="dxa"/>
              </w:tblCellMar>
              <w:tblLook w:val="04A0"/>
            </w:tblPr>
            <w:tblGrid>
              <w:gridCol w:w="9072"/>
            </w:tblGrid>
            <w:tr w:rsidR="00CB36D6" w:rsidTr="00C561A3">
              <w:trPr>
                <w:trHeight w:val="100"/>
                <w:jc w:val="center"/>
              </w:trPr>
              <w:tc>
                <w:tcPr>
                  <w:tcW w:w="0" w:type="auto"/>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jc w:val="center"/>
              </w:trPr>
              <w:tc>
                <w:tcPr>
                  <w:tcW w:w="0" w:type="auto"/>
                </w:tcPr>
                <w:tbl>
                  <w:tblPr>
                    <w:tblW w:w="5000" w:type="pct"/>
                    <w:tblCellMar>
                      <w:left w:w="0" w:type="dxa"/>
                      <w:right w:w="0" w:type="dxa"/>
                    </w:tblCellMar>
                    <w:tblLook w:val="04A0"/>
                  </w:tblPr>
                  <w:tblGrid>
                    <w:gridCol w:w="9072"/>
                  </w:tblGrid>
                  <w:tr w:rsidR="00CB36D6" w:rsidTr="00C561A3">
                    <w:trPr>
                      <w:trHeight w:val="100"/>
                    </w:trPr>
                    <w:tc>
                      <w:tcPr>
                        <w:tcW w:w="0" w:type="auto"/>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rPr>
                      <w:rFonts w:ascii="Times New Roman" w:eastAsia="Times New Roman" w:hAnsi="Times New Roman" w:cs="Times New Roman"/>
                      <w:vanish/>
                    </w:rPr>
                  </w:pPr>
                </w:p>
                <w:tbl>
                  <w:tblPr>
                    <w:tblW w:w="9092" w:type="dxa"/>
                    <w:shd w:val="clear" w:color="auto" w:fill="FAFAFA"/>
                    <w:tblCellMar>
                      <w:left w:w="0" w:type="dxa"/>
                      <w:right w:w="0" w:type="dxa"/>
                    </w:tblCellMar>
                    <w:tblLook w:val="04A0"/>
                  </w:tblPr>
                  <w:tblGrid>
                    <w:gridCol w:w="9"/>
                    <w:gridCol w:w="9063"/>
                    <w:gridCol w:w="20"/>
                  </w:tblGrid>
                  <w:tr w:rsidR="00CB36D6" w:rsidTr="00CB36D6">
                    <w:trPr>
                      <w:gridAfter w:val="1"/>
                      <w:wAfter w:w="11" w:type="pct"/>
                      <w:trHeight w:val="10"/>
                    </w:trPr>
                    <w:tc>
                      <w:tcPr>
                        <w:tcW w:w="4989" w:type="pct"/>
                        <w:gridSpan w:val="2"/>
                        <w:shd w:val="clear" w:color="auto" w:fill="C1C4C8"/>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B36D6">
                    <w:tc>
                      <w:tcPr>
                        <w:tcW w:w="5" w:type="pct"/>
                        <w:shd w:val="clear" w:color="auto" w:fill="C1C4C8"/>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4984" w:type="pct"/>
                        <w:shd w:val="clear" w:color="auto" w:fill="FAFAFA"/>
                      </w:tcPr>
                      <w:tbl>
                        <w:tblPr>
                          <w:tblW w:w="5000" w:type="pct"/>
                          <w:jc w:val="center"/>
                          <w:shd w:val="clear" w:color="auto" w:fill="FAFAFA"/>
                          <w:tblCellMar>
                            <w:left w:w="0" w:type="dxa"/>
                            <w:right w:w="0" w:type="dxa"/>
                          </w:tblCellMar>
                          <w:tblLook w:val="04A0"/>
                        </w:tblPr>
                        <w:tblGrid>
                          <w:gridCol w:w="9063"/>
                        </w:tblGrid>
                        <w:tr w:rsidR="00CB36D6" w:rsidTr="00C561A3">
                          <w:trPr>
                            <w:jc w:val="center"/>
                          </w:trPr>
                          <w:tc>
                            <w:tcPr>
                              <w:tcW w:w="0" w:type="auto"/>
                              <w:shd w:val="clear" w:color="auto" w:fill="FAFAFA"/>
                              <w:vAlign w:val="center"/>
                              <w:hideMark/>
                            </w:tcPr>
                            <w:tbl>
                              <w:tblPr>
                                <w:tblW w:w="5000" w:type="pct"/>
                                <w:tblCellMar>
                                  <w:left w:w="0" w:type="dxa"/>
                                  <w:right w:w="0" w:type="dxa"/>
                                </w:tblCellMar>
                                <w:tblLook w:val="04A0"/>
                              </w:tblPr>
                              <w:tblGrid>
                                <w:gridCol w:w="150"/>
                                <w:gridCol w:w="3729"/>
                                <w:gridCol w:w="5166"/>
                                <w:gridCol w:w="18"/>
                              </w:tblGrid>
                              <w:tr w:rsidR="00CB36D6" w:rsidTr="00C561A3">
                                <w:trPr>
                                  <w:trHeight w:val="200"/>
                                </w:trPr>
                                <w:tc>
                                  <w:tcPr>
                                    <w:tcW w:w="0" w:type="auto"/>
                                    <w:gridSpan w:val="4"/>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c>
                                  <w:tcPr>
                                    <w:tcW w:w="150" w:type="dxa"/>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shd w:val="clear" w:color="auto" w:fill="FAFAFA"/>
                                    <w:vAlign w:val="center"/>
                                    <w:hideMark/>
                                  </w:tcPr>
                                  <w:p w:rsidR="00CB36D6" w:rsidRDefault="00CB36D6" w:rsidP="00C561A3">
                                    <w:pPr>
                                      <w:rPr>
                                        <w:rFonts w:ascii="Times New Roman" w:eastAsia="Times New Roman" w:hAnsi="Times New Roman" w:cs="Times New Roman"/>
                                      </w:rPr>
                                    </w:pPr>
                                    <w:r>
                                      <w:rPr>
                                        <w:rFonts w:ascii="Times New Roman" w:eastAsia="Times New Roman" w:hAnsi="Times New Roman" w:cs="Times New Roman"/>
                                        <w:noProof/>
                                        <w:lang w:eastAsia="fr-FR"/>
                                      </w:rPr>
                                      <w:drawing>
                                        <wp:inline distT="0" distB="0" distL="0" distR="0">
                                          <wp:extent cx="781050" cy="323850"/>
                                          <wp:effectExtent l="19050" t="0" r="0" b="0"/>
                                          <wp:docPr id="7" name="Image 1" descr="AV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AVG"/>
                                                  <pic:cNvPicPr>
                                                    <a:picLocks noChangeAspect="1" noChangeArrowheads="1"/>
                                                  </pic:cNvPicPr>
                                                </pic:nvPicPr>
                                                <pic:blipFill>
                                                  <a:blip r:embed="rId17" cstate="print"/>
                                                  <a:srcRect/>
                                                  <a:stretch>
                                                    <a:fillRect/>
                                                  </a:stretch>
                                                </pic:blipFill>
                                                <pic:spPr bwMode="auto">
                                                  <a:xfrm>
                                                    <a:off x="0" y="0"/>
                                                    <a:ext cx="781050" cy="323850"/>
                                                  </a:xfrm>
                                                  <a:prstGeom prst="rect">
                                                    <a:avLst/>
                                                  </a:prstGeom>
                                                  <a:noFill/>
                                                  <a:ln w="9525">
                                                    <a:noFill/>
                                                    <a:miter lim="800000"/>
                                                    <a:headEnd/>
                                                    <a:tailEnd/>
                                                  </a:ln>
                                                </pic:spPr>
                                              </pic:pic>
                                            </a:graphicData>
                                          </a:graphic>
                                        </wp:inline>
                                      </w:drawing>
                                    </w:r>
                                  </w:p>
                                </w:tc>
                                <w:tc>
                                  <w:tcPr>
                                    <w:tcW w:w="2850" w:type="pct"/>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widowControl w:val="0"/>
                                      <w:rPr>
                                        <w:rFonts w:eastAsiaTheme="minorEastAsia"/>
                                      </w:rPr>
                                    </w:pPr>
                                  </w:p>
                                </w:tc>
                              </w:tr>
                              <w:tr w:rsidR="00CB36D6" w:rsidTr="00C561A3">
                                <w:trPr>
                                  <w:trHeight w:val="350"/>
                                </w:trPr>
                                <w:tc>
                                  <w:tcPr>
                                    <w:tcW w:w="0" w:type="auto"/>
                                    <w:gridSpan w:val="4"/>
                                    <w:shd w:val="clear" w:color="auto" w:fill="FAFAFA"/>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rPr>
                                  <w:rFonts w:eastAsiaTheme="minorEastAsia"/>
                                </w:rPr>
                              </w:pPr>
                            </w:p>
                          </w:tc>
                        </w:tr>
                        <w:tr w:rsidR="00CB36D6" w:rsidTr="00C561A3">
                          <w:trPr>
                            <w:jc w:val="center"/>
                          </w:trPr>
                          <w:tc>
                            <w:tcPr>
                              <w:tcW w:w="0" w:type="auto"/>
                              <w:shd w:val="clear" w:color="auto" w:fill="FAFAFA"/>
                              <w:vAlign w:val="center"/>
                              <w:hideMark/>
                            </w:tcPr>
                            <w:tbl>
                              <w:tblPr>
                                <w:tblW w:w="5000" w:type="pct"/>
                                <w:jc w:val="center"/>
                                <w:tblCellMar>
                                  <w:left w:w="0" w:type="dxa"/>
                                  <w:right w:w="0" w:type="dxa"/>
                                </w:tblCellMar>
                                <w:tblLook w:val="04A0"/>
                              </w:tblPr>
                              <w:tblGrid>
                                <w:gridCol w:w="362"/>
                                <w:gridCol w:w="8338"/>
                                <w:gridCol w:w="363"/>
                              </w:tblGrid>
                              <w:tr w:rsidR="00CB36D6" w:rsidTr="00C561A3">
                                <w:trPr>
                                  <w:jc w:val="center"/>
                                </w:trPr>
                                <w:tc>
                                  <w:tcPr>
                                    <w:tcW w:w="200" w:type="pct"/>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jc w:val="center"/>
                                      <w:rPr>
                                        <w:rFonts w:ascii="Times New Roman" w:eastAsia="Times New Roman" w:hAnsi="Times New Roman" w:cs="Times New Roman"/>
                                      </w:rPr>
                                    </w:pPr>
                                    <w:r>
                                      <w:rPr>
                                        <w:rFonts w:ascii="Verdana" w:eastAsia="Times New Roman" w:hAnsi="Verdana" w:cs="Times New Roman"/>
                                        <w:sz w:val="44"/>
                                        <w:szCs w:val="44"/>
                                      </w:rPr>
                                      <w:t>Vous n'avez rien à faire</w:t>
                                    </w:r>
                                  </w:p>
                                </w:tc>
                                <w:tc>
                                  <w:tcPr>
                                    <w:tcW w:w="200" w:type="pct"/>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jc w:val="center"/>
                                </w:trPr>
                                <w:tc>
                                  <w:tcPr>
                                    <w:tcW w:w="200" w:type="pct"/>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jc w:val="center"/>
                                      <w:rPr>
                                        <w:rFonts w:ascii="Times New Roman" w:eastAsia="Times New Roman" w:hAnsi="Times New Roman" w:cs="Times New Roman"/>
                                      </w:rPr>
                                    </w:pPr>
                                    <w:r>
                                      <w:rPr>
                                        <w:rFonts w:ascii="Verdana" w:eastAsia="Times New Roman" w:hAnsi="Verdana" w:cs="Times New Roman"/>
                                        <w:sz w:val="36"/>
                                        <w:szCs w:val="36"/>
                                      </w:rPr>
                                      <w:t>pour rester protégé</w:t>
                                    </w:r>
                                    <w:r>
                                      <w:rPr>
                                        <w:rFonts w:ascii="Times New Roman" w:eastAsia="Times New Roman" w:hAnsi="Times New Roman" w:cs="Times New Roman"/>
                                      </w:rPr>
                                      <w:t xml:space="preserve"> </w:t>
                                    </w:r>
                                  </w:p>
                                </w:tc>
                                <w:tc>
                                  <w:tcPr>
                                    <w:tcW w:w="200" w:type="pct"/>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trHeight w:val="250"/>
                                  <w:jc w:val="center"/>
                                </w:trPr>
                                <w:tc>
                                  <w:tcPr>
                                    <w:tcW w:w="0" w:type="auto"/>
                                    <w:gridSpan w:val="3"/>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jc w:val="center"/>
                                <w:rPr>
                                  <w:rFonts w:eastAsiaTheme="minorEastAsia"/>
                                </w:rPr>
                              </w:pPr>
                            </w:p>
                          </w:tc>
                        </w:tr>
                        <w:tr w:rsidR="00CB36D6" w:rsidTr="00C561A3">
                          <w:trPr>
                            <w:jc w:val="center"/>
                          </w:trPr>
                          <w:tc>
                            <w:tcPr>
                              <w:tcW w:w="0" w:type="auto"/>
                              <w:shd w:val="clear" w:color="auto" w:fill="FAFAFA"/>
                              <w:vAlign w:val="center"/>
                              <w:hideMark/>
                            </w:tcPr>
                            <w:p w:rsidR="00CB36D6" w:rsidRDefault="00CB36D6" w:rsidP="00C561A3">
                              <w:pPr>
                                <w:widowControl w:val="0"/>
                                <w:rPr>
                                  <w:rFonts w:eastAsiaTheme="minorEastAsia"/>
                                </w:rPr>
                              </w:pPr>
                            </w:p>
                          </w:tc>
                        </w:tr>
                        <w:tr w:rsidR="00CB36D6" w:rsidTr="00C561A3">
                          <w:trPr>
                            <w:trHeight w:val="500"/>
                            <w:jc w:val="center"/>
                          </w:trPr>
                          <w:tc>
                            <w:tcPr>
                              <w:tcW w:w="0" w:type="auto"/>
                              <w:shd w:val="clear" w:color="auto" w:fill="FAFAFA"/>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jc w:val="center"/>
                          </w:trPr>
                          <w:tc>
                            <w:tcPr>
                              <w:tcW w:w="0" w:type="auto"/>
                              <w:shd w:val="clear" w:color="auto" w:fill="FAFAFA"/>
                              <w:vAlign w:val="center"/>
                              <w:hideMark/>
                            </w:tcPr>
                            <w:tbl>
                              <w:tblPr>
                                <w:tblW w:w="5000" w:type="pct"/>
                                <w:jc w:val="center"/>
                                <w:tblCellMar>
                                  <w:left w:w="0" w:type="dxa"/>
                                  <w:right w:w="0" w:type="dxa"/>
                                </w:tblCellMar>
                                <w:tblLook w:val="04A0"/>
                              </w:tblPr>
                              <w:tblGrid>
                                <w:gridCol w:w="400"/>
                                <w:gridCol w:w="8263"/>
                                <w:gridCol w:w="400"/>
                              </w:tblGrid>
                              <w:tr w:rsidR="00CB36D6" w:rsidTr="00C561A3">
                                <w:trPr>
                                  <w:jc w:val="center"/>
                                </w:trPr>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jc w:val="center"/>
                                      <w:rPr>
                                        <w:rFonts w:ascii="Times New Roman" w:eastAsia="Times New Roman" w:hAnsi="Times New Roman" w:cs="Times New Roman"/>
                                      </w:rPr>
                                    </w:pPr>
                                    <w:r>
                                      <w:rPr>
                                        <w:rFonts w:ascii="Verdana" w:eastAsia="Times New Roman" w:hAnsi="Verdana" w:cs="Times New Roman"/>
                                        <w:sz w:val="29"/>
                                        <w:szCs w:val="29"/>
                                      </w:rPr>
                                      <w:t>Bonjour Jean,</w:t>
                                    </w:r>
                                    <w:r>
                                      <w:rPr>
                                        <w:rFonts w:ascii="Times New Roman" w:eastAsia="Times New Roman" w:hAnsi="Times New Roman" w:cs="Times New Roman"/>
                                      </w:rPr>
                                      <w:t xml:space="preserve"> </w:t>
                                    </w:r>
                                  </w:p>
                                </w:tc>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jc w:val="center"/>
                                <w:rPr>
                                  <w:rFonts w:eastAsiaTheme="minorEastAsia"/>
                                </w:rPr>
                              </w:pPr>
                            </w:p>
                          </w:tc>
                        </w:tr>
                        <w:tr w:rsidR="00CB36D6" w:rsidTr="00C561A3">
                          <w:trPr>
                            <w:trHeight w:val="250"/>
                            <w:jc w:val="center"/>
                          </w:trPr>
                          <w:tc>
                            <w:tcPr>
                              <w:tcW w:w="0" w:type="auto"/>
                              <w:shd w:val="clear" w:color="auto" w:fill="FAFAFA"/>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jc w:val="center"/>
                          </w:trPr>
                          <w:tc>
                            <w:tcPr>
                              <w:tcW w:w="0" w:type="auto"/>
                              <w:shd w:val="clear" w:color="auto" w:fill="FAFAFA"/>
                              <w:vAlign w:val="center"/>
                              <w:hideMark/>
                            </w:tcPr>
                            <w:tbl>
                              <w:tblPr>
                                <w:tblW w:w="5000" w:type="pct"/>
                                <w:jc w:val="center"/>
                                <w:tblCellMar>
                                  <w:left w:w="0" w:type="dxa"/>
                                  <w:right w:w="0" w:type="dxa"/>
                                </w:tblCellMar>
                                <w:tblLook w:val="04A0"/>
                              </w:tblPr>
                              <w:tblGrid>
                                <w:gridCol w:w="400"/>
                                <w:gridCol w:w="8263"/>
                                <w:gridCol w:w="400"/>
                              </w:tblGrid>
                              <w:tr w:rsidR="00CB36D6" w:rsidTr="00C561A3">
                                <w:trPr>
                                  <w:jc w:val="center"/>
                                </w:trPr>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jc w:val="center"/>
                                      <w:rPr>
                                        <w:rFonts w:ascii="Times New Roman" w:eastAsia="Times New Roman" w:hAnsi="Times New Roman" w:cs="Times New Roman"/>
                                      </w:rPr>
                                    </w:pPr>
                                    <w:r>
                                      <w:rPr>
                                        <w:rFonts w:ascii="Times New Roman" w:eastAsia="Times New Roman" w:hAnsi="Times New Roman" w:cs="Times New Roman"/>
                                      </w:rPr>
                                      <w:t xml:space="preserve">Afin de vous assurer une protection complète, votre abonnement à </w:t>
                                    </w:r>
                                    <w:r>
                                      <w:rPr>
                                        <w:rFonts w:ascii="Times New Roman" w:eastAsia="Times New Roman" w:hAnsi="Times New Roman" w:cs="Times New Roman"/>
                                        <w:b/>
                                        <w:bCs/>
                                      </w:rPr>
                                      <w:t xml:space="preserve">AVG Internet Security </w:t>
                                    </w:r>
                                    <w:r>
                                      <w:rPr>
                                        <w:rFonts w:ascii="Times New Roman" w:eastAsia="Times New Roman" w:hAnsi="Times New Roman" w:cs="Times New Roman"/>
                                      </w:rPr>
                                      <w:t xml:space="preserve">sera prolongé et vous n’avez rien à faire. Votre nouvel abonnement débute le </w:t>
                                    </w:r>
                                    <w:r>
                                      <w:rPr>
                                        <w:rFonts w:ascii="Times New Roman" w:eastAsia="Times New Roman" w:hAnsi="Times New Roman" w:cs="Times New Roman"/>
                                        <w:b/>
                                        <w:bCs/>
                                      </w:rPr>
                                      <w:t>7 Juillet 2017</w:t>
                                    </w:r>
                                    <w:r>
                                      <w:rPr>
                                        <w:rFonts w:ascii="Times New Roman" w:eastAsia="Times New Roman" w:hAnsi="Times New Roman" w:cs="Times New Roman"/>
                                      </w:rPr>
                                      <w:t xml:space="preserve"> et un montant de </w:t>
                                    </w:r>
                                    <w:r>
                                      <w:rPr>
                                        <w:rFonts w:ascii="Times New Roman" w:eastAsia="Times New Roman" w:hAnsi="Times New Roman" w:cs="Times New Roman"/>
                                        <w:b/>
                                        <w:bCs/>
                                      </w:rPr>
                                      <w:t>49.99 EUR</w:t>
                                    </w:r>
                                    <w:r>
                                      <w:rPr>
                                        <w:rFonts w:ascii="Times New Roman" w:eastAsia="Times New Roman" w:hAnsi="Times New Roman" w:cs="Times New Roman"/>
                                      </w:rPr>
                                      <w:t xml:space="preserve"> sera prélevé par le biais de votre méthode de paiement initiale 15 jours avant. </w:t>
                                    </w:r>
                                  </w:p>
                                </w:tc>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jc w:val="center"/>
                                <w:rPr>
                                  <w:rFonts w:eastAsiaTheme="minorEastAsia"/>
                                </w:rPr>
                              </w:pPr>
                            </w:p>
                          </w:tc>
                        </w:tr>
                        <w:tr w:rsidR="00CB36D6" w:rsidTr="00C561A3">
                          <w:trPr>
                            <w:trHeight w:val="250"/>
                            <w:jc w:val="center"/>
                          </w:trPr>
                          <w:tc>
                            <w:tcPr>
                              <w:tcW w:w="0" w:type="auto"/>
                              <w:shd w:val="clear" w:color="auto" w:fill="FAFAFA"/>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jc w:val="center"/>
                          </w:trPr>
                          <w:tc>
                            <w:tcPr>
                              <w:tcW w:w="0" w:type="auto"/>
                              <w:shd w:val="clear" w:color="auto" w:fill="FAFAFA"/>
                              <w:vAlign w:val="center"/>
                              <w:hideMark/>
                            </w:tcPr>
                            <w:tbl>
                              <w:tblPr>
                                <w:tblW w:w="5000" w:type="pct"/>
                                <w:jc w:val="center"/>
                                <w:tblCellMar>
                                  <w:left w:w="0" w:type="dxa"/>
                                  <w:right w:w="0" w:type="dxa"/>
                                </w:tblCellMar>
                                <w:tblLook w:val="04A0"/>
                              </w:tblPr>
                              <w:tblGrid>
                                <w:gridCol w:w="400"/>
                                <w:gridCol w:w="8263"/>
                                <w:gridCol w:w="400"/>
                              </w:tblGrid>
                              <w:tr w:rsidR="00CB36D6" w:rsidTr="00C561A3">
                                <w:trPr>
                                  <w:jc w:val="center"/>
                                </w:trPr>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jc w:val="center"/>
                                      <w:rPr>
                                        <w:rFonts w:ascii="Times New Roman" w:eastAsia="Times New Roman" w:hAnsi="Times New Roman" w:cs="Times New Roman"/>
                                      </w:rPr>
                                    </w:pPr>
                                    <w:r>
                                      <w:rPr>
                                        <w:rFonts w:ascii="Times New Roman" w:eastAsia="Times New Roman" w:hAnsi="Times New Roman" w:cs="Times New Roman"/>
                                      </w:rPr>
                                      <w:t xml:space="preserve">En guise de remerciements, nous vous offrons une mise à jour </w:t>
                                    </w:r>
                                    <w:r>
                                      <w:rPr>
                                        <w:rFonts w:ascii="Times New Roman" w:eastAsia="Times New Roman" w:hAnsi="Times New Roman" w:cs="Times New Roman"/>
                                        <w:b/>
                                        <w:bCs/>
                                      </w:rPr>
                                      <w:t>GRATUITE</w:t>
                                    </w:r>
                                    <w:r>
                                      <w:rPr>
                                        <w:rFonts w:ascii="Times New Roman" w:eastAsia="Times New Roman" w:hAnsi="Times New Roman" w:cs="Times New Roman"/>
                                      </w:rPr>
                                      <w:t xml:space="preserve"> de notre meilleure protection qui permet de protéger un nombre </w:t>
                                    </w:r>
                                    <w:r>
                                      <w:rPr>
                                        <w:rFonts w:ascii="Times New Roman" w:eastAsia="Times New Roman" w:hAnsi="Times New Roman" w:cs="Times New Roman"/>
                                        <w:b/>
                                        <w:bCs/>
                                      </w:rPr>
                                      <w:t>illimité</w:t>
                                    </w:r>
                                    <w:r>
                                      <w:rPr>
                                        <w:rFonts w:ascii="Times New Roman" w:eastAsia="Times New Roman" w:hAnsi="Times New Roman" w:cs="Times New Roman"/>
                                      </w:rPr>
                                      <w:t xml:space="preserve"> d'appareils Windows</w:t>
                                    </w:r>
                                    <w:r>
                                      <w:rPr>
                                        <w:rFonts w:ascii="Times New Roman" w:eastAsia="Times New Roman" w:hAnsi="Times New Roman" w:cs="Times New Roman"/>
                                        <w:position w:val="4"/>
                                        <w:sz w:val="8"/>
                                        <w:szCs w:val="8"/>
                                        <w:vertAlign w:val="superscript"/>
                                      </w:rPr>
                                      <w:t>®</w:t>
                                    </w:r>
                                    <w:r>
                                      <w:rPr>
                                        <w:rFonts w:ascii="Times New Roman" w:eastAsia="Times New Roman" w:hAnsi="Times New Roman" w:cs="Times New Roman"/>
                                      </w:rPr>
                                      <w:t xml:space="preserve">, </w:t>
                                    </w:r>
                                    <w:proofErr w:type="spellStart"/>
                                    <w:r>
                                      <w:rPr>
                                        <w:rFonts w:ascii="Times New Roman" w:eastAsia="Times New Roman" w:hAnsi="Times New Roman" w:cs="Times New Roman"/>
                                      </w:rPr>
                                      <w:t>Android</w:t>
                                    </w:r>
                                    <w:proofErr w:type="spellEnd"/>
                                    <w:r>
                                      <w:rPr>
                                        <w:rFonts w:ascii="Times New Roman" w:eastAsia="Times New Roman" w:hAnsi="Times New Roman" w:cs="Times New Roman"/>
                                      </w:rPr>
                                      <w:t>™ et Mac</w:t>
                                    </w:r>
                                    <w:r>
                                      <w:rPr>
                                        <w:rFonts w:ascii="Times New Roman" w:eastAsia="Times New Roman" w:hAnsi="Times New Roman" w:cs="Times New Roman"/>
                                        <w:position w:val="4"/>
                                        <w:sz w:val="8"/>
                                        <w:szCs w:val="8"/>
                                        <w:vertAlign w:val="superscript"/>
                                      </w:rPr>
                                      <w:t>®</w:t>
                                    </w:r>
                                    <w:r>
                                      <w:rPr>
                                        <w:rFonts w:ascii="Times New Roman" w:eastAsia="Times New Roman" w:hAnsi="Times New Roman" w:cs="Times New Roman"/>
                                      </w:rPr>
                                      <w:t xml:space="preserve"> au même prix pour la période de l’abonnement. Profitez de cette offre spéciale en </w:t>
                                    </w:r>
                                    <w:hyperlink r:id="rId18" w:history="1">
                                      <w:r>
                                        <w:rPr>
                                          <w:rStyle w:val="Lienhypertexte"/>
                                          <w:rFonts w:ascii="Times New Roman" w:eastAsia="Times New Roman" w:hAnsi="Times New Roman" w:cs="Times New Roman"/>
                                          <w:color w:val="0082EE"/>
                                        </w:rPr>
                                        <w:t>cliquant ici</w:t>
                                      </w:r>
                                    </w:hyperlink>
                                    <w:r>
                                      <w:rPr>
                                        <w:rFonts w:ascii="Times New Roman" w:eastAsia="Times New Roman" w:hAnsi="Times New Roman" w:cs="Times New Roman"/>
                                      </w:rPr>
                                      <w:t xml:space="preserve">. (Cet abonnement est réservé à un usage familial et personnel.) </w:t>
                                    </w:r>
                                  </w:p>
                                </w:tc>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jc w:val="center"/>
                                <w:rPr>
                                  <w:rFonts w:eastAsiaTheme="minorEastAsia"/>
                                </w:rPr>
                              </w:pPr>
                            </w:p>
                          </w:tc>
                        </w:tr>
                        <w:tr w:rsidR="00CB36D6" w:rsidTr="00C561A3">
                          <w:trPr>
                            <w:trHeight w:val="250"/>
                            <w:jc w:val="center"/>
                          </w:trPr>
                          <w:tc>
                            <w:tcPr>
                              <w:tcW w:w="0" w:type="auto"/>
                              <w:shd w:val="clear" w:color="auto" w:fill="FAFAFA"/>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jc w:val="center"/>
                          </w:trPr>
                          <w:tc>
                            <w:tcPr>
                              <w:tcW w:w="0" w:type="auto"/>
                              <w:shd w:val="clear" w:color="auto" w:fill="FAFAFA"/>
                              <w:vAlign w:val="center"/>
                              <w:hideMark/>
                            </w:tcPr>
                            <w:tbl>
                              <w:tblPr>
                                <w:tblW w:w="5000" w:type="pct"/>
                                <w:jc w:val="center"/>
                                <w:tblCellMar>
                                  <w:left w:w="0" w:type="dxa"/>
                                  <w:right w:w="0" w:type="dxa"/>
                                </w:tblCellMar>
                                <w:tblLook w:val="04A0"/>
                              </w:tblPr>
                              <w:tblGrid>
                                <w:gridCol w:w="400"/>
                                <w:gridCol w:w="8263"/>
                                <w:gridCol w:w="400"/>
                              </w:tblGrid>
                              <w:tr w:rsidR="00CB36D6" w:rsidTr="00C561A3">
                                <w:trPr>
                                  <w:jc w:val="center"/>
                                </w:trPr>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jc w:val="center"/>
                                      <w:rPr>
                                        <w:rFonts w:ascii="Times New Roman" w:eastAsia="Times New Roman" w:hAnsi="Times New Roman" w:cs="Times New Roman"/>
                                      </w:rPr>
                                    </w:pPr>
                                    <w:r>
                                      <w:rPr>
                                        <w:rFonts w:ascii="Times New Roman" w:eastAsia="Times New Roman" w:hAnsi="Times New Roman" w:cs="Times New Roman"/>
                                      </w:rPr>
                                      <w:t xml:space="preserve">Le tarif de votre abonnement correspond à une modification du tarif de </w:t>
                                    </w:r>
                                    <w:r>
                                      <w:rPr>
                                        <w:rFonts w:ascii="Times New Roman" w:eastAsia="Times New Roman" w:hAnsi="Times New Roman" w:cs="Times New Roman"/>
                                        <w:b/>
                                        <w:bCs/>
                                      </w:rPr>
                                      <w:t>37.99 EUR</w:t>
                                    </w:r>
                                    <w:r>
                                      <w:rPr>
                                        <w:rFonts w:ascii="Times New Roman" w:eastAsia="Times New Roman" w:hAnsi="Times New Roman" w:cs="Times New Roman"/>
                                      </w:rPr>
                                      <w:t xml:space="preserve"> d'origine indiqué dans le panier lors de votre achat initial. Avec un nombre toujours croissant de menaces de sécurité en ligne, il n’a jamais été aussi important d'avoir une longueur d'avance dans la protection et la confidentialité de vos données. AVG vous assure une protection primée et cet investissement nous permet d'améliorer sans cesse nos taux de détection. Nous recherchons constamment de nouveaux moyens de bloquer les malwares et de barrer la route aux pirates. De l’intelligence artificielle à l’analyse en temps réel, nous détectons plus de 120 millions d’incidents chaque jour pour garantir votre protection. </w:t>
                                    </w:r>
                                  </w:p>
                                </w:tc>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jc w:val="center"/>
                                <w:rPr>
                                  <w:rFonts w:eastAsiaTheme="minorEastAsia"/>
                                </w:rPr>
                              </w:pPr>
                            </w:p>
                          </w:tc>
                        </w:tr>
                        <w:tr w:rsidR="00CB36D6" w:rsidTr="00C561A3">
                          <w:trPr>
                            <w:trHeight w:val="250"/>
                            <w:jc w:val="center"/>
                          </w:trPr>
                          <w:tc>
                            <w:tcPr>
                              <w:tcW w:w="0" w:type="auto"/>
                              <w:shd w:val="clear" w:color="auto" w:fill="FAFAFA"/>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lastRenderedPageBreak/>
                                <w:t> </w:t>
                              </w:r>
                            </w:p>
                          </w:tc>
                        </w:tr>
                        <w:tr w:rsidR="00CB36D6" w:rsidTr="00C561A3">
                          <w:trPr>
                            <w:jc w:val="center"/>
                          </w:trPr>
                          <w:tc>
                            <w:tcPr>
                              <w:tcW w:w="0" w:type="auto"/>
                              <w:shd w:val="clear" w:color="auto" w:fill="FAFAFA"/>
                              <w:vAlign w:val="center"/>
                              <w:hideMark/>
                            </w:tcPr>
                            <w:tbl>
                              <w:tblPr>
                                <w:tblW w:w="5000" w:type="pct"/>
                                <w:jc w:val="center"/>
                                <w:tblCellMar>
                                  <w:left w:w="0" w:type="dxa"/>
                                  <w:right w:w="0" w:type="dxa"/>
                                </w:tblCellMar>
                                <w:tblLook w:val="04A0"/>
                              </w:tblPr>
                              <w:tblGrid>
                                <w:gridCol w:w="9063"/>
                              </w:tblGrid>
                              <w:tr w:rsidR="00CB36D6" w:rsidTr="00C561A3">
                                <w:trPr>
                                  <w:jc w:val="center"/>
                                </w:trPr>
                                <w:tc>
                                  <w:tcPr>
                                    <w:tcW w:w="0" w:type="auto"/>
                                    <w:vAlign w:val="center"/>
                                    <w:hideMark/>
                                  </w:tcPr>
                                  <w:p w:rsidR="00CB36D6" w:rsidRDefault="00CB36D6" w:rsidP="00C561A3">
                                    <w:pPr>
                                      <w:widowControl w:val="0"/>
                                      <w:rPr>
                                        <w:rFonts w:eastAsiaTheme="minorEastAsia"/>
                                      </w:rPr>
                                    </w:pPr>
                                  </w:p>
                                </w:tc>
                              </w:tr>
                            </w:tbl>
                            <w:p w:rsidR="00CB36D6" w:rsidRDefault="00CB36D6" w:rsidP="00C561A3">
                              <w:pPr>
                                <w:widowControl w:val="0"/>
                                <w:jc w:val="center"/>
                                <w:rPr>
                                  <w:rFonts w:eastAsiaTheme="minorEastAsia"/>
                                </w:rPr>
                              </w:pPr>
                            </w:p>
                          </w:tc>
                        </w:tr>
                        <w:tr w:rsidR="00CB36D6" w:rsidTr="00C561A3">
                          <w:trPr>
                            <w:trHeight w:val="500"/>
                            <w:jc w:val="center"/>
                          </w:trPr>
                          <w:tc>
                            <w:tcPr>
                              <w:tcW w:w="0" w:type="auto"/>
                              <w:shd w:val="clear" w:color="auto" w:fill="FAFAFA"/>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jc w:val="center"/>
                          <w:rPr>
                            <w:rFonts w:ascii="Times New Roman" w:eastAsia="Times New Roman" w:hAnsi="Times New Roman" w:cs="Times New Roman"/>
                            <w:vanish/>
                          </w:rPr>
                        </w:pPr>
                      </w:p>
                      <w:tbl>
                        <w:tblPr>
                          <w:tblW w:w="5000" w:type="pct"/>
                          <w:jc w:val="center"/>
                          <w:tblCellMar>
                            <w:left w:w="0" w:type="dxa"/>
                            <w:right w:w="0" w:type="dxa"/>
                          </w:tblCellMar>
                          <w:tblLook w:val="04A0"/>
                        </w:tblPr>
                        <w:tblGrid>
                          <w:gridCol w:w="9063"/>
                        </w:tblGrid>
                        <w:tr w:rsidR="00CB36D6" w:rsidTr="00C561A3">
                          <w:trPr>
                            <w:jc w:val="center"/>
                          </w:trPr>
                          <w:tc>
                            <w:tcPr>
                              <w:tcW w:w="0" w:type="auto"/>
                              <w:vAlign w:val="center"/>
                              <w:hideMark/>
                            </w:tcPr>
                            <w:tbl>
                              <w:tblPr>
                                <w:tblW w:w="5000" w:type="pct"/>
                                <w:jc w:val="center"/>
                                <w:tblCellMar>
                                  <w:left w:w="0" w:type="dxa"/>
                                  <w:right w:w="0" w:type="dxa"/>
                                </w:tblCellMar>
                                <w:tblLook w:val="04A0"/>
                              </w:tblPr>
                              <w:tblGrid>
                                <w:gridCol w:w="200"/>
                                <w:gridCol w:w="8663"/>
                                <w:gridCol w:w="200"/>
                              </w:tblGrid>
                              <w:tr w:rsidR="00CB36D6" w:rsidTr="00C561A3">
                                <w:trPr>
                                  <w:jc w:val="center"/>
                                </w:trPr>
                                <w:tc>
                                  <w:tcPr>
                                    <w:tcW w:w="2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8652" w:type="dxa"/>
                                    <w:vAlign w:val="center"/>
                                    <w:hideMark/>
                                  </w:tcPr>
                                  <w:tbl>
                                    <w:tblPr>
                                      <w:tblW w:w="5000" w:type="pct"/>
                                      <w:jc w:val="center"/>
                                      <w:shd w:val="clear" w:color="auto" w:fill="F5F5F5"/>
                                      <w:tblCellMar>
                                        <w:left w:w="0" w:type="dxa"/>
                                        <w:right w:w="0" w:type="dxa"/>
                                      </w:tblCellMar>
                                      <w:tblLook w:val="04A0"/>
                                    </w:tblPr>
                                    <w:tblGrid>
                                      <w:gridCol w:w="200"/>
                                      <w:gridCol w:w="8263"/>
                                      <w:gridCol w:w="200"/>
                                    </w:tblGrid>
                                    <w:tr w:rsidR="00CB36D6" w:rsidTr="00C561A3">
                                      <w:trPr>
                                        <w:jc w:val="center"/>
                                      </w:trPr>
                                      <w:tc>
                                        <w:tcPr>
                                          <w:tcW w:w="200" w:type="dxa"/>
                                          <w:shd w:val="clear" w:color="auto" w:fill="F5F5F5"/>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shd w:val="clear" w:color="auto" w:fill="F5F5F5"/>
                                          <w:vAlign w:val="center"/>
                                          <w:hideMark/>
                                        </w:tcPr>
                                        <w:tbl>
                                          <w:tblPr>
                                            <w:tblW w:w="5000" w:type="pct"/>
                                            <w:jc w:val="center"/>
                                            <w:tblCellMar>
                                              <w:left w:w="0" w:type="dxa"/>
                                              <w:right w:w="0" w:type="dxa"/>
                                            </w:tblCellMar>
                                            <w:tblLook w:val="04A0"/>
                                          </w:tblPr>
                                          <w:tblGrid>
                                            <w:gridCol w:w="8263"/>
                                          </w:tblGrid>
                                          <w:tr w:rsidR="00CB36D6" w:rsidTr="00C561A3">
                                            <w:trPr>
                                              <w:trHeight w:val="500"/>
                                              <w:jc w:val="center"/>
                                            </w:trPr>
                                            <w:tc>
                                              <w:tcPr>
                                                <w:tcW w:w="0" w:type="auto"/>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jc w:val="center"/>
                                            </w:trPr>
                                            <w:tc>
                                              <w:tcPr>
                                                <w:tcW w:w="0" w:type="auto"/>
                                                <w:vAlign w:val="center"/>
                                                <w:hideMark/>
                                              </w:tcPr>
                                              <w:p w:rsidR="00CB36D6" w:rsidRDefault="00CB36D6" w:rsidP="00C561A3">
                                                <w:pPr>
                                                  <w:jc w:val="center"/>
                                                  <w:rPr>
                                                    <w:rFonts w:ascii="Times New Roman" w:eastAsia="Times New Roman" w:hAnsi="Times New Roman" w:cs="Times New Roman"/>
                                                  </w:rPr>
                                                </w:pPr>
                                              </w:p>
                                            </w:tc>
                                          </w:tr>
                                          <w:tr w:rsidR="00CB36D6" w:rsidTr="00C561A3">
                                            <w:trPr>
                                              <w:trHeight w:val="150"/>
                                              <w:jc w:val="center"/>
                                            </w:trPr>
                                            <w:tc>
                                              <w:tcPr>
                                                <w:tcW w:w="0" w:type="auto"/>
                                                <w:vAlign w:val="center"/>
                                                <w:hideMark/>
                                              </w:tcPr>
                                              <w:p w:rsidR="00CB36D6" w:rsidRDefault="00CB36D6" w:rsidP="00C561A3">
                                                <w:pPr>
                                                  <w:jc w:val="center"/>
                                                  <w:rPr>
                                                    <w:rFonts w:ascii="Times New Roman" w:eastAsia="Times New Roman" w:hAnsi="Times New Roman" w:cs="Times New Roman"/>
                                                    <w:sz w:val="2"/>
                                                    <w:szCs w:val="2"/>
                                                  </w:rPr>
                                                </w:pPr>
                                              </w:p>
                                            </w:tc>
                                          </w:tr>
                                          <w:tr w:rsidR="00CB36D6" w:rsidTr="00C561A3">
                                            <w:trPr>
                                              <w:jc w:val="center"/>
                                            </w:trPr>
                                            <w:tc>
                                              <w:tcPr>
                                                <w:tcW w:w="0" w:type="auto"/>
                                                <w:vAlign w:val="center"/>
                                                <w:hideMark/>
                                              </w:tcPr>
                                              <w:p w:rsidR="00CB36D6" w:rsidRDefault="00CB36D6" w:rsidP="00CB36D6">
                                                <w:pPr>
                                                  <w:rPr>
                                                    <w:rFonts w:ascii="Times New Roman" w:eastAsia="Times New Roman" w:hAnsi="Times New Roman" w:cs="Times New Roman"/>
                                                  </w:rPr>
                                                </w:pPr>
                                              </w:p>
                                            </w:tc>
                                          </w:tr>
                                          <w:tr w:rsidR="00CB36D6" w:rsidTr="00C561A3">
                                            <w:trPr>
                                              <w:trHeight w:val="500"/>
                                              <w:jc w:val="center"/>
                                            </w:trPr>
                                            <w:tc>
                                              <w:tcPr>
                                                <w:tcW w:w="0" w:type="auto"/>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jc w:val="center"/>
                                            <w:rPr>
                                              <w:rFonts w:eastAsiaTheme="minorEastAsia"/>
                                            </w:rPr>
                                          </w:pPr>
                                        </w:p>
                                      </w:tc>
                                      <w:tc>
                                        <w:tcPr>
                                          <w:tcW w:w="200" w:type="dxa"/>
                                          <w:shd w:val="clear" w:color="auto" w:fill="F5F5F5"/>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jc w:val="center"/>
                                      <w:rPr>
                                        <w:rFonts w:eastAsiaTheme="minorEastAsia"/>
                                      </w:rPr>
                                    </w:pPr>
                                  </w:p>
                                </w:tc>
                                <w:tc>
                                  <w:tcPr>
                                    <w:tcW w:w="2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jc w:val="center"/>
                                <w:rPr>
                                  <w:rFonts w:eastAsiaTheme="minorEastAsia"/>
                                </w:rPr>
                              </w:pPr>
                            </w:p>
                          </w:tc>
                        </w:tr>
                        <w:tr w:rsidR="00CB36D6" w:rsidTr="00C561A3">
                          <w:trPr>
                            <w:trHeight w:val="500"/>
                            <w:jc w:val="center"/>
                          </w:trPr>
                          <w:tc>
                            <w:tcPr>
                              <w:tcW w:w="0" w:type="auto"/>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jc w:val="center"/>
                          </w:trPr>
                          <w:tc>
                            <w:tcPr>
                              <w:tcW w:w="0" w:type="auto"/>
                              <w:vAlign w:val="center"/>
                              <w:hideMark/>
                            </w:tcPr>
                            <w:tbl>
                              <w:tblPr>
                                <w:tblW w:w="5000" w:type="pct"/>
                                <w:jc w:val="center"/>
                                <w:tblCellMar>
                                  <w:left w:w="0" w:type="dxa"/>
                                  <w:right w:w="0" w:type="dxa"/>
                                </w:tblCellMar>
                                <w:tblLook w:val="04A0"/>
                              </w:tblPr>
                              <w:tblGrid>
                                <w:gridCol w:w="400"/>
                                <w:gridCol w:w="8263"/>
                                <w:gridCol w:w="400"/>
                              </w:tblGrid>
                              <w:tr w:rsidR="00CB36D6" w:rsidTr="00C561A3">
                                <w:trPr>
                                  <w:jc w:val="center"/>
                                </w:trPr>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B36D6">
                                    <w:pPr>
                                      <w:rPr>
                                        <w:rFonts w:ascii="Times New Roman" w:eastAsia="Times New Roman" w:hAnsi="Times New Roman" w:cs="Times New Roman"/>
                                      </w:rPr>
                                    </w:pPr>
                                    <w:r>
                                      <w:rPr>
                                        <w:rFonts w:ascii="Times New Roman" w:eastAsia="Times New Roman" w:hAnsi="Times New Roman" w:cs="Times New Roman"/>
                                      </w:rPr>
                                      <w:t xml:space="preserve"> </w:t>
                                    </w:r>
                                  </w:p>
                                </w:tc>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jc w:val="center"/>
                                <w:rPr>
                                  <w:rFonts w:eastAsiaTheme="minorEastAsia"/>
                                </w:rPr>
                              </w:pPr>
                            </w:p>
                          </w:tc>
                        </w:tr>
                        <w:tr w:rsidR="00CB36D6" w:rsidTr="00C561A3">
                          <w:trPr>
                            <w:trHeight w:val="250"/>
                            <w:jc w:val="center"/>
                          </w:trPr>
                          <w:tc>
                            <w:tcPr>
                              <w:tcW w:w="0" w:type="auto"/>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jc w:val="center"/>
                          </w:trPr>
                          <w:tc>
                            <w:tcPr>
                              <w:tcW w:w="0" w:type="auto"/>
                              <w:vAlign w:val="center"/>
                              <w:hideMark/>
                            </w:tcPr>
                            <w:tbl>
                              <w:tblPr>
                                <w:tblW w:w="5000" w:type="pct"/>
                                <w:jc w:val="center"/>
                                <w:tblCellMar>
                                  <w:left w:w="0" w:type="dxa"/>
                                  <w:right w:w="0" w:type="dxa"/>
                                </w:tblCellMar>
                                <w:tblLook w:val="04A0"/>
                              </w:tblPr>
                              <w:tblGrid>
                                <w:gridCol w:w="400"/>
                                <w:gridCol w:w="8263"/>
                                <w:gridCol w:w="400"/>
                              </w:tblGrid>
                              <w:tr w:rsidR="00CB36D6" w:rsidTr="00C561A3">
                                <w:trPr>
                                  <w:jc w:val="center"/>
                                </w:trPr>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B36D6">
                                    <w:pPr>
                                      <w:rPr>
                                        <w:rFonts w:ascii="Times New Roman" w:eastAsia="Times New Roman" w:hAnsi="Times New Roman" w:cs="Times New Roman"/>
                                      </w:rPr>
                                    </w:pPr>
                                  </w:p>
                                </w:tc>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trHeight w:val="250"/>
                                  <w:jc w:val="center"/>
                                </w:trPr>
                                <w:tc>
                                  <w:tcPr>
                                    <w:tcW w:w="0" w:type="auto"/>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widowControl w:val="0"/>
                                      <w:rPr>
                                        <w:rFonts w:eastAsiaTheme="minorEastAsia"/>
                                      </w:rPr>
                                    </w:pPr>
                                  </w:p>
                                </w:tc>
                                <w:tc>
                                  <w:tcPr>
                                    <w:tcW w:w="0" w:type="auto"/>
                                    <w:vAlign w:val="center"/>
                                    <w:hideMark/>
                                  </w:tcPr>
                                  <w:p w:rsidR="00CB36D6" w:rsidRDefault="00CB36D6" w:rsidP="00C561A3">
                                    <w:pPr>
                                      <w:widowControl w:val="0"/>
                                      <w:rPr>
                                        <w:rFonts w:eastAsiaTheme="minorEastAsia"/>
                                      </w:rPr>
                                    </w:pPr>
                                  </w:p>
                                </w:tc>
                              </w:tr>
                              <w:tr w:rsidR="00CB36D6" w:rsidTr="00C561A3">
                                <w:trPr>
                                  <w:jc w:val="center"/>
                                </w:trPr>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Pr="00CB36D6" w:rsidRDefault="00CB36D6" w:rsidP="00CB36D6">
                                    <w:pPr>
                                      <w:pStyle w:val="Paragraphedeliste"/>
                                      <w:numPr>
                                        <w:ilvl w:val="0"/>
                                        <w:numId w:val="1"/>
                                      </w:numPr>
                                      <w:rPr>
                                        <w:rFonts w:ascii="Times New Roman" w:eastAsia="Times New Roman" w:hAnsi="Times New Roman" w:cs="Times New Roman"/>
                                      </w:rPr>
                                    </w:pPr>
                                  </w:p>
                                </w:tc>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trHeight w:val="250"/>
                                  <w:jc w:val="center"/>
                                </w:trPr>
                                <w:tc>
                                  <w:tcPr>
                                    <w:tcW w:w="0" w:type="auto"/>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widowControl w:val="0"/>
                                      <w:rPr>
                                        <w:rFonts w:eastAsiaTheme="minorEastAsia"/>
                                      </w:rPr>
                                    </w:pPr>
                                  </w:p>
                                </w:tc>
                                <w:tc>
                                  <w:tcPr>
                                    <w:tcW w:w="0" w:type="auto"/>
                                    <w:vAlign w:val="center"/>
                                    <w:hideMark/>
                                  </w:tcPr>
                                  <w:p w:rsidR="00CB36D6" w:rsidRDefault="00CB36D6" w:rsidP="00C561A3">
                                    <w:pPr>
                                      <w:widowControl w:val="0"/>
                                      <w:rPr>
                                        <w:rFonts w:eastAsiaTheme="minorEastAsia"/>
                                      </w:rPr>
                                    </w:pPr>
                                  </w:p>
                                </w:tc>
                              </w:tr>
                              <w:tr w:rsidR="00CB36D6" w:rsidTr="00C561A3">
                                <w:trPr>
                                  <w:jc w:val="center"/>
                                </w:trPr>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B36D6">
                                    <w:pPr>
                                      <w:rPr>
                                        <w:rFonts w:ascii="Times New Roman" w:eastAsia="Times New Roman" w:hAnsi="Times New Roman" w:cs="Times New Roman"/>
                                      </w:rPr>
                                    </w:pPr>
                                  </w:p>
                                </w:tc>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trHeight w:val="250"/>
                                  <w:jc w:val="center"/>
                                </w:trPr>
                                <w:tc>
                                  <w:tcPr>
                                    <w:tcW w:w="0" w:type="auto"/>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widowControl w:val="0"/>
                                      <w:rPr>
                                        <w:rFonts w:eastAsiaTheme="minorEastAsia"/>
                                      </w:rPr>
                                    </w:pPr>
                                  </w:p>
                                </w:tc>
                                <w:tc>
                                  <w:tcPr>
                                    <w:tcW w:w="0" w:type="auto"/>
                                    <w:vAlign w:val="center"/>
                                    <w:hideMark/>
                                  </w:tcPr>
                                  <w:p w:rsidR="00CB36D6" w:rsidRDefault="00CB36D6" w:rsidP="00C561A3">
                                    <w:pPr>
                                      <w:widowControl w:val="0"/>
                                      <w:rPr>
                                        <w:rFonts w:eastAsiaTheme="minorEastAsia"/>
                                      </w:rPr>
                                    </w:pPr>
                                  </w:p>
                                </w:tc>
                              </w:tr>
                              <w:tr w:rsidR="00CB36D6" w:rsidTr="00C561A3">
                                <w:trPr>
                                  <w:jc w:val="center"/>
                                </w:trPr>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B36D6">
                                    <w:pPr>
                                      <w:rPr>
                                        <w:rFonts w:ascii="Times New Roman" w:eastAsia="Times New Roman" w:hAnsi="Times New Roman" w:cs="Times New Roman"/>
                                      </w:rPr>
                                    </w:pPr>
                                    <w:r>
                                      <w:rPr>
                                        <w:rFonts w:ascii="Times New Roman" w:eastAsia="Times New Roman" w:hAnsi="Times New Roman" w:cs="Times New Roman"/>
                                      </w:rPr>
                                      <w:t xml:space="preserve"> </w:t>
                                    </w:r>
                                  </w:p>
                                </w:tc>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trHeight w:val="250"/>
                                  <w:jc w:val="center"/>
                                </w:trPr>
                                <w:tc>
                                  <w:tcPr>
                                    <w:tcW w:w="0" w:type="auto"/>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widowControl w:val="0"/>
                                      <w:rPr>
                                        <w:rFonts w:eastAsiaTheme="minorEastAsia"/>
                                      </w:rPr>
                                    </w:pPr>
                                  </w:p>
                                </w:tc>
                                <w:tc>
                                  <w:tcPr>
                                    <w:tcW w:w="0" w:type="auto"/>
                                    <w:vAlign w:val="center"/>
                                    <w:hideMark/>
                                  </w:tcPr>
                                  <w:p w:rsidR="00CB36D6" w:rsidRDefault="00CB36D6" w:rsidP="00C561A3">
                                    <w:pPr>
                                      <w:widowControl w:val="0"/>
                                      <w:rPr>
                                        <w:rFonts w:eastAsiaTheme="minorEastAsia"/>
                                      </w:rPr>
                                    </w:pPr>
                                  </w:p>
                                </w:tc>
                              </w:tr>
                              <w:tr w:rsidR="00CB36D6" w:rsidTr="00C561A3">
                                <w:trPr>
                                  <w:jc w:val="center"/>
                                </w:trPr>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B36D6">
                                    <w:pPr>
                                      <w:rPr>
                                        <w:rFonts w:ascii="Times New Roman" w:eastAsia="Times New Roman" w:hAnsi="Times New Roman" w:cs="Times New Roman"/>
                                      </w:rPr>
                                    </w:pPr>
                                  </w:p>
                                </w:tc>
                                <w:tc>
                                  <w:tcPr>
                                    <w:tcW w:w="400" w:type="dxa"/>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trHeight w:val="500"/>
                                  <w:jc w:val="center"/>
                                </w:trPr>
                                <w:tc>
                                  <w:tcPr>
                                    <w:tcW w:w="0" w:type="auto"/>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c>
                                  <w:tcPr>
                                    <w:tcW w:w="0" w:type="auto"/>
                                    <w:vAlign w:val="center"/>
                                    <w:hideMark/>
                                  </w:tcPr>
                                  <w:p w:rsidR="00CB36D6" w:rsidRDefault="00CB36D6" w:rsidP="00C561A3">
                                    <w:pPr>
                                      <w:widowControl w:val="0"/>
                                      <w:rPr>
                                        <w:rFonts w:eastAsiaTheme="minorEastAsia"/>
                                      </w:rPr>
                                    </w:pPr>
                                  </w:p>
                                </w:tc>
                                <w:tc>
                                  <w:tcPr>
                                    <w:tcW w:w="0" w:type="auto"/>
                                    <w:vAlign w:val="center"/>
                                    <w:hideMark/>
                                  </w:tcPr>
                                  <w:p w:rsidR="00CB36D6" w:rsidRDefault="00CB36D6" w:rsidP="00C561A3">
                                    <w:pPr>
                                      <w:widowControl w:val="0"/>
                                      <w:rPr>
                                        <w:rFonts w:eastAsiaTheme="minorEastAsia"/>
                                      </w:rPr>
                                    </w:pPr>
                                  </w:p>
                                </w:tc>
                              </w:tr>
                            </w:tbl>
                            <w:p w:rsidR="00CB36D6" w:rsidRDefault="00CB36D6" w:rsidP="00C561A3">
                              <w:pPr>
                                <w:widowControl w:val="0"/>
                                <w:jc w:val="center"/>
                                <w:rPr>
                                  <w:rFonts w:eastAsiaTheme="minorEastAsia"/>
                                </w:rPr>
                              </w:pPr>
                            </w:p>
                          </w:tc>
                        </w:tr>
                        <w:tr w:rsidR="00CB36D6" w:rsidTr="00C561A3">
                          <w:trPr>
                            <w:jc w:val="center"/>
                          </w:trPr>
                          <w:tc>
                            <w:tcPr>
                              <w:tcW w:w="0" w:type="auto"/>
                              <w:vAlign w:val="center"/>
                              <w:hideMark/>
                            </w:tcPr>
                            <w:tbl>
                              <w:tblPr>
                                <w:tblW w:w="5000" w:type="pct"/>
                                <w:jc w:val="center"/>
                                <w:shd w:val="clear" w:color="auto" w:fill="F5F5F5"/>
                                <w:tblCellMar>
                                  <w:left w:w="0" w:type="dxa"/>
                                  <w:right w:w="0" w:type="dxa"/>
                                </w:tblCellMar>
                                <w:tblLook w:val="04A0"/>
                              </w:tblPr>
                              <w:tblGrid>
                                <w:gridCol w:w="9063"/>
                              </w:tblGrid>
                              <w:tr w:rsidR="00CB36D6" w:rsidTr="00C561A3">
                                <w:trPr>
                                  <w:trHeight w:val="10"/>
                                  <w:jc w:val="center"/>
                                </w:trPr>
                                <w:tc>
                                  <w:tcPr>
                                    <w:tcW w:w="5000" w:type="pct"/>
                                    <w:shd w:val="clear" w:color="auto" w:fill="D7D7D7"/>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trHeight w:val="300"/>
                                  <w:jc w:val="center"/>
                                </w:trPr>
                                <w:tc>
                                  <w:tcPr>
                                    <w:tcW w:w="0" w:type="auto"/>
                                    <w:shd w:val="clear" w:color="auto" w:fill="F5F5F5"/>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jc w:val="center"/>
                                </w:trPr>
                                <w:tc>
                                  <w:tcPr>
                                    <w:tcW w:w="0" w:type="auto"/>
                                    <w:shd w:val="clear" w:color="auto" w:fill="F5F5F5"/>
                                    <w:vAlign w:val="center"/>
                                    <w:hideMark/>
                                  </w:tcPr>
                                  <w:p w:rsidR="00CB36D6" w:rsidRDefault="00CB36D6" w:rsidP="00C561A3">
                                    <w:pPr>
                                      <w:jc w:val="center"/>
                                      <w:rPr>
                                        <w:rFonts w:ascii="Times New Roman" w:eastAsia="Times New Roman" w:hAnsi="Times New Roman" w:cs="Times New Roman"/>
                                      </w:rPr>
                                    </w:pPr>
                                  </w:p>
                                </w:tc>
                              </w:tr>
                              <w:tr w:rsidR="00CB36D6" w:rsidTr="00C561A3">
                                <w:trPr>
                                  <w:trHeight w:val="150"/>
                                  <w:jc w:val="center"/>
                                </w:trPr>
                                <w:tc>
                                  <w:tcPr>
                                    <w:tcW w:w="0" w:type="auto"/>
                                    <w:shd w:val="clear" w:color="auto" w:fill="F5F5F5"/>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r w:rsidR="00CB36D6" w:rsidTr="00C561A3">
                                <w:trPr>
                                  <w:jc w:val="center"/>
                                </w:trPr>
                                <w:tc>
                                  <w:tcPr>
                                    <w:tcW w:w="0" w:type="auto"/>
                                    <w:shd w:val="clear" w:color="auto" w:fill="F5F5F5"/>
                                    <w:vAlign w:val="center"/>
                                    <w:hideMark/>
                                  </w:tcPr>
                                  <w:p w:rsidR="00CB36D6" w:rsidRDefault="00CB36D6" w:rsidP="00C561A3">
                                    <w:pPr>
                                      <w:jc w:val="center"/>
                                      <w:rPr>
                                        <w:rFonts w:ascii="Times New Roman" w:eastAsia="Times New Roman" w:hAnsi="Times New Roman" w:cs="Times New Roman"/>
                                      </w:rPr>
                                    </w:pPr>
                                  </w:p>
                                </w:tc>
                              </w:tr>
                              <w:tr w:rsidR="00CB36D6" w:rsidTr="00C561A3">
                                <w:trPr>
                                  <w:trHeight w:val="300"/>
                                  <w:jc w:val="center"/>
                                </w:trPr>
                                <w:tc>
                                  <w:tcPr>
                                    <w:tcW w:w="0" w:type="auto"/>
                                    <w:shd w:val="clear" w:color="auto" w:fill="F5F5F5"/>
                                    <w:vAlign w:val="center"/>
                                    <w:hideMark/>
                                  </w:tcPr>
                                  <w:p w:rsidR="00CB36D6" w:rsidRPr="00AA4BDA" w:rsidRDefault="00CB36D6" w:rsidP="00C561A3">
                                    <w:pPr>
                                      <w:jc w:val="center"/>
                                      <w:rPr>
                                        <w:rFonts w:ascii="Times New Roman" w:eastAsia="Times New Roman" w:hAnsi="Times New Roman" w:cs="Times New Roman"/>
                                        <w:sz w:val="2"/>
                                        <w:szCs w:val="2"/>
                                      </w:rPr>
                                    </w:pPr>
                                    <w:r w:rsidRPr="00AA4BDA">
                                      <w:rPr>
                                        <w:rFonts w:ascii="Times New Roman" w:eastAsia="Times New Roman" w:hAnsi="Times New Roman" w:cs="Times New Roman"/>
                                        <w:sz w:val="2"/>
                                        <w:szCs w:val="2"/>
                                      </w:rPr>
                                      <w:t> </w:t>
                                    </w:r>
                                  </w:p>
                                </w:tc>
                              </w:tr>
                              <w:tr w:rsidR="00CB36D6" w:rsidTr="00C561A3">
                                <w:trPr>
                                  <w:trHeight w:val="10"/>
                                  <w:jc w:val="center"/>
                                </w:trPr>
                                <w:tc>
                                  <w:tcPr>
                                    <w:tcW w:w="5000" w:type="pct"/>
                                    <w:shd w:val="clear" w:color="auto" w:fill="D7D7D7"/>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jc w:val="center"/>
                                <w:rPr>
                                  <w:rFonts w:eastAsiaTheme="minorEastAsia"/>
                                </w:rPr>
                              </w:pPr>
                            </w:p>
                          </w:tc>
                        </w:tr>
                        <w:tr w:rsidR="00CB36D6" w:rsidTr="00C561A3">
                          <w:trPr>
                            <w:trHeight w:val="500"/>
                            <w:jc w:val="center"/>
                          </w:trPr>
                          <w:tc>
                            <w:tcPr>
                              <w:tcW w:w="0" w:type="auto"/>
                              <w:vAlign w:val="center"/>
                              <w:hideMark/>
                            </w:tcPr>
                            <w:p w:rsidR="00CB36D6" w:rsidRDefault="00CB36D6" w:rsidP="00C561A3">
                              <w:pPr>
                                <w:jc w:val="center"/>
                                <w:rPr>
                                  <w:rFonts w:ascii="Times New Roman" w:eastAsia="Times New Roman" w:hAnsi="Times New Roman" w:cs="Times New Roman"/>
                                  <w:sz w:val="2"/>
                                  <w:szCs w:val="2"/>
                                </w:rPr>
                              </w:pPr>
                              <w:r>
                                <w:rPr>
                                  <w:rFonts w:ascii="Times New Roman" w:eastAsia="Times New Roman" w:hAnsi="Times New Roman" w:cs="Times New Roman"/>
                                  <w:sz w:val="2"/>
                                  <w:szCs w:val="2"/>
                                </w:rPr>
                                <w:t> </w:t>
                              </w:r>
                            </w:p>
                          </w:tc>
                        </w:tr>
                      </w:tbl>
                      <w:p w:rsidR="00CB36D6" w:rsidRDefault="00CB36D6" w:rsidP="00C561A3">
                        <w:pPr>
                          <w:widowControl w:val="0"/>
                          <w:jc w:val="center"/>
                          <w:rPr>
                            <w:rFonts w:eastAsiaTheme="minorEastAsia"/>
                          </w:rPr>
                        </w:pPr>
                      </w:p>
                    </w:tc>
                    <w:tc>
                      <w:tcPr>
                        <w:tcW w:w="11" w:type="pct"/>
                        <w:shd w:val="clear" w:color="auto" w:fill="C1C4C8"/>
                        <w:vAlign w:val="center"/>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lastRenderedPageBreak/>
                          <w:t> </w:t>
                        </w:r>
                      </w:p>
                    </w:tc>
                  </w:tr>
                  <w:tr w:rsidR="00CB36D6" w:rsidTr="00CB36D6">
                    <w:trPr>
                      <w:gridAfter w:val="1"/>
                      <w:wAfter w:w="11" w:type="pct"/>
                      <w:trHeight w:val="10"/>
                    </w:trPr>
                    <w:tc>
                      <w:tcPr>
                        <w:tcW w:w="4989" w:type="pct"/>
                        <w:gridSpan w:val="2"/>
                        <w:shd w:val="clear" w:color="auto" w:fill="C1C4C8"/>
                        <w:hideMark/>
                      </w:tcPr>
                      <w:p w:rsidR="00CB36D6" w:rsidRDefault="00CB36D6" w:rsidP="00C561A3">
                        <w:pPr>
                          <w:rPr>
                            <w:rFonts w:ascii="Times New Roman" w:eastAsia="Times New Roman" w:hAnsi="Times New Roman" w:cs="Times New Roman"/>
                            <w:sz w:val="2"/>
                            <w:szCs w:val="2"/>
                          </w:rPr>
                        </w:pPr>
                        <w:r>
                          <w:rPr>
                            <w:rFonts w:ascii="Times New Roman" w:eastAsia="Times New Roman" w:hAnsi="Times New Roman" w:cs="Times New Roman"/>
                            <w:sz w:val="2"/>
                            <w:szCs w:val="2"/>
                          </w:rPr>
                          <w:lastRenderedPageBreak/>
                          <w:t> </w:t>
                        </w:r>
                      </w:p>
                    </w:tc>
                  </w:tr>
                </w:tbl>
                <w:p w:rsidR="00CB36D6" w:rsidRDefault="00CB36D6" w:rsidP="00C561A3">
                  <w:pPr>
                    <w:widowControl w:val="0"/>
                    <w:rPr>
                      <w:rFonts w:eastAsiaTheme="minorEastAsia"/>
                    </w:rPr>
                  </w:pPr>
                </w:p>
              </w:tc>
            </w:tr>
          </w:tbl>
          <w:p w:rsidR="00CB36D6" w:rsidRDefault="00CB36D6" w:rsidP="00C561A3">
            <w:pPr>
              <w:widowControl w:val="0"/>
              <w:jc w:val="center"/>
              <w:rPr>
                <w:rFonts w:eastAsiaTheme="minorEastAsia"/>
              </w:rPr>
            </w:pPr>
          </w:p>
        </w:tc>
      </w:tr>
    </w:tbl>
    <w:p w:rsidR="00D24F25" w:rsidRDefault="00D24F25"/>
    <w:sectPr w:rsidR="00D24F25" w:rsidSect="00D24F2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E4AEC"/>
    <w:multiLevelType w:val="hybridMultilevel"/>
    <w:tmpl w:val="294EECE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hyphenationZone w:val="425"/>
  <w:characterSpacingControl w:val="doNotCompress"/>
  <w:compat/>
  <w:rsids>
    <w:rsidRoot w:val="00CB36D6"/>
    <w:rsid w:val="00CB36D6"/>
    <w:rsid w:val="00D24F2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6D6"/>
    <w:pPr>
      <w:spacing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autoRedefine/>
    <w:uiPriority w:val="34"/>
    <w:qFormat/>
    <w:rsid w:val="00CB36D6"/>
    <w:pPr>
      <w:spacing w:after="0"/>
      <w:contextualSpacing/>
      <w:jc w:val="both"/>
    </w:pPr>
    <w:rPr>
      <w:sz w:val="28"/>
      <w:szCs w:val="28"/>
    </w:rPr>
  </w:style>
  <w:style w:type="character" w:styleId="Lienhypertexte">
    <w:name w:val="Hyperlink"/>
    <w:basedOn w:val="Policepardfaut"/>
    <w:uiPriority w:val="99"/>
    <w:unhideWhenUsed/>
    <w:rsid w:val="00CB36D6"/>
    <w:rPr>
      <w:color w:val="0000FF" w:themeColor="hyperlink"/>
      <w:u w:val="single"/>
    </w:rPr>
  </w:style>
  <w:style w:type="character" w:customStyle="1" w:styleId="Texteducorps5">
    <w:name w:val="Texte du corps (5)_"/>
    <w:basedOn w:val="Policepardfaut"/>
    <w:link w:val="Texteducorps50"/>
    <w:locked/>
    <w:rsid w:val="00CB36D6"/>
    <w:rPr>
      <w:rFonts w:ascii="Arial" w:eastAsia="Arial" w:hAnsi="Arial" w:cs="Arial"/>
      <w:b/>
      <w:bCs/>
      <w:color w:val="76788A"/>
      <w:u w:val="single"/>
      <w:shd w:val="clear" w:color="auto" w:fill="FFFFFF"/>
    </w:rPr>
  </w:style>
  <w:style w:type="paragraph" w:customStyle="1" w:styleId="Texteducorps50">
    <w:name w:val="Texte du corps (5)"/>
    <w:basedOn w:val="Normal"/>
    <w:link w:val="Texteducorps5"/>
    <w:rsid w:val="00CB36D6"/>
    <w:pPr>
      <w:widowControl w:val="0"/>
      <w:shd w:val="clear" w:color="auto" w:fill="FFFFFF"/>
      <w:spacing w:after="0"/>
      <w:ind w:left="100"/>
    </w:pPr>
    <w:rPr>
      <w:rFonts w:ascii="Arial" w:eastAsia="Arial" w:hAnsi="Arial" w:cs="Arial"/>
      <w:b/>
      <w:bCs/>
      <w:color w:val="76788A"/>
      <w:u w:val="single"/>
    </w:rPr>
  </w:style>
  <w:style w:type="character" w:customStyle="1" w:styleId="Texteducorps3">
    <w:name w:val="Texte du corps (3)_"/>
    <w:basedOn w:val="Policepardfaut"/>
    <w:link w:val="Texteducorps30"/>
    <w:locked/>
    <w:rsid w:val="00CB36D6"/>
    <w:rPr>
      <w:rFonts w:ascii="Arial" w:eastAsia="Arial" w:hAnsi="Arial" w:cs="Arial"/>
      <w:b/>
      <w:bCs/>
      <w:color w:val="A9A8AC"/>
      <w:sz w:val="10"/>
      <w:szCs w:val="10"/>
      <w:shd w:val="clear" w:color="auto" w:fill="FFFFFF"/>
    </w:rPr>
  </w:style>
  <w:style w:type="paragraph" w:customStyle="1" w:styleId="Texteducorps30">
    <w:name w:val="Texte du corps (3)"/>
    <w:basedOn w:val="Normal"/>
    <w:link w:val="Texteducorps3"/>
    <w:rsid w:val="00CB36D6"/>
    <w:pPr>
      <w:widowControl w:val="0"/>
      <w:shd w:val="clear" w:color="auto" w:fill="FFFFFF"/>
      <w:spacing w:after="0"/>
      <w:ind w:left="160" w:firstLine="20"/>
    </w:pPr>
    <w:rPr>
      <w:rFonts w:ascii="Arial" w:eastAsia="Arial" w:hAnsi="Arial" w:cs="Arial"/>
      <w:b/>
      <w:bCs/>
      <w:color w:val="A9A8AC"/>
      <w:sz w:val="10"/>
      <w:szCs w:val="10"/>
    </w:rPr>
  </w:style>
  <w:style w:type="character" w:customStyle="1" w:styleId="Texteducorps6">
    <w:name w:val="Texte du corps (6)_"/>
    <w:basedOn w:val="Policepardfaut"/>
    <w:link w:val="Texteducorps60"/>
    <w:locked/>
    <w:rsid w:val="00CB36D6"/>
    <w:rPr>
      <w:rFonts w:ascii="Times New Roman" w:eastAsia="Times New Roman" w:hAnsi="Times New Roman" w:cs="Times New Roman"/>
      <w:color w:val="87939F"/>
      <w:sz w:val="26"/>
      <w:szCs w:val="26"/>
      <w:shd w:val="clear" w:color="auto" w:fill="FFFFFF"/>
    </w:rPr>
  </w:style>
  <w:style w:type="paragraph" w:customStyle="1" w:styleId="Texteducorps60">
    <w:name w:val="Texte du corps (6)"/>
    <w:basedOn w:val="Normal"/>
    <w:link w:val="Texteducorps6"/>
    <w:rsid w:val="00CB36D6"/>
    <w:pPr>
      <w:widowControl w:val="0"/>
      <w:shd w:val="clear" w:color="auto" w:fill="FFFFFF"/>
      <w:spacing w:after="0"/>
    </w:pPr>
    <w:rPr>
      <w:rFonts w:ascii="Times New Roman" w:eastAsia="Times New Roman" w:hAnsi="Times New Roman" w:cs="Times New Roman"/>
      <w:color w:val="87939F"/>
      <w:sz w:val="26"/>
      <w:szCs w:val="26"/>
    </w:rPr>
  </w:style>
  <w:style w:type="character" w:customStyle="1" w:styleId="Titre2">
    <w:name w:val="Titre #2_"/>
    <w:basedOn w:val="Policepardfaut"/>
    <w:link w:val="Titre20"/>
    <w:locked/>
    <w:rsid w:val="00CB36D6"/>
    <w:rPr>
      <w:rFonts w:ascii="Tahoma" w:eastAsia="Tahoma" w:hAnsi="Tahoma" w:cs="Tahoma"/>
      <w:b/>
      <w:bCs/>
      <w:color w:val="87939F"/>
      <w:sz w:val="16"/>
      <w:szCs w:val="16"/>
      <w:shd w:val="clear" w:color="auto" w:fill="FFFFFF"/>
    </w:rPr>
  </w:style>
  <w:style w:type="paragraph" w:customStyle="1" w:styleId="Titre20">
    <w:name w:val="Titre #2"/>
    <w:basedOn w:val="Normal"/>
    <w:link w:val="Titre2"/>
    <w:rsid w:val="00CB36D6"/>
    <w:pPr>
      <w:widowControl w:val="0"/>
      <w:shd w:val="clear" w:color="auto" w:fill="FFFFFF"/>
      <w:spacing w:after="0"/>
      <w:ind w:left="990" w:firstLine="30"/>
      <w:outlineLvl w:val="1"/>
    </w:pPr>
    <w:rPr>
      <w:rFonts w:ascii="Tahoma" w:eastAsia="Tahoma" w:hAnsi="Tahoma" w:cs="Tahoma"/>
      <w:b/>
      <w:bCs/>
      <w:color w:val="87939F"/>
      <w:sz w:val="16"/>
      <w:szCs w:val="16"/>
    </w:rPr>
  </w:style>
  <w:style w:type="character" w:customStyle="1" w:styleId="Texteducorps2">
    <w:name w:val="Texte du corps (2)_"/>
    <w:basedOn w:val="Policepardfaut"/>
    <w:link w:val="Texteducorps20"/>
    <w:locked/>
    <w:rsid w:val="00CB36D6"/>
    <w:rPr>
      <w:rFonts w:ascii="Arial" w:eastAsia="Arial" w:hAnsi="Arial" w:cs="Arial"/>
      <w:color w:val="757474"/>
      <w:sz w:val="16"/>
      <w:szCs w:val="16"/>
      <w:shd w:val="clear" w:color="auto" w:fill="FFFFFF"/>
    </w:rPr>
  </w:style>
  <w:style w:type="paragraph" w:customStyle="1" w:styleId="Texteducorps20">
    <w:name w:val="Texte du corps (2)"/>
    <w:basedOn w:val="Normal"/>
    <w:link w:val="Texteducorps2"/>
    <w:rsid w:val="00CB36D6"/>
    <w:pPr>
      <w:widowControl w:val="0"/>
      <w:shd w:val="clear" w:color="auto" w:fill="FFFFFF"/>
      <w:spacing w:after="0" w:line="232" w:lineRule="auto"/>
      <w:ind w:left="140"/>
      <w:jc w:val="both"/>
    </w:pPr>
    <w:rPr>
      <w:rFonts w:ascii="Arial" w:eastAsia="Arial" w:hAnsi="Arial" w:cs="Arial"/>
      <w:color w:val="757474"/>
      <w:sz w:val="16"/>
      <w:szCs w:val="16"/>
    </w:rPr>
  </w:style>
  <w:style w:type="character" w:customStyle="1" w:styleId="Texteducorps4">
    <w:name w:val="Texte du corps (4)_"/>
    <w:basedOn w:val="Policepardfaut"/>
    <w:link w:val="Texteducorps40"/>
    <w:locked/>
    <w:rsid w:val="00CB36D6"/>
    <w:rPr>
      <w:rFonts w:ascii="Tahoma" w:eastAsia="Tahoma" w:hAnsi="Tahoma" w:cs="Tahoma"/>
      <w:color w:val="3B5F92"/>
      <w:sz w:val="16"/>
      <w:szCs w:val="16"/>
      <w:shd w:val="clear" w:color="auto" w:fill="FFFFFF"/>
    </w:rPr>
  </w:style>
  <w:style w:type="paragraph" w:customStyle="1" w:styleId="Texteducorps40">
    <w:name w:val="Texte du corps (4)"/>
    <w:basedOn w:val="Normal"/>
    <w:link w:val="Texteducorps4"/>
    <w:rsid w:val="00CB36D6"/>
    <w:pPr>
      <w:widowControl w:val="0"/>
      <w:shd w:val="clear" w:color="auto" w:fill="FFFFFF"/>
      <w:spacing w:after="0"/>
      <w:ind w:left="930" w:firstLine="30"/>
    </w:pPr>
    <w:rPr>
      <w:rFonts w:ascii="Tahoma" w:eastAsia="Tahoma" w:hAnsi="Tahoma" w:cs="Tahoma"/>
      <w:color w:val="3B5F92"/>
      <w:sz w:val="16"/>
      <w:szCs w:val="16"/>
    </w:rPr>
  </w:style>
  <w:style w:type="character" w:customStyle="1" w:styleId="Texteducorps">
    <w:name w:val="Texte du corps_"/>
    <w:basedOn w:val="Policepardfaut"/>
    <w:link w:val="Texteducorps0"/>
    <w:locked/>
    <w:rsid w:val="00CB36D6"/>
    <w:rPr>
      <w:rFonts w:ascii="Arial" w:eastAsia="Arial" w:hAnsi="Arial" w:cs="Arial"/>
      <w:color w:val="4E4E63"/>
      <w:sz w:val="12"/>
      <w:szCs w:val="12"/>
      <w:shd w:val="clear" w:color="auto" w:fill="FFFFFF"/>
    </w:rPr>
  </w:style>
  <w:style w:type="paragraph" w:customStyle="1" w:styleId="Texteducorps0">
    <w:name w:val="Texte du corps"/>
    <w:basedOn w:val="Normal"/>
    <w:link w:val="Texteducorps"/>
    <w:rsid w:val="00CB36D6"/>
    <w:pPr>
      <w:widowControl w:val="0"/>
      <w:shd w:val="clear" w:color="auto" w:fill="FFFFFF"/>
      <w:spacing w:after="0"/>
      <w:ind w:firstLine="20"/>
    </w:pPr>
    <w:rPr>
      <w:rFonts w:ascii="Arial" w:eastAsia="Arial" w:hAnsi="Arial" w:cs="Arial"/>
      <w:color w:val="4E4E63"/>
      <w:sz w:val="12"/>
      <w:szCs w:val="12"/>
    </w:rPr>
  </w:style>
  <w:style w:type="character" w:customStyle="1" w:styleId="Titre1">
    <w:name w:val="Titre #1_"/>
    <w:basedOn w:val="Policepardfaut"/>
    <w:link w:val="Titre10"/>
    <w:locked/>
    <w:rsid w:val="00CB36D6"/>
    <w:rPr>
      <w:rFonts w:ascii="Arial" w:eastAsia="Arial" w:hAnsi="Arial" w:cs="Arial"/>
      <w:b/>
      <w:bCs/>
      <w:color w:val="02A5E2"/>
      <w:shd w:val="clear" w:color="auto" w:fill="FFFFFF"/>
    </w:rPr>
  </w:style>
  <w:style w:type="paragraph" w:customStyle="1" w:styleId="Titre10">
    <w:name w:val="Titre #1"/>
    <w:basedOn w:val="Normal"/>
    <w:link w:val="Titre1"/>
    <w:rsid w:val="00CB36D6"/>
    <w:pPr>
      <w:widowControl w:val="0"/>
      <w:shd w:val="clear" w:color="auto" w:fill="FFFFFF"/>
      <w:spacing w:after="0" w:line="213" w:lineRule="auto"/>
      <w:ind w:left="1820" w:firstLine="20"/>
      <w:outlineLvl w:val="0"/>
    </w:pPr>
    <w:rPr>
      <w:rFonts w:ascii="Arial" w:eastAsia="Arial" w:hAnsi="Arial" w:cs="Arial"/>
      <w:b/>
      <w:bCs/>
      <w:color w:val="02A5E2"/>
    </w:rPr>
  </w:style>
  <w:style w:type="character" w:customStyle="1" w:styleId="Autres">
    <w:name w:val="Autres_"/>
    <w:basedOn w:val="Policepardfaut"/>
    <w:link w:val="Autres0"/>
    <w:locked/>
    <w:rsid w:val="00CB36D6"/>
    <w:rPr>
      <w:rFonts w:ascii="Arial" w:eastAsia="Arial" w:hAnsi="Arial" w:cs="Arial"/>
      <w:color w:val="4E4E63"/>
      <w:sz w:val="12"/>
      <w:szCs w:val="12"/>
      <w:shd w:val="clear" w:color="auto" w:fill="FFFFFF"/>
    </w:rPr>
  </w:style>
  <w:style w:type="paragraph" w:customStyle="1" w:styleId="Autres0">
    <w:name w:val="Autres"/>
    <w:basedOn w:val="Normal"/>
    <w:link w:val="Autres"/>
    <w:rsid w:val="00CB36D6"/>
    <w:pPr>
      <w:widowControl w:val="0"/>
      <w:shd w:val="clear" w:color="auto" w:fill="FFFFFF"/>
      <w:spacing w:after="0"/>
      <w:ind w:firstLine="20"/>
    </w:pPr>
    <w:rPr>
      <w:rFonts w:ascii="Arial" w:eastAsia="Arial" w:hAnsi="Arial" w:cs="Arial"/>
      <w:color w:val="4E4E63"/>
      <w:sz w:val="12"/>
      <w:szCs w:val="12"/>
    </w:rPr>
  </w:style>
  <w:style w:type="character" w:styleId="lev">
    <w:name w:val="Strong"/>
    <w:basedOn w:val="Policepardfaut"/>
    <w:uiPriority w:val="22"/>
    <w:qFormat/>
    <w:rsid w:val="00CB36D6"/>
    <w:rPr>
      <w:b/>
      <w:bCs/>
    </w:rPr>
  </w:style>
  <w:style w:type="paragraph" w:styleId="Textedebulles">
    <w:name w:val="Balloon Text"/>
    <w:basedOn w:val="Normal"/>
    <w:link w:val="TextedebullesCar"/>
    <w:uiPriority w:val="99"/>
    <w:semiHidden/>
    <w:unhideWhenUsed/>
    <w:rsid w:val="00CB36D6"/>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CB36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avg.com/subscription" TargetMode="External"/><Relationship Id="rId18" Type="http://schemas.openxmlformats.org/officeDocument/2006/relationships/hyperlink" Target="http://www.avg.com/free-upgrade?lic=SU1VQUotRDdFVEgtQVhGTUgtUUdQWjctOUJRSEEtVlNCNlU=&amp;uc=MjAxMDEwO2dzcg==" TargetMode="External"/><Relationship Id="rId3" Type="http://schemas.openxmlformats.org/officeDocument/2006/relationships/settings" Target="settings.xml"/><Relationship Id="rId7" Type="http://schemas.openxmlformats.org/officeDocument/2006/relationships/hyperlink" Target="http://www.cjoint.com/c/GGeeuhRzakb" TargetMode="External"/><Relationship Id="rId12" Type="http://schemas.openxmlformats.org/officeDocument/2006/relationships/image" Target="media/image4.png"/><Relationship Id="rId17"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3.png"/><Relationship Id="rId5" Type="http://schemas.openxmlformats.org/officeDocument/2006/relationships/hyperlink" Target="mailto:j.phoyu@nordnet.fr" TargetMode="External"/><Relationship Id="rId15" Type="http://schemas.openxmlformats.org/officeDocument/2006/relationships/hyperlink" Target="mailto:notification.automat@mail.avg.com" TargetMode="External"/><Relationship Id="rId10" Type="http://schemas.openxmlformats.org/officeDocument/2006/relationships/hyperlink" Target="http://www.avg.com/continuing-protection-service-cancel?O=XxqWmZ%2BVCne0NwxWkXluzwrExjH7CJ9cIIya%2Bzhmfhg%3D"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vg.com/subscription" TargetMode="External"/><Relationship Id="rId14" Type="http://schemas.openxmlformats.org/officeDocument/2006/relationships/hyperlink" Target="http://www.qoint.eom/c/GFwmPgx55mb"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876</Words>
  <Characters>4821</Characters>
  <Application>Microsoft Office Word</Application>
  <DocSecurity>0</DocSecurity>
  <Lines>40</Lines>
  <Paragraphs>11</Paragraphs>
  <ScaleCrop>false</ScaleCrop>
  <Company/>
  <LinksUpToDate>false</LinksUpToDate>
  <CharactersWithSpaces>5686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Utilisateur</dc:creator>
  <cp:lastModifiedBy>Utilisateur</cp:lastModifiedBy>
  <cp:revision>1</cp:revision>
  <cp:lastPrinted>2017-07-04T11:23:00Z</cp:lastPrinted>
  <dcterms:created xsi:type="dcterms:W3CDTF">2017-07-04T11:18:00Z</dcterms:created>
  <dcterms:modified xsi:type="dcterms:W3CDTF">2017-07-04T11:24:00Z</dcterms:modified>
</cp:coreProperties>
</file>