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3D" w:rsidRDefault="00C40C3D"/>
    <w:p w:rsidR="00452C73" w:rsidRDefault="00452C73"/>
    <w:p w:rsidR="00452C73" w:rsidRDefault="00452C73" w:rsidP="00452C73">
      <w:pPr>
        <w:jc w:val="center"/>
        <w:rPr>
          <w:b/>
          <w:sz w:val="30"/>
          <w:szCs w:val="30"/>
          <w:u w:val="single"/>
        </w:rPr>
      </w:pPr>
      <w:r w:rsidRPr="004B08B1">
        <w:rPr>
          <w:b/>
          <w:sz w:val="30"/>
          <w:szCs w:val="30"/>
          <w:u w:val="single"/>
        </w:rPr>
        <w:t xml:space="preserve">Test écrit pour le poste d’assistant </w:t>
      </w:r>
      <w:r w:rsidR="00F3064A">
        <w:rPr>
          <w:b/>
          <w:sz w:val="30"/>
          <w:szCs w:val="30"/>
          <w:u w:val="single"/>
        </w:rPr>
        <w:t xml:space="preserve">en conception, </w:t>
      </w:r>
      <w:r w:rsidRPr="004B08B1">
        <w:rPr>
          <w:b/>
          <w:sz w:val="30"/>
          <w:szCs w:val="30"/>
          <w:u w:val="single"/>
        </w:rPr>
        <w:t xml:space="preserve">suivi </w:t>
      </w:r>
      <w:r w:rsidR="00F3064A">
        <w:rPr>
          <w:b/>
          <w:sz w:val="30"/>
          <w:szCs w:val="30"/>
          <w:u w:val="single"/>
        </w:rPr>
        <w:t xml:space="preserve">et </w:t>
      </w:r>
      <w:r w:rsidRPr="004B08B1">
        <w:rPr>
          <w:b/>
          <w:sz w:val="30"/>
          <w:szCs w:val="30"/>
          <w:u w:val="single"/>
        </w:rPr>
        <w:t xml:space="preserve">évaluation </w:t>
      </w:r>
    </w:p>
    <w:p w:rsidR="004B08B1" w:rsidRPr="004B08B1" w:rsidRDefault="004B08B1" w:rsidP="00452C73">
      <w:pPr>
        <w:jc w:val="center"/>
        <w:rPr>
          <w:b/>
          <w:sz w:val="30"/>
          <w:szCs w:val="30"/>
          <w:u w:val="single"/>
        </w:rPr>
      </w:pPr>
    </w:p>
    <w:p w:rsidR="00452C73" w:rsidRDefault="00452C73" w:rsidP="00452C73">
      <w:r>
        <w:t>Nom :</w:t>
      </w:r>
    </w:p>
    <w:p w:rsidR="00452C73" w:rsidRDefault="00452C73" w:rsidP="00452C73">
      <w:r>
        <w:t>Post Nom :</w:t>
      </w:r>
    </w:p>
    <w:p w:rsidR="00452C73" w:rsidRDefault="00FA1BDE" w:rsidP="00452C73">
      <w:r>
        <w:t>Prénom :</w:t>
      </w:r>
    </w:p>
    <w:p w:rsidR="00452C73" w:rsidRDefault="00F3064A" w:rsidP="00452C73">
      <w:r>
        <w:t>Vous avez trois</w:t>
      </w:r>
      <w:r w:rsidR="00452C73">
        <w:t xml:space="preserve"> heures</w:t>
      </w:r>
      <w:r w:rsidR="00046A0A">
        <w:t xml:space="preserve"> </w:t>
      </w:r>
      <w:r w:rsidR="00452C73">
        <w:t xml:space="preserve">pour faire le test. Vous avez deux documents à votre disposition : </w:t>
      </w:r>
    </w:p>
    <w:p w:rsidR="00F3064A" w:rsidRDefault="00452C73" w:rsidP="00F3064A">
      <w:pPr>
        <w:pStyle w:val="Paragraphedeliste"/>
        <w:numPr>
          <w:ilvl w:val="0"/>
          <w:numId w:val="1"/>
        </w:numPr>
      </w:pPr>
      <w:r>
        <w:t xml:space="preserve">un document Word </w:t>
      </w:r>
      <w:r w:rsidR="00F3064A">
        <w:t xml:space="preserve"> </w:t>
      </w:r>
      <w:r>
        <w:t>quest</w:t>
      </w:r>
      <w:r w:rsidR="00F3064A">
        <w:t xml:space="preserve">ionnaire </w:t>
      </w:r>
    </w:p>
    <w:p w:rsidR="00F3064A" w:rsidRDefault="00452C73" w:rsidP="006A4C50">
      <w:pPr>
        <w:pStyle w:val="Paragraphedeliste"/>
        <w:numPr>
          <w:ilvl w:val="0"/>
          <w:numId w:val="1"/>
        </w:numPr>
      </w:pPr>
      <w:r>
        <w:t>un document Excel avec b</w:t>
      </w:r>
      <w:r w:rsidR="00F3064A">
        <w:t xml:space="preserve">ase de données pour l’exercice </w:t>
      </w:r>
    </w:p>
    <w:p w:rsidR="00452C73" w:rsidRDefault="00452C73" w:rsidP="006A4C50">
      <w:pPr>
        <w:pStyle w:val="Paragraphedeliste"/>
        <w:ind w:left="360"/>
      </w:pPr>
      <w:r>
        <w:t>Bonne chance !</w:t>
      </w:r>
    </w:p>
    <w:p w:rsidR="006A4C50" w:rsidRDefault="006A4C50" w:rsidP="006A4C50">
      <w:pPr>
        <w:pStyle w:val="Paragraphedeliste"/>
        <w:ind w:left="360"/>
      </w:pPr>
    </w:p>
    <w:p w:rsidR="006A4C50" w:rsidRPr="00343B06" w:rsidRDefault="00FB0248" w:rsidP="00343B06">
      <w:pPr>
        <w:pStyle w:val="Paragraphedeliste"/>
        <w:numPr>
          <w:ilvl w:val="0"/>
          <w:numId w:val="3"/>
        </w:numPr>
      </w:pPr>
      <w:r w:rsidRPr="00343B06">
        <w:t xml:space="preserve">En tant qu’assistant conception, suivi et évaluation,  vous devez contribuer au développement du </w:t>
      </w:r>
      <w:r w:rsidR="00F3064A" w:rsidRPr="00343B06">
        <w:t>cadre logique d’une n</w:t>
      </w:r>
      <w:r w:rsidR="006A4C50" w:rsidRPr="00343B06">
        <w:t>ouvelle proposition de projet. Un des objectifs</w:t>
      </w:r>
      <w:r w:rsidR="00F3064A" w:rsidRPr="00343B06">
        <w:t xml:space="preserve"> du projet est le suivant : </w:t>
      </w:r>
      <w:r w:rsidR="00390B85" w:rsidRPr="00343B06">
        <w:t>« </w:t>
      </w:r>
      <w:r w:rsidR="006A4C50" w:rsidRPr="00343B06">
        <w:t>Augmenter la prise de conscience de points communs entre les jeunes (de la plaine de la Ruzizi) en vue d’entraîner des changements positifs parmi eux et au sein de la communauté en général</w:t>
      </w:r>
      <w:r w:rsidR="00390B85" w:rsidRPr="00343B06">
        <w:t xml:space="preserve">» </w:t>
      </w:r>
      <w:r w:rsidR="006A4C50" w:rsidRPr="00343B06">
        <w:t xml:space="preserve"> et vise à atteindre les résultat  suivant :  1) Les jeunes et la communauté (de la plaine) en général bénéficient de connaissance sur leur histoire, culture et valeurs communes d’un groupe ethnique à l’autre ; 2) Les jeunes prennent le lead dans l’analyse des conflits locaux et proposent des solutions</w:t>
      </w:r>
    </w:p>
    <w:p w:rsidR="00FB0248" w:rsidRPr="006A4C50" w:rsidRDefault="006A4C50" w:rsidP="006A4C50">
      <w:pPr>
        <w:rPr>
          <w:b/>
        </w:rPr>
      </w:pPr>
      <w:r>
        <w:rPr>
          <w:b/>
        </w:rPr>
        <w:t>P</w:t>
      </w:r>
      <w:r w:rsidR="003677E3" w:rsidRPr="006A4C50">
        <w:rPr>
          <w:b/>
        </w:rPr>
        <w:t xml:space="preserve">roposez </w:t>
      </w:r>
      <w:r w:rsidR="00343B06">
        <w:rPr>
          <w:b/>
        </w:rPr>
        <w:t>deux</w:t>
      </w:r>
      <w:r w:rsidRPr="006A4C50">
        <w:rPr>
          <w:b/>
        </w:rPr>
        <w:t xml:space="preserve"> indicateur</w:t>
      </w:r>
      <w:r w:rsidR="00343B06">
        <w:rPr>
          <w:b/>
        </w:rPr>
        <w:t>s correspondant à chacun de ces résultats</w:t>
      </w:r>
      <w:r w:rsidR="00FB0248" w:rsidRPr="006A4C50">
        <w:rPr>
          <w:b/>
        </w:rPr>
        <w:t>.</w:t>
      </w:r>
      <w:r w:rsidR="00A03E3B" w:rsidRPr="006A4C50">
        <w:rPr>
          <w:b/>
        </w:rPr>
        <w:t xml:space="preserve"> </w:t>
      </w:r>
      <w:r w:rsidR="00390B85" w:rsidRPr="006A4C50">
        <w:rPr>
          <w:b/>
        </w:rPr>
        <w:t xml:space="preserve"> (/2 points)</w:t>
      </w:r>
    </w:p>
    <w:p w:rsidR="003677E3" w:rsidRDefault="003677E3" w:rsidP="003677E3">
      <w:pPr>
        <w:pStyle w:val="Paragraphedeliste"/>
        <w:rPr>
          <w:b/>
        </w:rPr>
      </w:pPr>
    </w:p>
    <w:p w:rsidR="006A4C50" w:rsidRDefault="006A4C50" w:rsidP="003677E3">
      <w:pPr>
        <w:pStyle w:val="Paragraphedeliste"/>
        <w:rPr>
          <w:b/>
          <w:color w:val="FF0000"/>
        </w:rPr>
      </w:pPr>
    </w:p>
    <w:p w:rsidR="006A4C50" w:rsidRDefault="006A4C50" w:rsidP="003677E3">
      <w:pPr>
        <w:pStyle w:val="Paragraphedeliste"/>
        <w:rPr>
          <w:b/>
          <w:color w:val="FF0000"/>
        </w:rPr>
      </w:pPr>
    </w:p>
    <w:p w:rsidR="006A4C50" w:rsidRDefault="006A4C50" w:rsidP="003677E3">
      <w:pPr>
        <w:pStyle w:val="Paragraphedeliste"/>
        <w:rPr>
          <w:b/>
          <w:color w:val="FF0000"/>
        </w:rPr>
      </w:pPr>
    </w:p>
    <w:p w:rsidR="006A4C50" w:rsidRDefault="006A4C50" w:rsidP="003677E3">
      <w:pPr>
        <w:pStyle w:val="Paragraphedeliste"/>
        <w:rPr>
          <w:b/>
          <w:color w:val="FF0000"/>
        </w:rPr>
      </w:pPr>
    </w:p>
    <w:p w:rsidR="006A4C50" w:rsidRDefault="006A4C50" w:rsidP="003677E3">
      <w:pPr>
        <w:pStyle w:val="Paragraphedeliste"/>
        <w:rPr>
          <w:b/>
          <w:color w:val="FF0000"/>
        </w:rPr>
      </w:pPr>
    </w:p>
    <w:p w:rsidR="00343B06" w:rsidRPr="00343B06" w:rsidRDefault="00343B06" w:rsidP="00343B06">
      <w:pPr>
        <w:pStyle w:val="Paragraphedeliste"/>
        <w:rPr>
          <w:b/>
          <w:color w:val="FF0000"/>
        </w:rPr>
      </w:pPr>
    </w:p>
    <w:p w:rsidR="00343B06" w:rsidRPr="00FA1BDE" w:rsidRDefault="00390B85" w:rsidP="00343B06">
      <w:pPr>
        <w:pStyle w:val="Paragraphedeliste"/>
        <w:numPr>
          <w:ilvl w:val="0"/>
          <w:numId w:val="3"/>
        </w:numPr>
      </w:pPr>
      <w:r>
        <w:rPr>
          <w:b/>
        </w:rPr>
        <w:t xml:space="preserve">a) </w:t>
      </w:r>
      <w:r>
        <w:t>A l’aide de l’extrait de la base de données jointe (document Excel)  regroupant les réponses aux questions d’une enquête quantitative menée dans le cadre d’une étude de base d’un nouveau projet</w:t>
      </w:r>
      <w:r w:rsidRPr="009A60F3">
        <w:t>, présentez les résultats</w:t>
      </w:r>
      <w:r w:rsidR="00343B06" w:rsidRPr="00343B06">
        <w:t xml:space="preserve"> </w:t>
      </w:r>
      <w:r w:rsidR="00343B06">
        <w:t xml:space="preserve">de la question </w:t>
      </w:r>
      <w:r w:rsidR="00343B06" w:rsidRPr="009A60F3">
        <w:t>3 « Pensez-vous que les organisations de jeunes ont un impact positif sur la consolidation de la paix? »</w:t>
      </w:r>
      <w:r w:rsidR="00343B06">
        <w:t xml:space="preserve"> </w:t>
      </w:r>
      <w:r w:rsidR="00343B06" w:rsidRPr="009A60F3">
        <w:t>à l’aide d’un graphique</w:t>
      </w:r>
      <w:r w:rsidR="00343B06">
        <w:t>,</w:t>
      </w:r>
      <w:r w:rsidRPr="009A60F3">
        <w:t xml:space="preserve"> en désagrégeant les données par</w:t>
      </w:r>
      <w:r w:rsidR="001A65D6">
        <w:t xml:space="preserve"> sexe</w:t>
      </w:r>
      <w:r w:rsidRPr="009A60F3">
        <w:t xml:space="preserve"> et faites une brève interprétation narrative du graphique.</w:t>
      </w:r>
      <w:r>
        <w:t xml:space="preserve"> </w:t>
      </w:r>
      <w:r w:rsidR="00343B06">
        <w:rPr>
          <w:b/>
        </w:rPr>
        <w:t>(/4</w:t>
      </w:r>
      <w:r w:rsidRPr="00390B85">
        <w:rPr>
          <w:b/>
        </w:rPr>
        <w:t xml:space="preserve"> pts)</w:t>
      </w:r>
    </w:p>
    <w:p w:rsidR="00FA1BDE" w:rsidRDefault="00FA1BDE" w:rsidP="00FA1BDE">
      <w:pPr>
        <w:pStyle w:val="Paragraphedeliste"/>
      </w:pPr>
    </w:p>
    <w:p w:rsidR="00230B85" w:rsidRPr="00F2385B" w:rsidRDefault="00390B85" w:rsidP="00F2385B">
      <w:pPr>
        <w:pStyle w:val="Paragraphedeliste"/>
      </w:pPr>
      <w:r w:rsidRPr="00390B85">
        <w:rPr>
          <w:b/>
        </w:rPr>
        <w:t>b)</w:t>
      </w:r>
      <w:r>
        <w:t xml:space="preserve"> </w:t>
      </w:r>
      <w:r w:rsidRPr="009A60F3">
        <w:t xml:space="preserve">De même </w:t>
      </w:r>
      <w:r>
        <w:t xml:space="preserve">présentez les résultats </w:t>
      </w:r>
      <w:r w:rsidRPr="009A60F3">
        <w:t xml:space="preserve">à l’aide d’un graphique </w:t>
      </w:r>
      <w:r>
        <w:t>à la question 5. « Avez-</w:t>
      </w:r>
      <w:r w:rsidRPr="009A60F3">
        <w:t xml:space="preserve">vous déjà  participé ou entendu parler de </w:t>
      </w:r>
      <w:proofErr w:type="spellStart"/>
      <w:r w:rsidRPr="009A60F3">
        <w:t>Search</w:t>
      </w:r>
      <w:proofErr w:type="spellEnd"/>
      <w:r w:rsidRPr="009A60F3">
        <w:t xml:space="preserve"> for Common </w:t>
      </w:r>
      <w:proofErr w:type="spellStart"/>
      <w:r w:rsidRPr="009A60F3">
        <w:t>Ground</w:t>
      </w:r>
      <w:proofErr w:type="spellEnd"/>
      <w:r w:rsidRPr="009A60F3">
        <w:t xml:space="preserve"> (Centre </w:t>
      </w:r>
      <w:proofErr w:type="spellStart"/>
      <w:r w:rsidRPr="009A60F3">
        <w:t>Lokole</w:t>
      </w:r>
      <w:proofErr w:type="spellEnd"/>
      <w:r w:rsidRPr="009A60F3">
        <w:t>)</w:t>
      </w:r>
      <w:r>
        <w:t xml:space="preserve"> ? » </w:t>
      </w:r>
      <w:r w:rsidRPr="009A60F3">
        <w:t>en désagrégeant les d</w:t>
      </w:r>
      <w:r w:rsidR="001A65D6">
        <w:t>onnées par âge</w:t>
      </w:r>
      <w:r w:rsidRPr="009A60F3">
        <w:t xml:space="preserve"> et </w:t>
      </w:r>
      <w:r w:rsidR="004835FB">
        <w:t xml:space="preserve"> répondez aux questions suivantes : </w:t>
      </w:r>
      <w:r w:rsidR="004835FB" w:rsidRPr="004835FB">
        <w:rPr>
          <w:b/>
        </w:rPr>
        <w:t>c)</w:t>
      </w:r>
      <w:r w:rsidR="004835FB">
        <w:t xml:space="preserve"> Que peut- on déduire de ces données</w:t>
      </w:r>
      <w:r w:rsidRPr="009A60F3">
        <w:t> ?</w:t>
      </w:r>
      <w:r w:rsidRPr="00390B85">
        <w:rPr>
          <w:b/>
        </w:rPr>
        <w:t>d)</w:t>
      </w:r>
      <w:r w:rsidRPr="009A60F3">
        <w:t xml:space="preserve"> Quelles recommandations formuleriez- vous à la vue de ces résultats ?</w:t>
      </w:r>
      <w:r>
        <w:t xml:space="preserve"> </w:t>
      </w:r>
      <w:r w:rsidRPr="00390B85">
        <w:rPr>
          <w:b/>
        </w:rPr>
        <w:t>(/8 pts)</w:t>
      </w:r>
    </w:p>
    <w:p w:rsidR="00230B85" w:rsidRPr="00390B85" w:rsidRDefault="00230B85" w:rsidP="00390B85">
      <w:pPr>
        <w:pStyle w:val="Paragraphedeliste"/>
        <w:rPr>
          <w:b/>
        </w:rPr>
      </w:pPr>
    </w:p>
    <w:p w:rsidR="00390B85" w:rsidRDefault="00390B85" w:rsidP="00390B85">
      <w:pPr>
        <w:pStyle w:val="Paragraphedeliste"/>
        <w:numPr>
          <w:ilvl w:val="0"/>
          <w:numId w:val="3"/>
        </w:numPr>
      </w:pPr>
      <w:r>
        <w:t xml:space="preserve">Dans le cadre d’une évaluation finale d’un projet menée dans le domaine de la réforme du secteur de la sécurité, vous organisez </w:t>
      </w:r>
      <w:r w:rsidRPr="00E319CF">
        <w:rPr>
          <w:b/>
        </w:rPr>
        <w:t>des groupes de discussions</w:t>
      </w:r>
      <w:r>
        <w:t xml:space="preserve">  avec des membres des FARDC  pour mesurer les </w:t>
      </w:r>
      <w:r w:rsidRPr="00E319CF">
        <w:rPr>
          <w:b/>
        </w:rPr>
        <w:t>effets</w:t>
      </w:r>
      <w:r>
        <w:t xml:space="preserve">, la </w:t>
      </w:r>
      <w:r w:rsidRPr="00E319CF">
        <w:rPr>
          <w:b/>
        </w:rPr>
        <w:t>pertinence</w:t>
      </w:r>
      <w:r>
        <w:t xml:space="preserve"> et la </w:t>
      </w:r>
      <w:r w:rsidRPr="00E319CF">
        <w:rPr>
          <w:b/>
        </w:rPr>
        <w:t xml:space="preserve">durabilité </w:t>
      </w:r>
      <w:r>
        <w:t>des activités suivantes du projet :</w:t>
      </w:r>
    </w:p>
    <w:p w:rsidR="00390B85" w:rsidRDefault="00390B85" w:rsidP="00390B85">
      <w:pPr>
        <w:pStyle w:val="Paragraphedeliste"/>
      </w:pPr>
    </w:p>
    <w:p w:rsidR="00390B85" w:rsidRDefault="00390B85" w:rsidP="00390B85">
      <w:pPr>
        <w:pStyle w:val="Paragraphedeliste"/>
      </w:pPr>
      <w:r>
        <w:t>Activités du projet : Le projet prévoyait : La création de comité de sensibilisateurs au sein des FARDC. La formation des membres de ces comités (futurs sensibilisateurs) sur les droits de l’homme</w:t>
      </w:r>
      <w:r w:rsidR="00230B85">
        <w:t xml:space="preserve"> et les violences sexuelles et basées sur le genre</w:t>
      </w:r>
      <w:r>
        <w:t xml:space="preserve"> et sur les outils –boite à image, spots vidéo-   à utiliser  lors des sensibilisations. Un appui matériel pour les frais de fonctionnement et la mise en œuvre des sensibilisations – Un suivi/ coaching lors des sensibilisations menées par les membres des comités à leur pairs FARDC sur les droits de l’homme. </w:t>
      </w:r>
    </w:p>
    <w:p w:rsidR="00390B85" w:rsidRDefault="00390B85" w:rsidP="00390B85">
      <w:pPr>
        <w:pStyle w:val="Paragraphedeliste"/>
      </w:pPr>
      <w:r>
        <w:t>Ces</w:t>
      </w:r>
      <w:r w:rsidRPr="00E319CF">
        <w:t xml:space="preserve"> activité</w:t>
      </w:r>
      <w:r>
        <w:t>s visai</w:t>
      </w:r>
      <w:r w:rsidR="00230B85">
        <w:t>en</w:t>
      </w:r>
      <w:r>
        <w:t xml:space="preserve">t à </w:t>
      </w:r>
      <w:r w:rsidRPr="00E319CF">
        <w:t xml:space="preserve"> contribuer à l’objectif suivant : Augmenter la prise de conscience et le niveau de connaissance des FARDC </w:t>
      </w:r>
      <w:r>
        <w:t xml:space="preserve"> sur leur rôle et leurs responsabilités vis-à-vis de la population civile.  </w:t>
      </w:r>
    </w:p>
    <w:p w:rsidR="00390B85" w:rsidRDefault="00390B85" w:rsidP="00390B85">
      <w:pPr>
        <w:pStyle w:val="Paragraphedeliste"/>
      </w:pPr>
    </w:p>
    <w:p w:rsidR="00390B85" w:rsidRDefault="00390B85" w:rsidP="00390B85">
      <w:pPr>
        <w:pStyle w:val="Paragraphedeliste"/>
        <w:rPr>
          <w:b/>
        </w:rPr>
      </w:pPr>
      <w:r w:rsidRPr="00E319CF">
        <w:rPr>
          <w:b/>
        </w:rPr>
        <w:t>Proposez deux questions pour chaque critère (effets, pertinence et durabilité) que vous poseriez aux FARDC que vous interrogez dans le cadre de ce groupe de discussion.</w:t>
      </w:r>
      <w:r>
        <w:rPr>
          <w:b/>
        </w:rPr>
        <w:t xml:space="preserve"> (6 points)</w:t>
      </w:r>
    </w:p>
    <w:p w:rsidR="00230B85" w:rsidRDefault="00230B85" w:rsidP="00390B85">
      <w:pPr>
        <w:pStyle w:val="Paragraphedeliste"/>
        <w:rPr>
          <w:b/>
        </w:rPr>
      </w:pPr>
    </w:p>
    <w:p w:rsidR="00432F9D" w:rsidRDefault="00432F9D">
      <w:pPr>
        <w:rPr>
          <w:b/>
        </w:rPr>
      </w:pPr>
      <w:r>
        <w:rPr>
          <w:b/>
        </w:rPr>
        <w:br w:type="page"/>
      </w:r>
    </w:p>
    <w:p w:rsidR="00230B85" w:rsidRDefault="00230B85" w:rsidP="00390B85">
      <w:pPr>
        <w:pStyle w:val="Paragraphedeliste"/>
        <w:rPr>
          <w:b/>
        </w:rPr>
      </w:pPr>
    </w:p>
    <w:p w:rsidR="00390B85" w:rsidRDefault="00390B85" w:rsidP="00390B85">
      <w:pPr>
        <w:pStyle w:val="Paragraphedeliste"/>
        <w:ind w:left="360"/>
      </w:pPr>
    </w:p>
    <w:p w:rsidR="00A03E3B" w:rsidRDefault="00A03E3B" w:rsidP="00A03E3B">
      <w:pPr>
        <w:pStyle w:val="Paragraphedeliste"/>
        <w:numPr>
          <w:ilvl w:val="0"/>
          <w:numId w:val="3"/>
        </w:numPr>
        <w:ind w:left="360"/>
      </w:pPr>
      <w:r>
        <w:t>Un projet</w:t>
      </w:r>
      <w:r w:rsidR="000539A2">
        <w:t xml:space="preserve"> mis en œuvre dans la ville de Kinshasa</w:t>
      </w:r>
      <w:r>
        <w:t xml:space="preserve"> vient de prendre fin et vous devez développer la méthodologie de l’évaluation finale de ce projet.  A l’aide du cadre logique du projet ci-dessous, écrivez une brève note expliquant l</w:t>
      </w:r>
      <w:r w:rsidR="00390B85">
        <w:t>’approche,</w:t>
      </w:r>
      <w:r>
        <w:t xml:space="preserve"> la méthodologie</w:t>
      </w:r>
      <w:r w:rsidR="00390B85">
        <w:t>, les outils et les différentes étapes,</w:t>
      </w:r>
      <w:r>
        <w:t xml:space="preserve"> que vous proposez pour mener cette évaluation finale.  </w:t>
      </w:r>
      <w:r w:rsidR="00390B85" w:rsidRPr="00390B85">
        <w:rPr>
          <w:b/>
        </w:rPr>
        <w:t>(/10 points)</w:t>
      </w:r>
    </w:p>
    <w:p w:rsidR="00A03E3B" w:rsidRDefault="00A03E3B" w:rsidP="00A03E3B">
      <w:pPr>
        <w:pStyle w:val="Paragraphedeliste"/>
        <w:ind w:left="360"/>
      </w:pPr>
    </w:p>
    <w:tbl>
      <w:tblPr>
        <w:tblW w:w="14613" w:type="dxa"/>
        <w:tblInd w:w="55" w:type="dxa"/>
        <w:tblCellMar>
          <w:left w:w="70" w:type="dxa"/>
          <w:right w:w="70" w:type="dxa"/>
        </w:tblCellMar>
        <w:tblLook w:val="04A0" w:firstRow="1" w:lastRow="0" w:firstColumn="1" w:lastColumn="0" w:noHBand="0" w:noVBand="1"/>
      </w:tblPr>
      <w:tblGrid>
        <w:gridCol w:w="1400"/>
        <w:gridCol w:w="3740"/>
        <w:gridCol w:w="3460"/>
        <w:gridCol w:w="3133"/>
        <w:gridCol w:w="2880"/>
      </w:tblGrid>
      <w:tr w:rsidR="000539A2" w:rsidRPr="000539A2" w:rsidTr="000539A2">
        <w:trPr>
          <w:trHeight w:val="255"/>
        </w:trPr>
        <w:tc>
          <w:tcPr>
            <w:tcW w:w="140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p>
        </w:tc>
        <w:tc>
          <w:tcPr>
            <w:tcW w:w="346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CADRE LOGIQUE DE L'ACTION</w:t>
            </w:r>
          </w:p>
        </w:tc>
        <w:tc>
          <w:tcPr>
            <w:tcW w:w="3133"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p>
        </w:tc>
        <w:tc>
          <w:tcPr>
            <w:tcW w:w="288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p>
        </w:tc>
      </w:tr>
      <w:tr w:rsidR="000539A2" w:rsidRPr="000539A2" w:rsidTr="000539A2">
        <w:trPr>
          <w:trHeight w:val="255"/>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Logique</w:t>
            </w:r>
          </w:p>
        </w:tc>
        <w:tc>
          <w:tcPr>
            <w:tcW w:w="3460"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Indicateurs objectivement</w:t>
            </w:r>
          </w:p>
        </w:tc>
        <w:tc>
          <w:tcPr>
            <w:tcW w:w="3133"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xml:space="preserve">Sources et moyens </w:t>
            </w:r>
          </w:p>
        </w:tc>
        <w:tc>
          <w:tcPr>
            <w:tcW w:w="2880"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Hypothèses</w:t>
            </w:r>
          </w:p>
        </w:tc>
      </w:tr>
      <w:tr w:rsidR="000539A2" w:rsidRPr="000539A2" w:rsidTr="000539A2">
        <w:trPr>
          <w:trHeight w:val="2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d'intervention</w:t>
            </w:r>
          </w:p>
        </w:tc>
        <w:tc>
          <w:tcPr>
            <w:tcW w:w="3460" w:type="dxa"/>
            <w:tcBorders>
              <w:top w:val="nil"/>
              <w:left w:val="nil"/>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vérifiables</w:t>
            </w:r>
          </w:p>
        </w:tc>
        <w:tc>
          <w:tcPr>
            <w:tcW w:w="3133" w:type="dxa"/>
            <w:tcBorders>
              <w:top w:val="nil"/>
              <w:left w:val="nil"/>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de vérification</w:t>
            </w:r>
          </w:p>
        </w:tc>
        <w:tc>
          <w:tcPr>
            <w:tcW w:w="2880" w:type="dxa"/>
            <w:tcBorders>
              <w:top w:val="nil"/>
              <w:left w:val="nil"/>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r>
      <w:tr w:rsidR="000539A2" w:rsidRPr="000539A2" w:rsidTr="000539A2">
        <w:trPr>
          <w:trHeight w:val="1530"/>
        </w:trPr>
        <w:tc>
          <w:tcPr>
            <w:tcW w:w="1400"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xml:space="preserve">Objectif </w:t>
            </w:r>
            <w:proofErr w:type="spellStart"/>
            <w:r w:rsidRPr="000539A2">
              <w:rPr>
                <w:rFonts w:ascii="Arial" w:eastAsia="Times New Roman" w:hAnsi="Arial" w:cs="Arial"/>
                <w:b/>
                <w:bCs/>
                <w:sz w:val="20"/>
                <w:szCs w:val="20"/>
                <w:lang w:eastAsia="fr-FR"/>
              </w:rPr>
              <w:t>general</w:t>
            </w:r>
            <w:proofErr w:type="spellEnd"/>
          </w:p>
        </w:tc>
        <w:tc>
          <w:tcPr>
            <w:tcW w:w="3740" w:type="dxa"/>
            <w:vMerge w:val="restart"/>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Promouvoir la participation civique de la population congolaise à travers la participation dans la gestion des services sociaux de base</w:t>
            </w:r>
          </w:p>
        </w:tc>
        <w:tc>
          <w:tcPr>
            <w:tcW w:w="3460" w:type="dxa"/>
            <w:tcBorders>
              <w:top w:val="nil"/>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70% de la population, des </w:t>
            </w:r>
            <w:proofErr w:type="spellStart"/>
            <w:r w:rsidRPr="000539A2">
              <w:rPr>
                <w:rFonts w:ascii="Arial" w:eastAsia="Times New Roman" w:hAnsi="Arial" w:cs="Arial"/>
                <w:i/>
                <w:iCs/>
                <w:sz w:val="20"/>
                <w:szCs w:val="20"/>
                <w:lang w:eastAsia="fr-FR"/>
              </w:rPr>
              <w:t>autorites</w:t>
            </w:r>
            <w:proofErr w:type="spellEnd"/>
            <w:r w:rsidRPr="000539A2">
              <w:rPr>
                <w:rFonts w:ascii="Arial" w:eastAsia="Times New Roman" w:hAnsi="Arial" w:cs="Arial"/>
                <w:i/>
                <w:iCs/>
                <w:sz w:val="20"/>
                <w:szCs w:val="20"/>
                <w:lang w:eastAsia="fr-FR"/>
              </w:rPr>
              <w:t xml:space="preserve"> et des services cibles reconnait l'importance de la participation civique </w:t>
            </w:r>
            <w:proofErr w:type="spellStart"/>
            <w:r w:rsidRPr="000539A2">
              <w:rPr>
                <w:rFonts w:ascii="Arial" w:eastAsia="Times New Roman" w:hAnsi="Arial" w:cs="Arial"/>
                <w:i/>
                <w:iCs/>
                <w:sz w:val="20"/>
                <w:szCs w:val="20"/>
                <w:lang w:eastAsia="fr-FR"/>
              </w:rPr>
              <w:t>liee</w:t>
            </w:r>
            <w:proofErr w:type="spellEnd"/>
            <w:r w:rsidRPr="000539A2">
              <w:rPr>
                <w:rFonts w:ascii="Arial" w:eastAsia="Times New Roman" w:hAnsi="Arial" w:cs="Arial"/>
                <w:i/>
                <w:iCs/>
                <w:sz w:val="20"/>
                <w:szCs w:val="20"/>
                <w:lang w:eastAsia="fr-FR"/>
              </w:rPr>
              <w:t xml:space="preserve"> aux services sociaux de base, suite au projet.</w:t>
            </w:r>
          </w:p>
        </w:tc>
        <w:tc>
          <w:tcPr>
            <w:tcW w:w="3133" w:type="dxa"/>
            <w:vMerge w:val="restart"/>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Etude de Base et Evaluation Finale</w:t>
            </w:r>
          </w:p>
        </w:tc>
        <w:tc>
          <w:tcPr>
            <w:tcW w:w="2880" w:type="dxa"/>
            <w:vMerge w:val="restart"/>
            <w:tcBorders>
              <w:top w:val="nil"/>
              <w:left w:val="single" w:sz="4" w:space="0" w:color="auto"/>
              <w:bottom w:val="nil"/>
              <w:right w:val="nil"/>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La population, les </w:t>
            </w:r>
            <w:proofErr w:type="spellStart"/>
            <w:r w:rsidRPr="000539A2">
              <w:rPr>
                <w:rFonts w:ascii="Arial" w:eastAsia="Times New Roman" w:hAnsi="Arial" w:cs="Arial"/>
                <w:i/>
                <w:iCs/>
                <w:sz w:val="20"/>
                <w:szCs w:val="20"/>
                <w:lang w:eastAsia="fr-FR"/>
              </w:rPr>
              <w:t>autorites</w:t>
            </w:r>
            <w:proofErr w:type="spellEnd"/>
            <w:r w:rsidRPr="000539A2">
              <w:rPr>
                <w:rFonts w:ascii="Arial" w:eastAsia="Times New Roman" w:hAnsi="Arial" w:cs="Arial"/>
                <w:i/>
                <w:iCs/>
                <w:sz w:val="20"/>
                <w:szCs w:val="20"/>
                <w:lang w:eastAsia="fr-FR"/>
              </w:rPr>
              <w:t xml:space="preserve"> </w:t>
            </w:r>
            <w:proofErr w:type="gramStart"/>
            <w:r w:rsidRPr="000539A2">
              <w:rPr>
                <w:rFonts w:ascii="Arial" w:eastAsia="Times New Roman" w:hAnsi="Arial" w:cs="Arial"/>
                <w:i/>
                <w:iCs/>
                <w:sz w:val="20"/>
                <w:szCs w:val="20"/>
                <w:lang w:eastAsia="fr-FR"/>
              </w:rPr>
              <w:t>locales</w:t>
            </w:r>
            <w:proofErr w:type="gramEnd"/>
            <w:r w:rsidRPr="000539A2">
              <w:rPr>
                <w:rFonts w:ascii="Arial" w:eastAsia="Times New Roman" w:hAnsi="Arial" w:cs="Arial"/>
                <w:i/>
                <w:iCs/>
                <w:sz w:val="20"/>
                <w:szCs w:val="20"/>
                <w:lang w:eastAsia="fr-FR"/>
              </w:rPr>
              <w:t xml:space="preserve"> et les prestataires de services de base sont prêts à participer dans l'action de </w:t>
            </w:r>
            <w:proofErr w:type="spellStart"/>
            <w:r w:rsidRPr="000539A2">
              <w:rPr>
                <w:rFonts w:ascii="Arial" w:eastAsia="Times New Roman" w:hAnsi="Arial" w:cs="Arial"/>
                <w:i/>
                <w:iCs/>
                <w:sz w:val="20"/>
                <w:szCs w:val="20"/>
                <w:lang w:eastAsia="fr-FR"/>
              </w:rPr>
              <w:t>maniere</w:t>
            </w:r>
            <w:proofErr w:type="spellEnd"/>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benevole</w:t>
            </w:r>
            <w:proofErr w:type="spellEnd"/>
            <w:r w:rsidRPr="000539A2">
              <w:rPr>
                <w:rFonts w:ascii="Arial" w:eastAsia="Times New Roman" w:hAnsi="Arial" w:cs="Arial"/>
                <w:i/>
                <w:iCs/>
                <w:sz w:val="20"/>
                <w:szCs w:val="20"/>
                <w:lang w:eastAsia="fr-FR"/>
              </w:rPr>
              <w:t>.</w:t>
            </w:r>
          </w:p>
        </w:tc>
      </w:tr>
      <w:tr w:rsidR="000539A2" w:rsidRPr="000539A2" w:rsidTr="000539A2">
        <w:trPr>
          <w:trHeight w:val="1515"/>
        </w:trPr>
        <w:tc>
          <w:tcPr>
            <w:tcW w:w="1400"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vMerge/>
            <w:tcBorders>
              <w:top w:val="nil"/>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sz w:val="20"/>
                <w:szCs w:val="20"/>
                <w:lang w:eastAsia="fr-FR"/>
              </w:rPr>
            </w:pPr>
          </w:p>
        </w:tc>
        <w:tc>
          <w:tcPr>
            <w:tcW w:w="3460" w:type="dxa"/>
            <w:tcBorders>
              <w:top w:val="nil"/>
              <w:left w:val="nil"/>
              <w:bottom w:val="nil"/>
              <w:right w:val="nil"/>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50% des personnes </w:t>
            </w:r>
            <w:proofErr w:type="spellStart"/>
            <w:r w:rsidRPr="000539A2">
              <w:rPr>
                <w:rFonts w:ascii="Arial" w:eastAsia="Times New Roman" w:hAnsi="Arial" w:cs="Arial"/>
                <w:i/>
                <w:iCs/>
                <w:sz w:val="20"/>
                <w:szCs w:val="20"/>
                <w:lang w:eastAsia="fr-FR"/>
              </w:rPr>
              <w:t>consultees</w:t>
            </w:r>
            <w:proofErr w:type="spellEnd"/>
            <w:r w:rsidRPr="000539A2">
              <w:rPr>
                <w:rFonts w:ascii="Arial" w:eastAsia="Times New Roman" w:hAnsi="Arial" w:cs="Arial"/>
                <w:i/>
                <w:iCs/>
                <w:sz w:val="20"/>
                <w:szCs w:val="20"/>
                <w:lang w:eastAsia="fr-FR"/>
              </w:rPr>
              <w:t xml:space="preserve"> estiment que leur voix est prise en compte dan</w:t>
            </w:r>
            <w:r w:rsidR="00D97703">
              <w:rPr>
                <w:rFonts w:ascii="Arial" w:eastAsia="Times New Roman" w:hAnsi="Arial" w:cs="Arial"/>
                <w:i/>
                <w:iCs/>
                <w:sz w:val="20"/>
                <w:szCs w:val="20"/>
                <w:lang w:eastAsia="fr-FR"/>
              </w:rPr>
              <w:t xml:space="preserve">s le processus </w:t>
            </w:r>
            <w:proofErr w:type="spellStart"/>
            <w:r w:rsidR="00D97703">
              <w:rPr>
                <w:rFonts w:ascii="Arial" w:eastAsia="Times New Roman" w:hAnsi="Arial" w:cs="Arial"/>
                <w:i/>
                <w:iCs/>
                <w:sz w:val="20"/>
                <w:szCs w:val="20"/>
                <w:lang w:eastAsia="fr-FR"/>
              </w:rPr>
              <w:t>decisionnel</w:t>
            </w:r>
            <w:proofErr w:type="spellEnd"/>
            <w:r w:rsidR="00D97703">
              <w:rPr>
                <w:rFonts w:ascii="Arial" w:eastAsia="Times New Roman" w:hAnsi="Arial" w:cs="Arial"/>
                <w:i/>
                <w:iCs/>
                <w:sz w:val="20"/>
                <w:szCs w:val="20"/>
                <w:lang w:eastAsia="fr-FR"/>
              </w:rPr>
              <w:t xml:space="preserve"> lié à</w:t>
            </w:r>
            <w:r w:rsidRPr="000539A2">
              <w:rPr>
                <w:rFonts w:ascii="Arial" w:eastAsia="Times New Roman" w:hAnsi="Arial" w:cs="Arial"/>
                <w:i/>
                <w:iCs/>
                <w:sz w:val="20"/>
                <w:szCs w:val="20"/>
                <w:lang w:eastAsia="fr-FR"/>
              </w:rPr>
              <w:t xml:space="preserve"> la gestion des services sociaux de base, suite au projet.</w:t>
            </w:r>
          </w:p>
        </w:tc>
        <w:tc>
          <w:tcPr>
            <w:tcW w:w="3133" w:type="dxa"/>
            <w:vMerge/>
            <w:tcBorders>
              <w:top w:val="nil"/>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2880" w:type="dxa"/>
            <w:vMerge/>
            <w:tcBorders>
              <w:top w:val="nil"/>
              <w:left w:val="single" w:sz="4" w:space="0" w:color="auto"/>
              <w:bottom w:val="nil"/>
              <w:right w:val="nil"/>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260"/>
        </w:trPr>
        <w:tc>
          <w:tcPr>
            <w:tcW w:w="1400" w:type="dxa"/>
            <w:vMerge w:val="restart"/>
            <w:tcBorders>
              <w:top w:val="single" w:sz="4" w:space="0" w:color="auto"/>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xml:space="preserve">Objectifs </w:t>
            </w:r>
            <w:proofErr w:type="spellStart"/>
            <w:r w:rsidRPr="000539A2">
              <w:rPr>
                <w:rFonts w:ascii="Arial" w:eastAsia="Times New Roman" w:hAnsi="Arial" w:cs="Arial"/>
                <w:b/>
                <w:bCs/>
                <w:sz w:val="20"/>
                <w:szCs w:val="20"/>
                <w:lang w:eastAsia="fr-FR"/>
              </w:rPr>
              <w:t>specifiques</w:t>
            </w:r>
            <w:proofErr w:type="spellEnd"/>
          </w:p>
        </w:tc>
        <w:tc>
          <w:tcPr>
            <w:tcW w:w="3740" w:type="dxa"/>
            <w:vMerge w:val="restart"/>
            <w:tcBorders>
              <w:top w:val="single" w:sz="4" w:space="0" w:color="auto"/>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1. Familiariser la communauté à la notion de redevabilité des  prestataires de services et des autorités locales </w:t>
            </w:r>
          </w:p>
        </w:tc>
        <w:tc>
          <w:tcPr>
            <w:tcW w:w="3460" w:type="dxa"/>
            <w:tcBorders>
              <w:top w:val="single" w:sz="4" w:space="0" w:color="auto"/>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30% d'augmentation du niveau de connaissance de la population sur leurs droits et responsabilités dans la gestion des services sociaux de base.</w:t>
            </w:r>
          </w:p>
        </w:tc>
        <w:tc>
          <w:tcPr>
            <w:tcW w:w="3133" w:type="dxa"/>
            <w:tcBorders>
              <w:top w:val="single" w:sz="4" w:space="0" w:color="auto"/>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Etude de Base et Evaluation Finale; rapports mensuels et </w:t>
            </w:r>
            <w:proofErr w:type="spellStart"/>
            <w:r w:rsidRPr="000539A2">
              <w:rPr>
                <w:rFonts w:ascii="Arial" w:eastAsia="Times New Roman" w:hAnsi="Arial" w:cs="Arial"/>
                <w:i/>
                <w:iCs/>
                <w:sz w:val="20"/>
                <w:szCs w:val="20"/>
                <w:lang w:eastAsia="fr-FR"/>
              </w:rPr>
              <w:t>reunions</w:t>
            </w:r>
            <w:proofErr w:type="spellEnd"/>
            <w:r w:rsidRPr="000539A2">
              <w:rPr>
                <w:rFonts w:ascii="Arial" w:eastAsia="Times New Roman" w:hAnsi="Arial" w:cs="Arial"/>
                <w:i/>
                <w:iCs/>
                <w:sz w:val="20"/>
                <w:szCs w:val="20"/>
                <w:lang w:eastAsia="fr-FR"/>
              </w:rPr>
              <w:t xml:space="preserve"> de suivi.</w:t>
            </w:r>
          </w:p>
        </w:tc>
        <w:tc>
          <w:tcPr>
            <w:tcW w:w="2880" w:type="dxa"/>
            <w:vMerge w:val="restart"/>
            <w:tcBorders>
              <w:top w:val="nil"/>
              <w:left w:val="single" w:sz="4" w:space="0" w:color="auto"/>
              <w:bottom w:val="single" w:sz="4" w:space="0" w:color="000000"/>
              <w:right w:val="nil"/>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Les </w:t>
            </w:r>
            <w:proofErr w:type="spellStart"/>
            <w:r w:rsidRPr="000539A2">
              <w:rPr>
                <w:rFonts w:ascii="Arial" w:eastAsia="Times New Roman" w:hAnsi="Arial" w:cs="Arial"/>
                <w:i/>
                <w:iCs/>
                <w:sz w:val="20"/>
                <w:szCs w:val="20"/>
                <w:lang w:eastAsia="fr-FR"/>
              </w:rPr>
              <w:t>autorites</w:t>
            </w:r>
            <w:proofErr w:type="spellEnd"/>
            <w:r w:rsidRPr="000539A2">
              <w:rPr>
                <w:rFonts w:ascii="Arial" w:eastAsia="Times New Roman" w:hAnsi="Arial" w:cs="Arial"/>
                <w:i/>
                <w:iCs/>
                <w:sz w:val="20"/>
                <w:szCs w:val="20"/>
                <w:lang w:eastAsia="fr-FR"/>
              </w:rPr>
              <w:t xml:space="preserve"> locales et les prestataires de services sont </w:t>
            </w:r>
            <w:proofErr w:type="spellStart"/>
            <w:r w:rsidRPr="000539A2">
              <w:rPr>
                <w:rFonts w:ascii="Arial" w:eastAsia="Times New Roman" w:hAnsi="Arial" w:cs="Arial"/>
                <w:i/>
                <w:iCs/>
                <w:sz w:val="20"/>
                <w:szCs w:val="20"/>
                <w:lang w:eastAsia="fr-FR"/>
              </w:rPr>
              <w:t>prets</w:t>
            </w:r>
            <w:proofErr w:type="spellEnd"/>
            <w:r w:rsidRPr="000539A2">
              <w:rPr>
                <w:rFonts w:ascii="Arial" w:eastAsia="Times New Roman" w:hAnsi="Arial" w:cs="Arial"/>
                <w:i/>
                <w:iCs/>
                <w:sz w:val="20"/>
                <w:szCs w:val="20"/>
                <w:lang w:eastAsia="fr-FR"/>
              </w:rPr>
              <w:t xml:space="preserve"> </w:t>
            </w:r>
            <w:proofErr w:type="gramStart"/>
            <w:r w:rsidRPr="000539A2">
              <w:rPr>
                <w:rFonts w:ascii="Arial" w:eastAsia="Times New Roman" w:hAnsi="Arial" w:cs="Arial"/>
                <w:i/>
                <w:iCs/>
                <w:sz w:val="20"/>
                <w:szCs w:val="20"/>
                <w:lang w:eastAsia="fr-FR"/>
              </w:rPr>
              <w:t>a</w:t>
            </w:r>
            <w:proofErr w:type="gramEnd"/>
            <w:r w:rsidRPr="000539A2">
              <w:rPr>
                <w:rFonts w:ascii="Arial" w:eastAsia="Times New Roman" w:hAnsi="Arial" w:cs="Arial"/>
                <w:i/>
                <w:iCs/>
                <w:sz w:val="20"/>
                <w:szCs w:val="20"/>
                <w:lang w:eastAsia="fr-FR"/>
              </w:rPr>
              <w:t xml:space="preserve"> participer dans l'action de </w:t>
            </w:r>
            <w:proofErr w:type="spellStart"/>
            <w:r w:rsidRPr="000539A2">
              <w:rPr>
                <w:rFonts w:ascii="Arial" w:eastAsia="Times New Roman" w:hAnsi="Arial" w:cs="Arial"/>
                <w:i/>
                <w:iCs/>
                <w:sz w:val="20"/>
                <w:szCs w:val="20"/>
                <w:lang w:eastAsia="fr-FR"/>
              </w:rPr>
              <w:t>maniere</w:t>
            </w:r>
            <w:proofErr w:type="spellEnd"/>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benevole</w:t>
            </w:r>
            <w:proofErr w:type="spellEnd"/>
            <w:r w:rsidRPr="000539A2">
              <w:rPr>
                <w:rFonts w:ascii="Arial" w:eastAsia="Times New Roman" w:hAnsi="Arial" w:cs="Arial"/>
                <w:i/>
                <w:iCs/>
                <w:sz w:val="20"/>
                <w:szCs w:val="20"/>
                <w:lang w:eastAsia="fr-FR"/>
              </w:rPr>
              <w:t xml:space="preserve">;                Le gouvernement ne </w:t>
            </w:r>
            <w:proofErr w:type="spellStart"/>
            <w:r w:rsidRPr="000539A2">
              <w:rPr>
                <w:rFonts w:ascii="Arial" w:eastAsia="Times New Roman" w:hAnsi="Arial" w:cs="Arial"/>
                <w:i/>
                <w:iCs/>
                <w:sz w:val="20"/>
                <w:szCs w:val="20"/>
                <w:lang w:eastAsia="fr-FR"/>
              </w:rPr>
              <w:t>gere</w:t>
            </w:r>
            <w:proofErr w:type="spellEnd"/>
            <w:r w:rsidRPr="000539A2">
              <w:rPr>
                <w:rFonts w:ascii="Arial" w:eastAsia="Times New Roman" w:hAnsi="Arial" w:cs="Arial"/>
                <w:i/>
                <w:iCs/>
                <w:sz w:val="20"/>
                <w:szCs w:val="20"/>
                <w:lang w:eastAsia="fr-FR"/>
              </w:rPr>
              <w:t xml:space="preserve"> pas les fonds d'une </w:t>
            </w:r>
            <w:proofErr w:type="spellStart"/>
            <w:r w:rsidRPr="000539A2">
              <w:rPr>
                <w:rFonts w:ascii="Arial" w:eastAsia="Times New Roman" w:hAnsi="Arial" w:cs="Arial"/>
                <w:i/>
                <w:iCs/>
                <w:sz w:val="20"/>
                <w:szCs w:val="20"/>
                <w:lang w:eastAsia="fr-FR"/>
              </w:rPr>
              <w:t>maniere</w:t>
            </w:r>
            <w:proofErr w:type="spellEnd"/>
            <w:r w:rsidRPr="000539A2">
              <w:rPr>
                <w:rFonts w:ascii="Arial" w:eastAsia="Times New Roman" w:hAnsi="Arial" w:cs="Arial"/>
                <w:i/>
                <w:iCs/>
                <w:sz w:val="20"/>
                <w:szCs w:val="20"/>
                <w:lang w:eastAsia="fr-FR"/>
              </w:rPr>
              <w:t xml:space="preserve"> facilitant l'</w:t>
            </w:r>
            <w:proofErr w:type="spellStart"/>
            <w:r w:rsidRPr="000539A2">
              <w:rPr>
                <w:rFonts w:ascii="Arial" w:eastAsia="Times New Roman" w:hAnsi="Arial" w:cs="Arial"/>
                <w:i/>
                <w:iCs/>
                <w:sz w:val="20"/>
                <w:szCs w:val="20"/>
                <w:lang w:eastAsia="fr-FR"/>
              </w:rPr>
              <w:t>execution</w:t>
            </w:r>
            <w:proofErr w:type="spellEnd"/>
            <w:r w:rsidRPr="000539A2">
              <w:rPr>
                <w:rFonts w:ascii="Arial" w:eastAsia="Times New Roman" w:hAnsi="Arial" w:cs="Arial"/>
                <w:i/>
                <w:iCs/>
                <w:sz w:val="20"/>
                <w:szCs w:val="20"/>
                <w:lang w:eastAsia="fr-FR"/>
              </w:rPr>
              <w:t xml:space="preserve"> des taches des services sociaux</w:t>
            </w:r>
          </w:p>
        </w:tc>
      </w:tr>
      <w:tr w:rsidR="000539A2" w:rsidRPr="000539A2" w:rsidTr="000539A2">
        <w:trPr>
          <w:trHeight w:val="1290"/>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460" w:type="dxa"/>
            <w:tcBorders>
              <w:top w:val="nil"/>
              <w:left w:val="nil"/>
              <w:bottom w:val="nil"/>
              <w:right w:val="nil"/>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30% d'augmentation des </w:t>
            </w:r>
            <w:proofErr w:type="spellStart"/>
            <w:r w:rsidRPr="000539A2">
              <w:rPr>
                <w:rFonts w:ascii="Arial" w:eastAsia="Times New Roman" w:hAnsi="Arial" w:cs="Arial"/>
                <w:i/>
                <w:iCs/>
                <w:sz w:val="20"/>
                <w:szCs w:val="20"/>
                <w:lang w:eastAsia="fr-FR"/>
              </w:rPr>
              <w:t>opportunites</w:t>
            </w:r>
            <w:proofErr w:type="spellEnd"/>
            <w:r w:rsidRPr="000539A2">
              <w:rPr>
                <w:rFonts w:ascii="Arial" w:eastAsia="Times New Roman" w:hAnsi="Arial" w:cs="Arial"/>
                <w:i/>
                <w:iCs/>
                <w:sz w:val="20"/>
                <w:szCs w:val="20"/>
                <w:lang w:eastAsia="fr-FR"/>
              </w:rPr>
              <w:t xml:space="preserve"> pour la population d'exp</w:t>
            </w:r>
            <w:r w:rsidR="00D97703">
              <w:rPr>
                <w:rFonts w:ascii="Arial" w:eastAsia="Times New Roman" w:hAnsi="Arial" w:cs="Arial"/>
                <w:i/>
                <w:iCs/>
                <w:sz w:val="20"/>
                <w:szCs w:val="20"/>
                <w:lang w:eastAsia="fr-FR"/>
              </w:rPr>
              <w:t>rimer leur opinion par rapport à</w:t>
            </w:r>
            <w:r w:rsidRPr="000539A2">
              <w:rPr>
                <w:rFonts w:ascii="Arial" w:eastAsia="Times New Roman" w:hAnsi="Arial" w:cs="Arial"/>
                <w:i/>
                <w:iCs/>
                <w:sz w:val="20"/>
                <w:szCs w:val="20"/>
                <w:lang w:eastAsia="fr-FR"/>
              </w:rPr>
              <w:t xml:space="preserve"> la gestion des  services sociaux de base.</w:t>
            </w:r>
          </w:p>
        </w:tc>
        <w:tc>
          <w:tcPr>
            <w:tcW w:w="3133"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Etude de Base et Evaluation Finale; rapports mensuels et </w:t>
            </w:r>
            <w:proofErr w:type="spellStart"/>
            <w:r w:rsidRPr="000539A2">
              <w:rPr>
                <w:rFonts w:ascii="Arial" w:eastAsia="Times New Roman" w:hAnsi="Arial" w:cs="Arial"/>
                <w:i/>
                <w:iCs/>
                <w:sz w:val="20"/>
                <w:szCs w:val="20"/>
                <w:lang w:eastAsia="fr-FR"/>
              </w:rPr>
              <w:t>reunions</w:t>
            </w:r>
            <w:proofErr w:type="spellEnd"/>
            <w:r w:rsidRPr="000539A2">
              <w:rPr>
                <w:rFonts w:ascii="Arial" w:eastAsia="Times New Roman" w:hAnsi="Arial" w:cs="Arial"/>
                <w:i/>
                <w:iCs/>
                <w:sz w:val="20"/>
                <w:szCs w:val="20"/>
                <w:lang w:eastAsia="fr-FR"/>
              </w:rPr>
              <w:t xml:space="preserve"> de suivi.</w:t>
            </w:r>
          </w:p>
        </w:tc>
        <w:tc>
          <w:tcPr>
            <w:tcW w:w="2880" w:type="dxa"/>
            <w:vMerge/>
            <w:tcBorders>
              <w:top w:val="nil"/>
              <w:left w:val="single" w:sz="4" w:space="0" w:color="auto"/>
              <w:bottom w:val="single" w:sz="4" w:space="0" w:color="000000"/>
              <w:right w:val="nil"/>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545"/>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460" w:type="dxa"/>
            <w:tcBorders>
              <w:top w:val="nil"/>
              <w:left w:val="nil"/>
              <w:bottom w:val="nil"/>
              <w:right w:val="nil"/>
            </w:tcBorders>
            <w:shd w:val="clear" w:color="auto" w:fill="auto"/>
            <w:vAlign w:val="bottom"/>
            <w:hideMark/>
          </w:tcPr>
          <w:p w:rsidR="000539A2" w:rsidRPr="000539A2" w:rsidRDefault="000539A2" w:rsidP="000539A2">
            <w:pPr>
              <w:spacing w:after="0" w:line="240" w:lineRule="auto"/>
              <w:rPr>
                <w:rFonts w:ascii="Arial" w:eastAsia="Times New Roman" w:hAnsi="Arial" w:cs="Arial"/>
                <w:i/>
                <w:iCs/>
                <w:color w:val="000000"/>
                <w:sz w:val="20"/>
                <w:szCs w:val="20"/>
                <w:lang w:eastAsia="fr-FR"/>
              </w:rPr>
            </w:pPr>
            <w:r w:rsidRPr="000539A2">
              <w:rPr>
                <w:rFonts w:ascii="Arial" w:eastAsia="Times New Roman" w:hAnsi="Arial" w:cs="Arial"/>
                <w:i/>
                <w:iCs/>
                <w:color w:val="000000"/>
                <w:sz w:val="20"/>
                <w:szCs w:val="20"/>
                <w:lang w:eastAsia="fr-FR"/>
              </w:rPr>
              <w:t>50% des personnes consultées qui déclarent que les nouvelles opportunités d’expression qui leur sont offertes sont utiles pour l’amélioration des services sociaux de base.</w:t>
            </w:r>
          </w:p>
        </w:tc>
        <w:tc>
          <w:tcPr>
            <w:tcW w:w="3133"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Etude de Base et Evaluation Finale; </w:t>
            </w:r>
            <w:proofErr w:type="spellStart"/>
            <w:r w:rsidRPr="000539A2">
              <w:rPr>
                <w:rFonts w:ascii="Arial" w:eastAsia="Times New Roman" w:hAnsi="Arial" w:cs="Arial"/>
                <w:i/>
                <w:iCs/>
                <w:sz w:val="20"/>
                <w:szCs w:val="20"/>
                <w:lang w:eastAsia="fr-FR"/>
              </w:rPr>
              <w:t>Reunions</w:t>
            </w:r>
            <w:proofErr w:type="spellEnd"/>
            <w:r w:rsidRPr="000539A2">
              <w:rPr>
                <w:rFonts w:ascii="Arial" w:eastAsia="Times New Roman" w:hAnsi="Arial" w:cs="Arial"/>
                <w:i/>
                <w:iCs/>
                <w:sz w:val="20"/>
                <w:szCs w:val="20"/>
                <w:lang w:eastAsia="fr-FR"/>
              </w:rPr>
              <w:t xml:space="preserve"> de suivi et rapports mensuels</w:t>
            </w:r>
          </w:p>
        </w:tc>
        <w:tc>
          <w:tcPr>
            <w:tcW w:w="2880" w:type="dxa"/>
            <w:vMerge/>
            <w:tcBorders>
              <w:top w:val="nil"/>
              <w:left w:val="single" w:sz="4" w:space="0" w:color="auto"/>
              <w:bottom w:val="single" w:sz="4" w:space="0" w:color="000000"/>
              <w:right w:val="nil"/>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305"/>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vMerge w:val="restart"/>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2. Amener les prestataires de services publics à rendre compte de leur exercice dans le cadre du mandat qui leur est confié.</w:t>
            </w:r>
          </w:p>
        </w:tc>
        <w:tc>
          <w:tcPr>
            <w:tcW w:w="3460" w:type="dxa"/>
            <w:tcBorders>
              <w:top w:val="nil"/>
              <w:left w:val="nil"/>
              <w:bottom w:val="nil"/>
              <w:right w:val="nil"/>
            </w:tcBorders>
            <w:shd w:val="clear" w:color="auto" w:fill="auto"/>
            <w:vAlign w:val="center"/>
            <w:hideMark/>
          </w:tcPr>
          <w:p w:rsidR="000539A2" w:rsidRPr="000539A2" w:rsidRDefault="000539A2" w:rsidP="000539A2">
            <w:pPr>
              <w:spacing w:after="0" w:line="240" w:lineRule="auto"/>
              <w:rPr>
                <w:rFonts w:ascii="Arial" w:eastAsia="Times New Roman" w:hAnsi="Arial" w:cs="Arial"/>
                <w:i/>
                <w:iCs/>
                <w:color w:val="000000"/>
                <w:sz w:val="20"/>
                <w:szCs w:val="20"/>
                <w:lang w:eastAsia="fr-FR"/>
              </w:rPr>
            </w:pPr>
            <w:r w:rsidRPr="000539A2">
              <w:rPr>
                <w:rFonts w:ascii="Arial" w:eastAsia="Times New Roman" w:hAnsi="Arial" w:cs="Arial"/>
                <w:i/>
                <w:iCs/>
                <w:color w:val="000000"/>
                <w:sz w:val="20"/>
                <w:szCs w:val="20"/>
                <w:lang w:eastAsia="fr-FR"/>
              </w:rPr>
              <w:t>30% d'augmentation du nombre de mécanismes en place pour contrôler et suivre la performance des prestataires de services publics.</w:t>
            </w:r>
          </w:p>
        </w:tc>
        <w:tc>
          <w:tcPr>
            <w:tcW w:w="3133" w:type="dxa"/>
            <w:tcBorders>
              <w:top w:val="nil"/>
              <w:left w:val="single" w:sz="4" w:space="0" w:color="auto"/>
              <w:bottom w:val="nil"/>
              <w:right w:val="single" w:sz="4" w:space="0" w:color="auto"/>
            </w:tcBorders>
            <w:shd w:val="clear" w:color="auto" w:fill="auto"/>
            <w:noWrap/>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Etude de base et Evaluation Finale</w:t>
            </w:r>
          </w:p>
        </w:tc>
        <w:tc>
          <w:tcPr>
            <w:tcW w:w="2880" w:type="dxa"/>
            <w:vMerge/>
            <w:tcBorders>
              <w:top w:val="nil"/>
              <w:left w:val="single" w:sz="4" w:space="0" w:color="auto"/>
              <w:bottom w:val="single" w:sz="4" w:space="0" w:color="000000"/>
              <w:right w:val="nil"/>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245"/>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vMerge/>
            <w:tcBorders>
              <w:top w:val="nil"/>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460" w:type="dxa"/>
            <w:tcBorders>
              <w:top w:val="nil"/>
              <w:left w:val="nil"/>
              <w:bottom w:val="nil"/>
              <w:right w:val="nil"/>
            </w:tcBorders>
            <w:shd w:val="clear" w:color="auto" w:fill="auto"/>
            <w:vAlign w:val="center"/>
            <w:hideMark/>
          </w:tcPr>
          <w:p w:rsidR="000539A2" w:rsidRPr="000539A2" w:rsidRDefault="000539A2" w:rsidP="000539A2">
            <w:pPr>
              <w:spacing w:after="0" w:line="240" w:lineRule="auto"/>
              <w:rPr>
                <w:rFonts w:ascii="Arial" w:eastAsia="Times New Roman" w:hAnsi="Arial" w:cs="Arial"/>
                <w:i/>
                <w:iCs/>
                <w:color w:val="000000"/>
                <w:sz w:val="20"/>
                <w:szCs w:val="20"/>
                <w:lang w:eastAsia="fr-FR"/>
              </w:rPr>
            </w:pPr>
            <w:r w:rsidRPr="000539A2">
              <w:rPr>
                <w:rFonts w:ascii="Arial" w:eastAsia="Times New Roman" w:hAnsi="Arial" w:cs="Arial"/>
                <w:i/>
                <w:iCs/>
                <w:color w:val="000000"/>
                <w:sz w:val="20"/>
                <w:szCs w:val="20"/>
                <w:lang w:eastAsia="fr-FR"/>
              </w:rPr>
              <w:t xml:space="preserve">32  communications </w:t>
            </w:r>
            <w:proofErr w:type="spellStart"/>
            <w:r w:rsidRPr="000539A2">
              <w:rPr>
                <w:rFonts w:ascii="Arial" w:eastAsia="Times New Roman" w:hAnsi="Arial" w:cs="Arial"/>
                <w:i/>
                <w:iCs/>
                <w:color w:val="000000"/>
                <w:sz w:val="20"/>
                <w:szCs w:val="20"/>
                <w:lang w:eastAsia="fr-FR"/>
              </w:rPr>
              <w:t>adressees</w:t>
            </w:r>
            <w:proofErr w:type="spellEnd"/>
            <w:r w:rsidRPr="000539A2">
              <w:rPr>
                <w:rFonts w:ascii="Arial" w:eastAsia="Times New Roman" w:hAnsi="Arial" w:cs="Arial"/>
                <w:i/>
                <w:iCs/>
                <w:color w:val="000000"/>
                <w:sz w:val="20"/>
                <w:szCs w:val="20"/>
                <w:lang w:eastAsia="fr-FR"/>
              </w:rPr>
              <w:t xml:space="preserve"> pa</w:t>
            </w:r>
            <w:r w:rsidR="00D97703">
              <w:rPr>
                <w:rFonts w:ascii="Arial" w:eastAsia="Times New Roman" w:hAnsi="Arial" w:cs="Arial"/>
                <w:i/>
                <w:iCs/>
                <w:color w:val="000000"/>
                <w:sz w:val="20"/>
                <w:szCs w:val="20"/>
                <w:lang w:eastAsia="fr-FR"/>
              </w:rPr>
              <w:t>r les prestataires de services à</w:t>
            </w:r>
            <w:r w:rsidRPr="000539A2">
              <w:rPr>
                <w:rFonts w:ascii="Arial" w:eastAsia="Times New Roman" w:hAnsi="Arial" w:cs="Arial"/>
                <w:i/>
                <w:iCs/>
                <w:color w:val="000000"/>
                <w:sz w:val="20"/>
                <w:szCs w:val="20"/>
                <w:lang w:eastAsia="fr-FR"/>
              </w:rPr>
              <w:t xml:space="preserve"> la population concernant la gestion des services sociaux de base.</w:t>
            </w:r>
          </w:p>
        </w:tc>
        <w:tc>
          <w:tcPr>
            <w:tcW w:w="3133"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Rapports mensuels et </w:t>
            </w:r>
            <w:proofErr w:type="spellStart"/>
            <w:r w:rsidRPr="000539A2">
              <w:rPr>
                <w:rFonts w:ascii="Arial" w:eastAsia="Times New Roman" w:hAnsi="Arial" w:cs="Arial"/>
                <w:i/>
                <w:iCs/>
                <w:sz w:val="20"/>
                <w:szCs w:val="20"/>
                <w:lang w:eastAsia="fr-FR"/>
              </w:rPr>
              <w:t>reunions</w:t>
            </w:r>
            <w:proofErr w:type="spellEnd"/>
            <w:r w:rsidRPr="000539A2">
              <w:rPr>
                <w:rFonts w:ascii="Arial" w:eastAsia="Times New Roman" w:hAnsi="Arial" w:cs="Arial"/>
                <w:i/>
                <w:iCs/>
                <w:sz w:val="20"/>
                <w:szCs w:val="20"/>
                <w:lang w:eastAsia="fr-FR"/>
              </w:rPr>
              <w:t xml:space="preserve"> de suivi; Evaluation finale.</w:t>
            </w:r>
          </w:p>
        </w:tc>
        <w:tc>
          <w:tcPr>
            <w:tcW w:w="2880" w:type="dxa"/>
            <w:vMerge/>
            <w:tcBorders>
              <w:top w:val="nil"/>
              <w:left w:val="single" w:sz="4" w:space="0" w:color="auto"/>
              <w:bottom w:val="single" w:sz="4" w:space="0" w:color="000000"/>
              <w:right w:val="nil"/>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500"/>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vMerge/>
            <w:tcBorders>
              <w:top w:val="nil"/>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460" w:type="dxa"/>
            <w:tcBorders>
              <w:top w:val="nil"/>
              <w:left w:val="nil"/>
              <w:bottom w:val="nil"/>
              <w:right w:val="nil"/>
            </w:tcBorders>
            <w:shd w:val="clear" w:color="auto" w:fill="auto"/>
            <w:vAlign w:val="bottom"/>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50% de la population dans les communes </w:t>
            </w:r>
            <w:proofErr w:type="spellStart"/>
            <w:r w:rsidRPr="000539A2">
              <w:rPr>
                <w:rFonts w:ascii="Arial" w:eastAsia="Times New Roman" w:hAnsi="Arial" w:cs="Arial"/>
                <w:i/>
                <w:iCs/>
                <w:sz w:val="20"/>
                <w:szCs w:val="20"/>
                <w:lang w:eastAsia="fr-FR"/>
              </w:rPr>
              <w:t>ciblees</w:t>
            </w:r>
            <w:proofErr w:type="spellEnd"/>
            <w:r w:rsidRPr="000539A2">
              <w:rPr>
                <w:rFonts w:ascii="Arial" w:eastAsia="Times New Roman" w:hAnsi="Arial" w:cs="Arial"/>
                <w:i/>
                <w:iCs/>
                <w:sz w:val="20"/>
                <w:szCs w:val="20"/>
                <w:lang w:eastAsia="fr-FR"/>
              </w:rPr>
              <w:t xml:space="preserve"> citent une plus grande transparence et consultation de la population dans la gestion des services, depuis le </w:t>
            </w:r>
            <w:proofErr w:type="spellStart"/>
            <w:r w:rsidRPr="000539A2">
              <w:rPr>
                <w:rFonts w:ascii="Arial" w:eastAsia="Times New Roman" w:hAnsi="Arial" w:cs="Arial"/>
                <w:i/>
                <w:iCs/>
                <w:sz w:val="20"/>
                <w:szCs w:val="20"/>
                <w:lang w:eastAsia="fr-FR"/>
              </w:rPr>
              <w:t>debut</w:t>
            </w:r>
            <w:proofErr w:type="spellEnd"/>
            <w:r w:rsidRPr="000539A2">
              <w:rPr>
                <w:rFonts w:ascii="Arial" w:eastAsia="Times New Roman" w:hAnsi="Arial" w:cs="Arial"/>
                <w:i/>
                <w:iCs/>
                <w:sz w:val="20"/>
                <w:szCs w:val="20"/>
                <w:lang w:eastAsia="fr-FR"/>
              </w:rPr>
              <w:t xml:space="preserve"> du projet.</w:t>
            </w:r>
          </w:p>
        </w:tc>
        <w:tc>
          <w:tcPr>
            <w:tcW w:w="3133"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Etude de base et Evaluation finale; Rapports d'</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Rapports mensuels.</w:t>
            </w:r>
          </w:p>
        </w:tc>
        <w:tc>
          <w:tcPr>
            <w:tcW w:w="2880" w:type="dxa"/>
            <w:vMerge/>
            <w:tcBorders>
              <w:top w:val="nil"/>
              <w:left w:val="single" w:sz="4" w:space="0" w:color="auto"/>
              <w:bottom w:val="single" w:sz="4" w:space="0" w:color="000000"/>
              <w:right w:val="nil"/>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070"/>
        </w:trPr>
        <w:tc>
          <w:tcPr>
            <w:tcW w:w="1400" w:type="dxa"/>
            <w:vMerge w:val="restart"/>
            <w:tcBorders>
              <w:top w:val="single" w:sz="4" w:space="0" w:color="auto"/>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jc w:val="center"/>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Résultats attendus</w:t>
            </w:r>
          </w:p>
        </w:tc>
        <w:tc>
          <w:tcPr>
            <w:tcW w:w="3740" w:type="dxa"/>
            <w:tcBorders>
              <w:top w:val="single" w:sz="4" w:space="0" w:color="auto"/>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1.1. L'Etablissement de </w:t>
            </w:r>
            <w:proofErr w:type="spellStart"/>
            <w:r w:rsidRPr="000539A2">
              <w:rPr>
                <w:rFonts w:ascii="Arial" w:eastAsia="Times New Roman" w:hAnsi="Arial" w:cs="Arial"/>
                <w:i/>
                <w:iCs/>
                <w:sz w:val="20"/>
                <w:szCs w:val="20"/>
                <w:lang w:eastAsia="fr-FR"/>
              </w:rPr>
              <w:t>criteres</w:t>
            </w:r>
            <w:proofErr w:type="spellEnd"/>
            <w:r w:rsidRPr="000539A2">
              <w:rPr>
                <w:rFonts w:ascii="Arial" w:eastAsia="Times New Roman" w:hAnsi="Arial" w:cs="Arial"/>
                <w:i/>
                <w:iCs/>
                <w:sz w:val="20"/>
                <w:szCs w:val="20"/>
                <w:lang w:eastAsia="fr-FR"/>
              </w:rPr>
              <w:t xml:space="preserve"> de performance </w:t>
            </w:r>
            <w:proofErr w:type="spellStart"/>
            <w:r w:rsidRPr="000539A2">
              <w:rPr>
                <w:rFonts w:ascii="Arial" w:eastAsia="Times New Roman" w:hAnsi="Arial" w:cs="Arial"/>
                <w:i/>
                <w:iCs/>
                <w:sz w:val="20"/>
                <w:szCs w:val="20"/>
                <w:lang w:eastAsia="fr-FR"/>
              </w:rPr>
              <w:t>a</w:t>
            </w:r>
            <w:proofErr w:type="spellEnd"/>
            <w:r w:rsidRPr="000539A2">
              <w:rPr>
                <w:rFonts w:ascii="Arial" w:eastAsia="Times New Roman" w:hAnsi="Arial" w:cs="Arial"/>
                <w:i/>
                <w:iCs/>
                <w:sz w:val="20"/>
                <w:szCs w:val="20"/>
                <w:lang w:eastAsia="fr-FR"/>
              </w:rPr>
              <w:t xml:space="preserve"> </w:t>
            </w:r>
            <w:proofErr w:type="gramStart"/>
            <w:r w:rsidRPr="000539A2">
              <w:rPr>
                <w:rFonts w:ascii="Arial" w:eastAsia="Times New Roman" w:hAnsi="Arial" w:cs="Arial"/>
                <w:i/>
                <w:iCs/>
                <w:sz w:val="20"/>
                <w:szCs w:val="20"/>
                <w:lang w:eastAsia="fr-FR"/>
              </w:rPr>
              <w:t>utiliser</w:t>
            </w:r>
            <w:proofErr w:type="gramEnd"/>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a</w:t>
            </w:r>
            <w:proofErr w:type="spellEnd"/>
            <w:r w:rsidRPr="000539A2">
              <w:rPr>
                <w:rFonts w:ascii="Arial" w:eastAsia="Times New Roman" w:hAnsi="Arial" w:cs="Arial"/>
                <w:i/>
                <w:iCs/>
                <w:sz w:val="20"/>
                <w:szCs w:val="20"/>
                <w:lang w:eastAsia="fr-FR"/>
              </w:rPr>
              <w:t xml:space="preserve"> l'avenir pour </w:t>
            </w:r>
            <w:proofErr w:type="spellStart"/>
            <w:r w:rsidRPr="000539A2">
              <w:rPr>
                <w:rFonts w:ascii="Arial" w:eastAsia="Times New Roman" w:hAnsi="Arial" w:cs="Arial"/>
                <w:i/>
                <w:iCs/>
                <w:sz w:val="20"/>
                <w:szCs w:val="20"/>
                <w:lang w:eastAsia="fr-FR"/>
              </w:rPr>
              <w:t>evaluer</w:t>
            </w:r>
            <w:proofErr w:type="spellEnd"/>
            <w:r w:rsidRPr="000539A2">
              <w:rPr>
                <w:rFonts w:ascii="Arial" w:eastAsia="Times New Roman" w:hAnsi="Arial" w:cs="Arial"/>
                <w:i/>
                <w:iCs/>
                <w:sz w:val="20"/>
                <w:szCs w:val="20"/>
                <w:lang w:eastAsia="fr-FR"/>
              </w:rPr>
              <w:t xml:space="preserve"> le personnel et les services publics objets de l'</w:t>
            </w:r>
            <w:proofErr w:type="spellStart"/>
            <w:r w:rsidRPr="000539A2">
              <w:rPr>
                <w:rFonts w:ascii="Arial" w:eastAsia="Times New Roman" w:hAnsi="Arial" w:cs="Arial"/>
                <w:i/>
                <w:iCs/>
                <w:sz w:val="20"/>
                <w:szCs w:val="20"/>
                <w:lang w:eastAsia="fr-FR"/>
              </w:rPr>
              <w:t>evaluation</w:t>
            </w:r>
            <w:proofErr w:type="spellEnd"/>
            <w:r w:rsidRPr="000539A2">
              <w:rPr>
                <w:rFonts w:ascii="Arial" w:eastAsia="Times New Roman" w:hAnsi="Arial" w:cs="Arial"/>
                <w:i/>
                <w:iCs/>
                <w:sz w:val="20"/>
                <w:szCs w:val="20"/>
                <w:lang w:eastAsia="fr-FR"/>
              </w:rPr>
              <w:t>.</w:t>
            </w:r>
          </w:p>
        </w:tc>
        <w:tc>
          <w:tcPr>
            <w:tcW w:w="3460" w:type="dxa"/>
            <w:tcBorders>
              <w:top w:val="single" w:sz="4" w:space="0" w:color="auto"/>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Developpement</w:t>
            </w:r>
            <w:proofErr w:type="spellEnd"/>
            <w:r w:rsidRPr="000539A2">
              <w:rPr>
                <w:rFonts w:ascii="Arial" w:eastAsia="Times New Roman" w:hAnsi="Arial" w:cs="Arial"/>
                <w:i/>
                <w:iCs/>
                <w:sz w:val="20"/>
                <w:szCs w:val="20"/>
                <w:lang w:eastAsia="fr-FR"/>
              </w:rPr>
              <w:t xml:space="preserve"> d'un bulletin de score d'</w:t>
            </w:r>
            <w:proofErr w:type="spellStart"/>
            <w:r w:rsidRPr="000539A2">
              <w:rPr>
                <w:rFonts w:ascii="Arial" w:eastAsia="Times New Roman" w:hAnsi="Arial" w:cs="Arial"/>
                <w:i/>
                <w:iCs/>
                <w:sz w:val="20"/>
                <w:szCs w:val="20"/>
                <w:lang w:eastAsia="fr-FR"/>
              </w:rPr>
              <w:t>evaluation</w:t>
            </w:r>
            <w:proofErr w:type="spellEnd"/>
            <w:r w:rsidRPr="000539A2">
              <w:rPr>
                <w:rFonts w:ascii="Arial" w:eastAsia="Times New Roman" w:hAnsi="Arial" w:cs="Arial"/>
                <w:i/>
                <w:iCs/>
                <w:sz w:val="20"/>
                <w:szCs w:val="20"/>
                <w:lang w:eastAsia="fr-FR"/>
              </w:rPr>
              <w:t xml:space="preserve"> et un d'</w:t>
            </w:r>
            <w:proofErr w:type="spellStart"/>
            <w:r w:rsidRPr="000539A2">
              <w:rPr>
                <w:rFonts w:ascii="Arial" w:eastAsia="Times New Roman" w:hAnsi="Arial" w:cs="Arial"/>
                <w:i/>
                <w:iCs/>
                <w:sz w:val="20"/>
                <w:szCs w:val="20"/>
                <w:lang w:eastAsia="fr-FR"/>
              </w:rPr>
              <w:t>auto-evaluation</w:t>
            </w:r>
            <w:proofErr w:type="spellEnd"/>
            <w:r w:rsidRPr="000539A2">
              <w:rPr>
                <w:rFonts w:ascii="Arial" w:eastAsia="Times New Roman" w:hAnsi="Arial" w:cs="Arial"/>
                <w:i/>
                <w:iCs/>
                <w:sz w:val="20"/>
                <w:szCs w:val="20"/>
                <w:lang w:eastAsia="fr-FR"/>
              </w:rPr>
              <w:t xml:space="preserve"> dans chacune </w:t>
            </w:r>
            <w:r>
              <w:rPr>
                <w:rFonts w:ascii="Arial" w:eastAsia="Times New Roman" w:hAnsi="Arial" w:cs="Arial"/>
                <w:i/>
                <w:iCs/>
                <w:sz w:val="20"/>
                <w:szCs w:val="20"/>
                <w:lang w:eastAsia="fr-FR"/>
              </w:rPr>
              <w:t xml:space="preserve">5 </w:t>
            </w:r>
            <w:r w:rsidRPr="000539A2">
              <w:rPr>
                <w:rFonts w:ascii="Arial" w:eastAsia="Times New Roman" w:hAnsi="Arial" w:cs="Arial"/>
                <w:i/>
                <w:iCs/>
                <w:sz w:val="20"/>
                <w:szCs w:val="20"/>
                <w:lang w:eastAsia="fr-FR"/>
              </w:rPr>
              <w:t xml:space="preserve"> communes </w:t>
            </w:r>
            <w:proofErr w:type="spellStart"/>
            <w:r w:rsidRPr="000539A2">
              <w:rPr>
                <w:rFonts w:ascii="Arial" w:eastAsia="Times New Roman" w:hAnsi="Arial" w:cs="Arial"/>
                <w:i/>
                <w:iCs/>
                <w:sz w:val="20"/>
                <w:szCs w:val="20"/>
                <w:lang w:eastAsia="fr-FR"/>
              </w:rPr>
              <w:t>ciblees</w:t>
            </w:r>
            <w:proofErr w:type="spellEnd"/>
            <w:r w:rsidRPr="000539A2">
              <w:rPr>
                <w:rFonts w:ascii="Arial" w:eastAsia="Times New Roman" w:hAnsi="Arial" w:cs="Arial"/>
                <w:i/>
                <w:iCs/>
                <w:sz w:val="20"/>
                <w:szCs w:val="20"/>
                <w:lang w:eastAsia="fr-FR"/>
              </w:rPr>
              <w:t xml:space="preserve">.       * Distribution d'un manuel de formation sur l'utilisation des bulletins de score aux points focaux             </w:t>
            </w:r>
          </w:p>
        </w:tc>
        <w:tc>
          <w:tcPr>
            <w:tcW w:w="3133" w:type="dxa"/>
            <w:tcBorders>
              <w:top w:val="single" w:sz="4" w:space="0" w:color="auto"/>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Bulletins de scores, rapports d'</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manuel de formation</w:t>
            </w:r>
          </w:p>
        </w:tc>
        <w:tc>
          <w:tcPr>
            <w:tcW w:w="2880" w:type="dxa"/>
            <w:vMerge w:val="restart"/>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La population, les </w:t>
            </w:r>
            <w:proofErr w:type="spellStart"/>
            <w:r w:rsidRPr="000539A2">
              <w:rPr>
                <w:rFonts w:ascii="Arial" w:eastAsia="Times New Roman" w:hAnsi="Arial" w:cs="Arial"/>
                <w:i/>
                <w:iCs/>
                <w:sz w:val="20"/>
                <w:szCs w:val="20"/>
                <w:lang w:eastAsia="fr-FR"/>
              </w:rPr>
              <w:t>autorites</w:t>
            </w:r>
            <w:proofErr w:type="spellEnd"/>
            <w:r w:rsidRPr="000539A2">
              <w:rPr>
                <w:rFonts w:ascii="Arial" w:eastAsia="Times New Roman" w:hAnsi="Arial" w:cs="Arial"/>
                <w:i/>
                <w:iCs/>
                <w:sz w:val="20"/>
                <w:szCs w:val="20"/>
                <w:lang w:eastAsia="fr-FR"/>
              </w:rPr>
              <w:t xml:space="preserve"> </w:t>
            </w:r>
            <w:proofErr w:type="gramStart"/>
            <w:r w:rsidRPr="000539A2">
              <w:rPr>
                <w:rFonts w:ascii="Arial" w:eastAsia="Times New Roman" w:hAnsi="Arial" w:cs="Arial"/>
                <w:i/>
                <w:iCs/>
                <w:sz w:val="20"/>
                <w:szCs w:val="20"/>
                <w:lang w:eastAsia="fr-FR"/>
              </w:rPr>
              <w:t>locales</w:t>
            </w:r>
            <w:proofErr w:type="gramEnd"/>
            <w:r w:rsidRPr="000539A2">
              <w:rPr>
                <w:rFonts w:ascii="Arial" w:eastAsia="Times New Roman" w:hAnsi="Arial" w:cs="Arial"/>
                <w:i/>
                <w:iCs/>
                <w:sz w:val="20"/>
                <w:szCs w:val="20"/>
                <w:lang w:eastAsia="fr-FR"/>
              </w:rPr>
              <w:t xml:space="preserve"> et les prestataires de services de base sont prêts à participer dans l'action de </w:t>
            </w:r>
            <w:proofErr w:type="spellStart"/>
            <w:r w:rsidRPr="000539A2">
              <w:rPr>
                <w:rFonts w:ascii="Arial" w:eastAsia="Times New Roman" w:hAnsi="Arial" w:cs="Arial"/>
                <w:i/>
                <w:iCs/>
                <w:sz w:val="20"/>
                <w:szCs w:val="20"/>
                <w:lang w:eastAsia="fr-FR"/>
              </w:rPr>
              <w:t>maniere</w:t>
            </w:r>
            <w:proofErr w:type="spellEnd"/>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benevole</w:t>
            </w:r>
            <w:proofErr w:type="spellEnd"/>
            <w:r w:rsidRPr="000539A2">
              <w:rPr>
                <w:rFonts w:ascii="Arial" w:eastAsia="Times New Roman" w:hAnsi="Arial" w:cs="Arial"/>
                <w:i/>
                <w:iCs/>
                <w:sz w:val="20"/>
                <w:szCs w:val="20"/>
                <w:lang w:eastAsia="fr-FR"/>
              </w:rPr>
              <w:t>.</w:t>
            </w:r>
          </w:p>
        </w:tc>
      </w:tr>
      <w:tr w:rsidR="000539A2" w:rsidRPr="000539A2" w:rsidTr="000539A2">
        <w:trPr>
          <w:trHeight w:val="1530"/>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tcBorders>
              <w:top w:val="nil"/>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1.2. Une large participation civique de toutes les composantes de la communauté dans la commune et un engagement des citoyens dans le processus de collaboration avec les autorités locales. </w:t>
            </w:r>
          </w:p>
        </w:tc>
        <w:tc>
          <w:tcPr>
            <w:tcW w:w="3460" w:type="dxa"/>
            <w:tcBorders>
              <w:top w:val="nil"/>
              <w:left w:val="nil"/>
              <w:bottom w:val="nil"/>
              <w:right w:val="nil"/>
            </w:tcBorders>
            <w:shd w:val="clear" w:color="auto" w:fill="auto"/>
            <w:vAlign w:val="bottom"/>
            <w:hideMark/>
          </w:tcPr>
          <w:p w:rsidR="000539A2" w:rsidRPr="000539A2" w:rsidRDefault="00D97703" w:rsidP="000539A2">
            <w:pPr>
              <w:spacing w:after="0" w:line="240" w:lineRule="auto"/>
              <w:rPr>
                <w:rFonts w:ascii="Arial" w:eastAsia="Times New Roman" w:hAnsi="Arial" w:cs="Arial"/>
                <w:i/>
                <w:iCs/>
                <w:sz w:val="20"/>
                <w:szCs w:val="20"/>
                <w:lang w:eastAsia="fr-FR"/>
              </w:rPr>
            </w:pPr>
            <w:r>
              <w:rPr>
                <w:rFonts w:ascii="Arial" w:eastAsia="Times New Roman" w:hAnsi="Arial" w:cs="Arial"/>
                <w:i/>
                <w:iCs/>
                <w:sz w:val="20"/>
                <w:szCs w:val="20"/>
                <w:lang w:eastAsia="fr-FR"/>
              </w:rPr>
              <w:t>Au minimum 25</w:t>
            </w:r>
            <w:r w:rsidR="000539A2" w:rsidRPr="000539A2">
              <w:rPr>
                <w:rFonts w:ascii="Arial" w:eastAsia="Times New Roman" w:hAnsi="Arial" w:cs="Arial"/>
                <w:i/>
                <w:iCs/>
                <w:sz w:val="20"/>
                <w:szCs w:val="20"/>
                <w:lang w:eastAsia="fr-FR"/>
              </w:rPr>
              <w:t>0 membres des communautés, 65 membres d’associations de la soc</w:t>
            </w:r>
            <w:r>
              <w:rPr>
                <w:rFonts w:ascii="Arial" w:eastAsia="Times New Roman" w:hAnsi="Arial" w:cs="Arial"/>
                <w:i/>
                <w:iCs/>
                <w:sz w:val="20"/>
                <w:szCs w:val="20"/>
                <w:lang w:eastAsia="fr-FR"/>
              </w:rPr>
              <w:t>iété civile, 50 journalistes, 10 prestataires de service et 30</w:t>
            </w:r>
            <w:r w:rsidR="000539A2" w:rsidRPr="000539A2">
              <w:rPr>
                <w:rFonts w:ascii="Arial" w:eastAsia="Times New Roman" w:hAnsi="Arial" w:cs="Arial"/>
                <w:i/>
                <w:iCs/>
                <w:sz w:val="20"/>
                <w:szCs w:val="20"/>
                <w:lang w:eastAsia="fr-FR"/>
              </w:rPr>
              <w:t xml:space="preserve"> autorités locales participent aux activités du projet.</w:t>
            </w:r>
          </w:p>
        </w:tc>
        <w:tc>
          <w:tcPr>
            <w:tcW w:w="3133"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Listes de participants aux </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rapports d'</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rapports mensuels.</w:t>
            </w:r>
          </w:p>
        </w:tc>
        <w:tc>
          <w:tcPr>
            <w:tcW w:w="2880" w:type="dxa"/>
            <w:vMerge/>
            <w:tcBorders>
              <w:top w:val="nil"/>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065"/>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tcBorders>
              <w:top w:val="nil"/>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2.1. La participation adéquate de toutes les parties pour assurer une liste de nombreux changements/reformes qui pourront </w:t>
            </w:r>
            <w:proofErr w:type="spellStart"/>
            <w:r w:rsidRPr="000539A2">
              <w:rPr>
                <w:rFonts w:ascii="Arial" w:eastAsia="Times New Roman" w:hAnsi="Arial" w:cs="Arial"/>
                <w:i/>
                <w:iCs/>
                <w:sz w:val="20"/>
                <w:szCs w:val="20"/>
                <w:lang w:eastAsia="fr-FR"/>
              </w:rPr>
              <w:t>immediatement</w:t>
            </w:r>
            <w:proofErr w:type="spellEnd"/>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etre</w:t>
            </w:r>
            <w:proofErr w:type="spellEnd"/>
            <w:r w:rsidRPr="000539A2">
              <w:rPr>
                <w:rFonts w:ascii="Arial" w:eastAsia="Times New Roman" w:hAnsi="Arial" w:cs="Arial"/>
                <w:i/>
                <w:iCs/>
                <w:sz w:val="20"/>
                <w:szCs w:val="20"/>
                <w:lang w:eastAsia="fr-FR"/>
              </w:rPr>
              <w:t xml:space="preserve"> mis en </w:t>
            </w:r>
            <w:proofErr w:type="spellStart"/>
            <w:r w:rsidRPr="000539A2">
              <w:rPr>
                <w:rFonts w:ascii="Arial" w:eastAsia="Times New Roman" w:hAnsi="Arial" w:cs="Arial"/>
                <w:i/>
                <w:iCs/>
                <w:sz w:val="20"/>
                <w:szCs w:val="20"/>
                <w:lang w:eastAsia="fr-FR"/>
              </w:rPr>
              <w:t>oeuvre</w:t>
            </w:r>
            <w:proofErr w:type="spellEnd"/>
            <w:r w:rsidRPr="000539A2">
              <w:rPr>
                <w:rFonts w:ascii="Arial" w:eastAsia="Times New Roman" w:hAnsi="Arial" w:cs="Arial"/>
                <w:i/>
                <w:iCs/>
                <w:sz w:val="20"/>
                <w:szCs w:val="20"/>
                <w:lang w:eastAsia="fr-FR"/>
              </w:rPr>
              <w:t xml:space="preserve">. </w:t>
            </w:r>
          </w:p>
        </w:tc>
        <w:tc>
          <w:tcPr>
            <w:tcW w:w="3460" w:type="dxa"/>
            <w:tcBorders>
              <w:top w:val="nil"/>
              <w:left w:val="nil"/>
              <w:bottom w:val="nil"/>
              <w:right w:val="single" w:sz="4" w:space="0" w:color="auto"/>
            </w:tcBorders>
            <w:shd w:val="clear" w:color="auto" w:fill="auto"/>
            <w:hideMark/>
          </w:tcPr>
          <w:p w:rsidR="000539A2" w:rsidRPr="000539A2" w:rsidRDefault="00D97703" w:rsidP="000539A2">
            <w:pPr>
              <w:spacing w:after="0" w:line="240" w:lineRule="auto"/>
              <w:rPr>
                <w:rFonts w:ascii="Arial" w:eastAsia="Times New Roman" w:hAnsi="Arial" w:cs="Arial"/>
                <w:i/>
                <w:iCs/>
                <w:sz w:val="20"/>
                <w:szCs w:val="20"/>
                <w:lang w:eastAsia="fr-FR"/>
              </w:rPr>
            </w:pPr>
            <w:r>
              <w:rPr>
                <w:rFonts w:ascii="Arial" w:eastAsia="Times New Roman" w:hAnsi="Arial" w:cs="Arial"/>
                <w:i/>
                <w:iCs/>
                <w:sz w:val="20"/>
                <w:szCs w:val="20"/>
                <w:lang w:eastAsia="fr-FR"/>
              </w:rPr>
              <w:t>* 5</w:t>
            </w:r>
            <w:r w:rsidR="000539A2" w:rsidRPr="000539A2">
              <w:rPr>
                <w:rFonts w:ascii="Arial" w:eastAsia="Times New Roman" w:hAnsi="Arial" w:cs="Arial"/>
                <w:i/>
                <w:iCs/>
                <w:sz w:val="20"/>
                <w:szCs w:val="20"/>
                <w:lang w:eastAsia="fr-FR"/>
              </w:rPr>
              <w:t xml:space="preserve"> </w:t>
            </w:r>
            <w:proofErr w:type="spellStart"/>
            <w:r w:rsidR="000539A2" w:rsidRPr="000539A2">
              <w:rPr>
                <w:rFonts w:ascii="Arial" w:eastAsia="Times New Roman" w:hAnsi="Arial" w:cs="Arial"/>
                <w:i/>
                <w:iCs/>
                <w:sz w:val="20"/>
                <w:szCs w:val="20"/>
                <w:lang w:eastAsia="fr-FR"/>
              </w:rPr>
              <w:t>comites</w:t>
            </w:r>
            <w:proofErr w:type="spellEnd"/>
            <w:r w:rsidR="000539A2" w:rsidRPr="000539A2">
              <w:rPr>
                <w:rFonts w:ascii="Arial" w:eastAsia="Times New Roman" w:hAnsi="Arial" w:cs="Arial"/>
                <w:i/>
                <w:iCs/>
                <w:sz w:val="20"/>
                <w:szCs w:val="20"/>
                <w:lang w:eastAsia="fr-FR"/>
              </w:rPr>
              <w:t xml:space="preserve"> de suivi </w:t>
            </w:r>
            <w:proofErr w:type="spellStart"/>
            <w:r w:rsidR="000539A2" w:rsidRPr="000539A2">
              <w:rPr>
                <w:rFonts w:ascii="Arial" w:eastAsia="Times New Roman" w:hAnsi="Arial" w:cs="Arial"/>
                <w:i/>
                <w:iCs/>
                <w:sz w:val="20"/>
                <w:szCs w:val="20"/>
                <w:lang w:eastAsia="fr-FR"/>
              </w:rPr>
              <w:t>etablis</w:t>
            </w:r>
            <w:proofErr w:type="spellEnd"/>
            <w:r w:rsidR="000539A2" w:rsidRPr="000539A2">
              <w:rPr>
                <w:rFonts w:ascii="Arial" w:eastAsia="Times New Roman" w:hAnsi="Arial" w:cs="Arial"/>
                <w:i/>
                <w:iCs/>
                <w:sz w:val="20"/>
                <w:szCs w:val="20"/>
                <w:lang w:eastAsia="fr-FR"/>
              </w:rPr>
              <w:t xml:space="preserve">;        * Suivi des propositions des </w:t>
            </w:r>
            <w:proofErr w:type="spellStart"/>
            <w:r w:rsidR="000539A2" w:rsidRPr="000539A2">
              <w:rPr>
                <w:rFonts w:ascii="Arial" w:eastAsia="Times New Roman" w:hAnsi="Arial" w:cs="Arial"/>
                <w:i/>
                <w:iCs/>
                <w:sz w:val="20"/>
                <w:szCs w:val="20"/>
                <w:lang w:eastAsia="fr-FR"/>
              </w:rPr>
              <w:t>TEPs</w:t>
            </w:r>
            <w:proofErr w:type="spellEnd"/>
            <w:r w:rsidR="000539A2" w:rsidRPr="000539A2">
              <w:rPr>
                <w:rFonts w:ascii="Arial" w:eastAsia="Times New Roman" w:hAnsi="Arial" w:cs="Arial"/>
                <w:i/>
                <w:iCs/>
                <w:sz w:val="20"/>
                <w:szCs w:val="20"/>
                <w:lang w:eastAsia="fr-FR"/>
              </w:rPr>
              <w:t xml:space="preserve"> par </w:t>
            </w:r>
            <w:r>
              <w:rPr>
                <w:rFonts w:ascii="Arial" w:eastAsia="Times New Roman" w:hAnsi="Arial" w:cs="Arial"/>
                <w:i/>
                <w:iCs/>
                <w:sz w:val="20"/>
                <w:szCs w:val="20"/>
                <w:lang w:eastAsia="fr-FR"/>
              </w:rPr>
              <w:t xml:space="preserve">les </w:t>
            </w:r>
            <w:proofErr w:type="spellStart"/>
            <w:r>
              <w:rPr>
                <w:rFonts w:ascii="Arial" w:eastAsia="Times New Roman" w:hAnsi="Arial" w:cs="Arial"/>
                <w:i/>
                <w:iCs/>
                <w:sz w:val="20"/>
                <w:szCs w:val="20"/>
                <w:lang w:eastAsia="fr-FR"/>
              </w:rPr>
              <w:t>comites</w:t>
            </w:r>
            <w:proofErr w:type="spellEnd"/>
            <w:r>
              <w:rPr>
                <w:rFonts w:ascii="Arial" w:eastAsia="Times New Roman" w:hAnsi="Arial" w:cs="Arial"/>
                <w:i/>
                <w:iCs/>
                <w:sz w:val="20"/>
                <w:szCs w:val="20"/>
                <w:lang w:eastAsia="fr-FR"/>
              </w:rPr>
              <w:t xml:space="preserve"> de suivi dans les 5</w:t>
            </w:r>
            <w:r w:rsidR="000539A2" w:rsidRPr="000539A2">
              <w:rPr>
                <w:rFonts w:ascii="Arial" w:eastAsia="Times New Roman" w:hAnsi="Arial" w:cs="Arial"/>
                <w:i/>
                <w:iCs/>
                <w:sz w:val="20"/>
                <w:szCs w:val="20"/>
                <w:lang w:eastAsia="fr-FR"/>
              </w:rPr>
              <w:t xml:space="preserve"> communes.</w:t>
            </w:r>
          </w:p>
        </w:tc>
        <w:tc>
          <w:tcPr>
            <w:tcW w:w="3133" w:type="dxa"/>
            <w:tcBorders>
              <w:top w:val="nil"/>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Rapports d'</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xml:space="preserve">, rapports mensuels et </w:t>
            </w:r>
            <w:proofErr w:type="spellStart"/>
            <w:r w:rsidRPr="000539A2">
              <w:rPr>
                <w:rFonts w:ascii="Arial" w:eastAsia="Times New Roman" w:hAnsi="Arial" w:cs="Arial"/>
                <w:i/>
                <w:iCs/>
                <w:sz w:val="20"/>
                <w:szCs w:val="20"/>
                <w:lang w:eastAsia="fr-FR"/>
              </w:rPr>
              <w:t>reunions</w:t>
            </w:r>
            <w:proofErr w:type="spellEnd"/>
            <w:r w:rsidRPr="000539A2">
              <w:rPr>
                <w:rFonts w:ascii="Arial" w:eastAsia="Times New Roman" w:hAnsi="Arial" w:cs="Arial"/>
                <w:i/>
                <w:iCs/>
                <w:sz w:val="20"/>
                <w:szCs w:val="20"/>
                <w:lang w:eastAsia="fr-FR"/>
              </w:rPr>
              <w:t xml:space="preserve"> de suivi; Evaluation finale.</w:t>
            </w:r>
          </w:p>
        </w:tc>
        <w:tc>
          <w:tcPr>
            <w:tcW w:w="2880" w:type="dxa"/>
            <w:vMerge/>
            <w:tcBorders>
              <w:top w:val="nil"/>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1890"/>
        </w:trPr>
        <w:tc>
          <w:tcPr>
            <w:tcW w:w="1400" w:type="dxa"/>
            <w:vMerge/>
            <w:tcBorders>
              <w:top w:val="single" w:sz="4" w:space="0" w:color="auto"/>
              <w:left w:val="single" w:sz="4" w:space="0" w:color="auto"/>
              <w:bottom w:val="nil"/>
              <w:right w:val="single" w:sz="4" w:space="0" w:color="auto"/>
            </w:tcBorders>
            <w:vAlign w:val="center"/>
            <w:hideMark/>
          </w:tcPr>
          <w:p w:rsidR="000539A2" w:rsidRPr="000539A2" w:rsidRDefault="000539A2" w:rsidP="000539A2">
            <w:pPr>
              <w:spacing w:after="0" w:line="240" w:lineRule="auto"/>
              <w:rPr>
                <w:rFonts w:ascii="Arial" w:eastAsia="Times New Roman" w:hAnsi="Arial" w:cs="Arial"/>
                <w:b/>
                <w:bCs/>
                <w:sz w:val="20"/>
                <w:szCs w:val="20"/>
                <w:lang w:eastAsia="fr-FR"/>
              </w:rPr>
            </w:pPr>
          </w:p>
        </w:tc>
        <w:tc>
          <w:tcPr>
            <w:tcW w:w="3740" w:type="dxa"/>
            <w:tcBorders>
              <w:top w:val="nil"/>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2.2. La prise de mesures concrètes pour l'</w:t>
            </w:r>
            <w:proofErr w:type="spellStart"/>
            <w:r w:rsidRPr="000539A2">
              <w:rPr>
                <w:rFonts w:ascii="Arial" w:eastAsia="Times New Roman" w:hAnsi="Arial" w:cs="Arial"/>
                <w:i/>
                <w:iCs/>
                <w:sz w:val="20"/>
                <w:szCs w:val="20"/>
                <w:lang w:eastAsia="fr-FR"/>
              </w:rPr>
              <w:t>amelioration</w:t>
            </w:r>
            <w:proofErr w:type="spellEnd"/>
            <w:r w:rsidRPr="000539A2">
              <w:rPr>
                <w:rFonts w:ascii="Arial" w:eastAsia="Times New Roman" w:hAnsi="Arial" w:cs="Arial"/>
                <w:i/>
                <w:iCs/>
                <w:sz w:val="20"/>
                <w:szCs w:val="20"/>
                <w:lang w:eastAsia="fr-FR"/>
              </w:rPr>
              <w:t xml:space="preserve"> des services sociaux de base.</w:t>
            </w:r>
          </w:p>
        </w:tc>
        <w:tc>
          <w:tcPr>
            <w:tcW w:w="3460" w:type="dxa"/>
            <w:tcBorders>
              <w:top w:val="nil"/>
              <w:left w:val="nil"/>
              <w:bottom w:val="nil"/>
              <w:right w:val="nil"/>
            </w:tcBorders>
            <w:shd w:val="clear" w:color="auto" w:fill="auto"/>
            <w:vAlign w:val="center"/>
            <w:hideMark/>
          </w:tcPr>
          <w:p w:rsidR="000539A2" w:rsidRPr="000539A2" w:rsidRDefault="00D97703" w:rsidP="000539A2">
            <w:pPr>
              <w:spacing w:after="0" w:line="240" w:lineRule="auto"/>
              <w:rPr>
                <w:rFonts w:ascii="Arial" w:eastAsia="Times New Roman" w:hAnsi="Arial" w:cs="Arial"/>
                <w:i/>
                <w:iCs/>
                <w:color w:val="000000"/>
                <w:sz w:val="20"/>
                <w:szCs w:val="20"/>
                <w:lang w:eastAsia="fr-FR"/>
              </w:rPr>
            </w:pPr>
            <w:r>
              <w:rPr>
                <w:rFonts w:ascii="Arial" w:eastAsia="Times New Roman" w:hAnsi="Arial" w:cs="Arial"/>
                <w:i/>
                <w:iCs/>
                <w:color w:val="000000"/>
                <w:sz w:val="20"/>
                <w:szCs w:val="20"/>
                <w:lang w:eastAsia="fr-FR"/>
              </w:rPr>
              <w:t>* 15</w:t>
            </w:r>
            <w:r w:rsidR="000539A2" w:rsidRPr="000539A2">
              <w:rPr>
                <w:rFonts w:ascii="Arial" w:eastAsia="Times New Roman" w:hAnsi="Arial" w:cs="Arial"/>
                <w:i/>
                <w:iCs/>
                <w:color w:val="000000"/>
                <w:sz w:val="20"/>
                <w:szCs w:val="20"/>
                <w:lang w:eastAsia="fr-FR"/>
              </w:rPr>
              <w:t xml:space="preserve"> propositions de solutions concrètes lors des Tribunes d’Expression Populaire (</w:t>
            </w:r>
            <w:proofErr w:type="spellStart"/>
            <w:r w:rsidR="000539A2" w:rsidRPr="000539A2">
              <w:rPr>
                <w:rFonts w:ascii="Arial" w:eastAsia="Times New Roman" w:hAnsi="Arial" w:cs="Arial"/>
                <w:i/>
                <w:iCs/>
                <w:color w:val="000000"/>
                <w:sz w:val="20"/>
                <w:szCs w:val="20"/>
                <w:lang w:eastAsia="fr-FR"/>
              </w:rPr>
              <w:t>TEPs</w:t>
            </w:r>
            <w:proofErr w:type="spellEnd"/>
            <w:r w:rsidR="000539A2" w:rsidRPr="000539A2">
              <w:rPr>
                <w:rFonts w:ascii="Arial" w:eastAsia="Times New Roman" w:hAnsi="Arial" w:cs="Arial"/>
                <w:i/>
                <w:iCs/>
                <w:color w:val="000000"/>
                <w:sz w:val="20"/>
                <w:szCs w:val="20"/>
                <w:lang w:eastAsia="fr-FR"/>
              </w:rPr>
              <w:t xml:space="preserve">);  </w:t>
            </w:r>
            <w:r>
              <w:rPr>
                <w:rFonts w:ascii="Arial" w:eastAsia="Times New Roman" w:hAnsi="Arial" w:cs="Arial"/>
                <w:i/>
                <w:iCs/>
                <w:color w:val="000000"/>
                <w:sz w:val="20"/>
                <w:szCs w:val="20"/>
                <w:lang w:eastAsia="fr-FR"/>
              </w:rPr>
              <w:t xml:space="preserve"> * 5</w:t>
            </w:r>
            <w:r w:rsidR="000539A2" w:rsidRPr="000539A2">
              <w:rPr>
                <w:rFonts w:ascii="Arial" w:eastAsia="Times New Roman" w:hAnsi="Arial" w:cs="Arial"/>
                <w:i/>
                <w:iCs/>
                <w:color w:val="000000"/>
                <w:sz w:val="20"/>
                <w:szCs w:val="20"/>
                <w:lang w:eastAsia="fr-FR"/>
              </w:rPr>
              <w:t xml:space="preserve"> projets d’amélioration des services de base réalisés ou commencés comme résultat d’une participation de la population.</w:t>
            </w:r>
          </w:p>
        </w:tc>
        <w:tc>
          <w:tcPr>
            <w:tcW w:w="3133" w:type="dxa"/>
            <w:tcBorders>
              <w:top w:val="nil"/>
              <w:left w:val="single" w:sz="4" w:space="0" w:color="auto"/>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Rapports d'</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xml:space="preserve">; Rapports mensuels et </w:t>
            </w:r>
            <w:proofErr w:type="spellStart"/>
            <w:r w:rsidRPr="000539A2">
              <w:rPr>
                <w:rFonts w:ascii="Arial" w:eastAsia="Times New Roman" w:hAnsi="Arial" w:cs="Arial"/>
                <w:i/>
                <w:iCs/>
                <w:sz w:val="20"/>
                <w:szCs w:val="20"/>
                <w:lang w:eastAsia="fr-FR"/>
              </w:rPr>
              <w:t>reunions</w:t>
            </w:r>
            <w:proofErr w:type="spellEnd"/>
            <w:r w:rsidRPr="000539A2">
              <w:rPr>
                <w:rFonts w:ascii="Arial" w:eastAsia="Times New Roman" w:hAnsi="Arial" w:cs="Arial"/>
                <w:i/>
                <w:iCs/>
                <w:sz w:val="20"/>
                <w:szCs w:val="20"/>
                <w:lang w:eastAsia="fr-FR"/>
              </w:rPr>
              <w:t xml:space="preserve"> de suivi; Evaluation finale.</w:t>
            </w:r>
          </w:p>
        </w:tc>
        <w:tc>
          <w:tcPr>
            <w:tcW w:w="2880" w:type="dxa"/>
            <w:tcBorders>
              <w:top w:val="nil"/>
              <w:left w:val="nil"/>
              <w:bottom w:val="nil"/>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Les dialogues et TEP sont constructifs et mènent à des actions concrètes. </w:t>
            </w:r>
          </w:p>
        </w:tc>
      </w:tr>
      <w:tr w:rsidR="000539A2" w:rsidRPr="000539A2" w:rsidTr="000539A2">
        <w:trPr>
          <w:trHeight w:val="255"/>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Activités</w:t>
            </w:r>
          </w:p>
        </w:tc>
        <w:tc>
          <w:tcPr>
            <w:tcW w:w="3740"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Actions préparatoires</w:t>
            </w:r>
          </w:p>
        </w:tc>
        <w:tc>
          <w:tcPr>
            <w:tcW w:w="3460"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i/>
                <w:iCs/>
                <w:sz w:val="20"/>
                <w:szCs w:val="20"/>
                <w:lang w:eastAsia="fr-FR"/>
              </w:rPr>
            </w:pPr>
            <w:r w:rsidRPr="000539A2">
              <w:rPr>
                <w:rFonts w:ascii="Arial" w:eastAsia="Times New Roman" w:hAnsi="Arial" w:cs="Arial"/>
                <w:b/>
                <w:bCs/>
                <w:i/>
                <w:iCs/>
                <w:sz w:val="20"/>
                <w:szCs w:val="20"/>
                <w:lang w:eastAsia="fr-FR"/>
              </w:rPr>
              <w:t> </w:t>
            </w:r>
          </w:p>
        </w:tc>
        <w:tc>
          <w:tcPr>
            <w:tcW w:w="3133" w:type="dxa"/>
            <w:tcBorders>
              <w:top w:val="single" w:sz="4" w:space="0" w:color="auto"/>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i/>
                <w:iCs/>
                <w:sz w:val="20"/>
                <w:szCs w:val="20"/>
                <w:lang w:eastAsia="fr-FR"/>
              </w:rPr>
            </w:pPr>
            <w:r w:rsidRPr="000539A2">
              <w:rPr>
                <w:rFonts w:ascii="Arial" w:eastAsia="Times New Roman" w:hAnsi="Arial" w:cs="Arial"/>
                <w:b/>
                <w:bCs/>
                <w:i/>
                <w:iCs/>
                <w:sz w:val="20"/>
                <w:szCs w:val="20"/>
                <w:lang w:eastAsia="fr-FR"/>
              </w:rPr>
              <w:t> </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xml:space="preserve">La population, les </w:t>
            </w:r>
            <w:proofErr w:type="spellStart"/>
            <w:r w:rsidRPr="000539A2">
              <w:rPr>
                <w:rFonts w:ascii="Arial" w:eastAsia="Times New Roman" w:hAnsi="Arial" w:cs="Arial"/>
                <w:i/>
                <w:iCs/>
                <w:sz w:val="20"/>
                <w:szCs w:val="20"/>
                <w:lang w:eastAsia="fr-FR"/>
              </w:rPr>
              <w:t>autorites</w:t>
            </w:r>
            <w:proofErr w:type="spellEnd"/>
            <w:r w:rsidRPr="000539A2">
              <w:rPr>
                <w:rFonts w:ascii="Arial" w:eastAsia="Times New Roman" w:hAnsi="Arial" w:cs="Arial"/>
                <w:i/>
                <w:iCs/>
                <w:sz w:val="20"/>
                <w:szCs w:val="20"/>
                <w:lang w:eastAsia="fr-FR"/>
              </w:rPr>
              <w:t xml:space="preserve"> </w:t>
            </w:r>
            <w:proofErr w:type="gramStart"/>
            <w:r w:rsidRPr="000539A2">
              <w:rPr>
                <w:rFonts w:ascii="Arial" w:eastAsia="Times New Roman" w:hAnsi="Arial" w:cs="Arial"/>
                <w:i/>
                <w:iCs/>
                <w:sz w:val="20"/>
                <w:szCs w:val="20"/>
                <w:lang w:eastAsia="fr-FR"/>
              </w:rPr>
              <w:t>locales</w:t>
            </w:r>
            <w:proofErr w:type="gramEnd"/>
            <w:r w:rsidRPr="000539A2">
              <w:rPr>
                <w:rFonts w:ascii="Arial" w:eastAsia="Times New Roman" w:hAnsi="Arial" w:cs="Arial"/>
                <w:i/>
                <w:iCs/>
                <w:sz w:val="20"/>
                <w:szCs w:val="20"/>
                <w:lang w:eastAsia="fr-FR"/>
              </w:rPr>
              <w:t xml:space="preserve"> et les prestataires de services de base sont prêts à participer dans l'action de </w:t>
            </w:r>
            <w:proofErr w:type="spellStart"/>
            <w:r w:rsidRPr="000539A2">
              <w:rPr>
                <w:rFonts w:ascii="Arial" w:eastAsia="Times New Roman" w:hAnsi="Arial" w:cs="Arial"/>
                <w:i/>
                <w:iCs/>
                <w:sz w:val="20"/>
                <w:szCs w:val="20"/>
                <w:lang w:eastAsia="fr-FR"/>
              </w:rPr>
              <w:t>maniere</w:t>
            </w:r>
            <w:proofErr w:type="spellEnd"/>
            <w:r w:rsidRPr="000539A2">
              <w:rPr>
                <w:rFonts w:ascii="Arial" w:eastAsia="Times New Roman" w:hAnsi="Arial" w:cs="Arial"/>
                <w:i/>
                <w:iCs/>
                <w:sz w:val="20"/>
                <w:szCs w:val="20"/>
                <w:lang w:eastAsia="fr-FR"/>
              </w:rPr>
              <w:t xml:space="preserve"> </w:t>
            </w:r>
            <w:proofErr w:type="spellStart"/>
            <w:r w:rsidRPr="000539A2">
              <w:rPr>
                <w:rFonts w:ascii="Arial" w:eastAsia="Times New Roman" w:hAnsi="Arial" w:cs="Arial"/>
                <w:i/>
                <w:iCs/>
                <w:sz w:val="20"/>
                <w:szCs w:val="20"/>
                <w:lang w:eastAsia="fr-FR"/>
              </w:rPr>
              <w:t>benevole</w:t>
            </w:r>
            <w:proofErr w:type="spellEnd"/>
            <w:r w:rsidRPr="000539A2">
              <w:rPr>
                <w:rFonts w:ascii="Arial" w:eastAsia="Times New Roman" w:hAnsi="Arial" w:cs="Arial"/>
                <w:i/>
                <w:iCs/>
                <w:sz w:val="20"/>
                <w:szCs w:val="20"/>
                <w:lang w:eastAsia="fr-FR"/>
              </w:rPr>
              <w:t xml:space="preserve">;                                     Les </w:t>
            </w:r>
            <w:proofErr w:type="spellStart"/>
            <w:r w:rsidRPr="000539A2">
              <w:rPr>
                <w:rFonts w:ascii="Arial" w:eastAsia="Times New Roman" w:hAnsi="Arial" w:cs="Arial"/>
                <w:i/>
                <w:iCs/>
                <w:sz w:val="20"/>
                <w:szCs w:val="20"/>
                <w:lang w:eastAsia="fr-FR"/>
              </w:rPr>
              <w:t>autorites</w:t>
            </w:r>
            <w:proofErr w:type="spellEnd"/>
            <w:r w:rsidRPr="000539A2">
              <w:rPr>
                <w:rFonts w:ascii="Arial" w:eastAsia="Times New Roman" w:hAnsi="Arial" w:cs="Arial"/>
                <w:i/>
                <w:iCs/>
                <w:sz w:val="20"/>
                <w:szCs w:val="20"/>
                <w:lang w:eastAsia="fr-FR"/>
              </w:rPr>
              <w:t xml:space="preserve"> locales autorisent la mise en </w:t>
            </w:r>
            <w:proofErr w:type="spellStart"/>
            <w:r w:rsidRPr="000539A2">
              <w:rPr>
                <w:rFonts w:ascii="Arial" w:eastAsia="Times New Roman" w:hAnsi="Arial" w:cs="Arial"/>
                <w:i/>
                <w:iCs/>
                <w:sz w:val="20"/>
                <w:szCs w:val="20"/>
                <w:lang w:eastAsia="fr-FR"/>
              </w:rPr>
              <w:t>oeuvre</w:t>
            </w:r>
            <w:proofErr w:type="spellEnd"/>
            <w:r w:rsidRPr="000539A2">
              <w:rPr>
                <w:rFonts w:ascii="Arial" w:eastAsia="Times New Roman" w:hAnsi="Arial" w:cs="Arial"/>
                <w:i/>
                <w:iCs/>
                <w:sz w:val="20"/>
                <w:szCs w:val="20"/>
                <w:lang w:eastAsia="fr-FR"/>
              </w:rPr>
              <w:t xml:space="preserve"> des </w:t>
            </w:r>
            <w:proofErr w:type="spellStart"/>
            <w:r w:rsidRPr="000539A2">
              <w:rPr>
                <w:rFonts w:ascii="Arial" w:eastAsia="Times New Roman" w:hAnsi="Arial" w:cs="Arial"/>
                <w:i/>
                <w:iCs/>
                <w:sz w:val="20"/>
                <w:szCs w:val="20"/>
                <w:lang w:eastAsia="fr-FR"/>
              </w:rPr>
              <w:t>activites</w:t>
            </w:r>
            <w:proofErr w:type="spellEnd"/>
            <w:r w:rsidRPr="000539A2">
              <w:rPr>
                <w:rFonts w:ascii="Arial" w:eastAsia="Times New Roman" w:hAnsi="Arial" w:cs="Arial"/>
                <w:i/>
                <w:iCs/>
                <w:sz w:val="20"/>
                <w:szCs w:val="20"/>
                <w:lang w:eastAsia="fr-FR"/>
              </w:rPr>
              <w:t xml:space="preserve"> dans les communes </w:t>
            </w:r>
            <w:proofErr w:type="spellStart"/>
            <w:r w:rsidRPr="000539A2">
              <w:rPr>
                <w:rFonts w:ascii="Arial" w:eastAsia="Times New Roman" w:hAnsi="Arial" w:cs="Arial"/>
                <w:i/>
                <w:iCs/>
                <w:sz w:val="20"/>
                <w:szCs w:val="20"/>
                <w:lang w:eastAsia="fr-FR"/>
              </w:rPr>
              <w:t>ciblees</w:t>
            </w:r>
            <w:proofErr w:type="spellEnd"/>
            <w:r w:rsidRPr="000539A2">
              <w:rPr>
                <w:rFonts w:ascii="Arial" w:eastAsia="Times New Roman" w:hAnsi="Arial" w:cs="Arial"/>
                <w:i/>
                <w:iCs/>
                <w:sz w:val="20"/>
                <w:szCs w:val="20"/>
                <w:lang w:eastAsia="fr-FR"/>
              </w:rPr>
              <w:t xml:space="preserve">. </w:t>
            </w: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à développer</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1. Etude de base</w:t>
            </w:r>
          </w:p>
        </w:tc>
        <w:tc>
          <w:tcPr>
            <w:tcW w:w="3460" w:type="dxa"/>
            <w:vMerge w:val="restart"/>
            <w:tcBorders>
              <w:top w:val="nil"/>
              <w:left w:val="single" w:sz="4" w:space="0" w:color="auto"/>
              <w:bottom w:val="single" w:sz="4" w:space="0" w:color="000000"/>
              <w:right w:val="single" w:sz="4" w:space="0" w:color="auto"/>
            </w:tcBorders>
            <w:shd w:val="clear" w:color="auto" w:fill="auto"/>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w:t>
            </w: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2. Formation de 5</w:t>
            </w:r>
            <w:r w:rsidRPr="000539A2">
              <w:rPr>
                <w:rFonts w:ascii="Arial" w:eastAsia="Times New Roman" w:hAnsi="Arial" w:cs="Arial"/>
                <w:sz w:val="20"/>
                <w:szCs w:val="20"/>
                <w:lang w:eastAsia="fr-FR"/>
              </w:rPr>
              <w:t xml:space="preserve"> points focaux </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510"/>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3. Elaboration</w:t>
            </w:r>
            <w:r>
              <w:rPr>
                <w:rFonts w:ascii="Arial" w:eastAsia="Times New Roman" w:hAnsi="Arial" w:cs="Arial"/>
                <w:sz w:val="20"/>
                <w:szCs w:val="20"/>
                <w:lang w:eastAsia="fr-FR"/>
              </w:rPr>
              <w:t xml:space="preserve"> des bulletins de score dans 5 </w:t>
            </w:r>
            <w:r w:rsidRPr="000539A2">
              <w:rPr>
                <w:rFonts w:ascii="Arial" w:eastAsia="Times New Roman" w:hAnsi="Arial" w:cs="Arial"/>
                <w:sz w:val="20"/>
                <w:szCs w:val="20"/>
                <w:lang w:eastAsia="fr-FR"/>
              </w:rPr>
              <w:t>communes</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4. Formation de 5</w:t>
            </w:r>
            <w:r w:rsidRPr="000539A2">
              <w:rPr>
                <w:rFonts w:ascii="Arial" w:eastAsia="Times New Roman" w:hAnsi="Arial" w:cs="Arial"/>
                <w:sz w:val="20"/>
                <w:szCs w:val="20"/>
                <w:lang w:eastAsia="fr-FR"/>
              </w:rPr>
              <w:t xml:space="preserve"> journalistes </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Engagement communautaire</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76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5. Campagne de sensib</w:t>
            </w:r>
            <w:r>
              <w:rPr>
                <w:rFonts w:ascii="Arial" w:eastAsia="Times New Roman" w:hAnsi="Arial" w:cs="Arial"/>
                <w:sz w:val="20"/>
                <w:szCs w:val="20"/>
                <w:lang w:eastAsia="fr-FR"/>
              </w:rPr>
              <w:t>ilisation et organisation de 24</w:t>
            </w:r>
            <w:r w:rsidRPr="000539A2">
              <w:rPr>
                <w:rFonts w:ascii="Arial" w:eastAsia="Times New Roman" w:hAnsi="Arial" w:cs="Arial"/>
                <w:sz w:val="20"/>
                <w:szCs w:val="20"/>
                <w:lang w:eastAsia="fr-FR"/>
              </w:rPr>
              <w:t xml:space="preserve"> dialogues communaux</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6. 10</w:t>
            </w:r>
            <w:r w:rsidRPr="000539A2">
              <w:rPr>
                <w:rFonts w:ascii="Arial" w:eastAsia="Times New Roman" w:hAnsi="Arial" w:cs="Arial"/>
                <w:sz w:val="20"/>
                <w:szCs w:val="20"/>
                <w:lang w:eastAsia="fr-FR"/>
              </w:rPr>
              <w:t xml:space="preserve"> Tribunes d'expression populaires</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7. 28</w:t>
            </w:r>
            <w:r w:rsidRPr="000539A2">
              <w:rPr>
                <w:rFonts w:ascii="Arial" w:eastAsia="Times New Roman" w:hAnsi="Arial" w:cs="Arial"/>
                <w:sz w:val="20"/>
                <w:szCs w:val="20"/>
                <w:lang w:eastAsia="fr-FR"/>
              </w:rPr>
              <w:t xml:space="preserve"> Emissions TV </w:t>
            </w:r>
            <w:proofErr w:type="spellStart"/>
            <w:r w:rsidRPr="000539A2">
              <w:rPr>
                <w:rFonts w:ascii="Arial" w:eastAsia="Times New Roman" w:hAnsi="Arial" w:cs="Arial"/>
                <w:sz w:val="20"/>
                <w:szCs w:val="20"/>
                <w:lang w:eastAsia="fr-FR"/>
              </w:rPr>
              <w:t>bi-mensuelles</w:t>
            </w:r>
            <w:proofErr w:type="spellEnd"/>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single" w:sz="4" w:space="0" w:color="auto"/>
              <w:right w:val="single" w:sz="4" w:space="0" w:color="auto"/>
            </w:tcBorders>
            <w:shd w:val="clear" w:color="auto" w:fill="auto"/>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xml:space="preserve">Actions de suivi </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5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lastRenderedPageBreak/>
              <w:t> </w:t>
            </w:r>
          </w:p>
        </w:tc>
        <w:tc>
          <w:tcPr>
            <w:tcW w:w="3740" w:type="dxa"/>
            <w:tcBorders>
              <w:top w:val="nil"/>
              <w:left w:val="nil"/>
              <w:bottom w:val="nil"/>
              <w:right w:val="nil"/>
            </w:tcBorders>
            <w:shd w:val="clear" w:color="auto" w:fill="auto"/>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xml:space="preserve">8. Elaboration des </w:t>
            </w:r>
            <w:proofErr w:type="spellStart"/>
            <w:r w:rsidRPr="000539A2">
              <w:rPr>
                <w:rFonts w:ascii="Arial" w:eastAsia="Times New Roman" w:hAnsi="Arial" w:cs="Arial"/>
                <w:sz w:val="20"/>
                <w:szCs w:val="20"/>
                <w:lang w:eastAsia="fr-FR"/>
              </w:rPr>
              <w:t>deux</w:t>
            </w:r>
            <w:r>
              <w:rPr>
                <w:rFonts w:ascii="Arial" w:eastAsia="Times New Roman" w:hAnsi="Arial" w:cs="Arial"/>
                <w:sz w:val="20"/>
                <w:szCs w:val="20"/>
                <w:lang w:eastAsia="fr-FR"/>
              </w:rPr>
              <w:t>iemes</w:t>
            </w:r>
            <w:proofErr w:type="spellEnd"/>
            <w:r>
              <w:rPr>
                <w:rFonts w:ascii="Arial" w:eastAsia="Times New Roman" w:hAnsi="Arial" w:cs="Arial"/>
                <w:sz w:val="20"/>
                <w:szCs w:val="20"/>
                <w:lang w:eastAsia="fr-FR"/>
              </w:rPr>
              <w:t xml:space="preserve"> bulletins de score dans 5</w:t>
            </w:r>
            <w:r w:rsidRPr="000539A2">
              <w:rPr>
                <w:rFonts w:ascii="Arial" w:eastAsia="Times New Roman" w:hAnsi="Arial" w:cs="Arial"/>
                <w:sz w:val="20"/>
                <w:szCs w:val="20"/>
                <w:lang w:eastAsia="fr-FR"/>
              </w:rPr>
              <w:t xml:space="preserve"> communes</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xml:space="preserve">9. </w:t>
            </w:r>
            <w:proofErr w:type="spellStart"/>
            <w:r w:rsidRPr="000539A2">
              <w:rPr>
                <w:rFonts w:ascii="Arial" w:eastAsia="Times New Roman" w:hAnsi="Arial" w:cs="Arial"/>
                <w:sz w:val="20"/>
                <w:szCs w:val="20"/>
                <w:lang w:eastAsia="fr-FR"/>
              </w:rPr>
              <w:t>Activites</w:t>
            </w:r>
            <w:proofErr w:type="spellEnd"/>
            <w:r w:rsidRPr="000539A2">
              <w:rPr>
                <w:rFonts w:ascii="Arial" w:eastAsia="Times New Roman" w:hAnsi="Arial" w:cs="Arial"/>
                <w:sz w:val="20"/>
                <w:szCs w:val="20"/>
                <w:lang w:eastAsia="fr-FR"/>
              </w:rPr>
              <w:t xml:space="preserve"> de suivi</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xml:space="preserve">10. </w:t>
            </w:r>
            <w:proofErr w:type="spellStart"/>
            <w:r w:rsidRPr="000539A2">
              <w:rPr>
                <w:rFonts w:ascii="Arial" w:eastAsia="Times New Roman" w:hAnsi="Arial" w:cs="Arial"/>
                <w:sz w:val="20"/>
                <w:szCs w:val="20"/>
                <w:lang w:eastAsia="fr-FR"/>
              </w:rPr>
              <w:t>Reunions</w:t>
            </w:r>
            <w:proofErr w:type="spellEnd"/>
            <w:r w:rsidRPr="000539A2">
              <w:rPr>
                <w:rFonts w:ascii="Arial" w:eastAsia="Times New Roman" w:hAnsi="Arial" w:cs="Arial"/>
                <w:sz w:val="20"/>
                <w:szCs w:val="20"/>
                <w:lang w:eastAsia="fr-FR"/>
              </w:rPr>
              <w:t xml:space="preserve"> mensuelles de suivi</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0539A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nil"/>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11. Evaluation finale</w:t>
            </w: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nil"/>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i/>
                <w:iCs/>
                <w:sz w:val="20"/>
                <w:szCs w:val="20"/>
                <w:lang w:eastAsia="fr-FR"/>
              </w:rPr>
            </w:pPr>
            <w:r w:rsidRPr="000539A2">
              <w:rPr>
                <w:rFonts w:ascii="Arial" w:eastAsia="Times New Roman" w:hAnsi="Arial" w:cs="Arial"/>
                <w:i/>
                <w:iCs/>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r w:rsidR="000539A2" w:rsidRPr="000539A2" w:rsidTr="00D97703">
        <w:trPr>
          <w:trHeight w:val="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b/>
                <w:bCs/>
                <w:sz w:val="20"/>
                <w:szCs w:val="20"/>
                <w:lang w:eastAsia="fr-FR"/>
              </w:rPr>
            </w:pPr>
            <w:r w:rsidRPr="000539A2">
              <w:rPr>
                <w:rFonts w:ascii="Arial" w:eastAsia="Times New Roman" w:hAnsi="Arial" w:cs="Arial"/>
                <w:b/>
                <w:bCs/>
                <w:sz w:val="20"/>
                <w:szCs w:val="20"/>
                <w:lang w:eastAsia="fr-FR"/>
              </w:rPr>
              <w:t> </w:t>
            </w:r>
          </w:p>
        </w:tc>
        <w:tc>
          <w:tcPr>
            <w:tcW w:w="3740" w:type="dxa"/>
            <w:tcBorders>
              <w:top w:val="nil"/>
              <w:left w:val="nil"/>
              <w:bottom w:val="single" w:sz="4" w:space="0" w:color="auto"/>
              <w:right w:val="nil"/>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p>
        </w:tc>
        <w:tc>
          <w:tcPr>
            <w:tcW w:w="3460" w:type="dxa"/>
            <w:vMerge/>
            <w:tcBorders>
              <w:top w:val="nil"/>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c>
          <w:tcPr>
            <w:tcW w:w="3133" w:type="dxa"/>
            <w:tcBorders>
              <w:top w:val="nil"/>
              <w:left w:val="nil"/>
              <w:bottom w:val="single" w:sz="4" w:space="0" w:color="auto"/>
              <w:right w:val="single" w:sz="4" w:space="0" w:color="auto"/>
            </w:tcBorders>
            <w:shd w:val="clear" w:color="auto" w:fill="auto"/>
            <w:noWrap/>
            <w:vAlign w:val="bottom"/>
            <w:hideMark/>
          </w:tcPr>
          <w:p w:rsidR="000539A2" w:rsidRPr="000539A2" w:rsidRDefault="000539A2" w:rsidP="000539A2">
            <w:pPr>
              <w:spacing w:after="0" w:line="240" w:lineRule="auto"/>
              <w:rPr>
                <w:rFonts w:ascii="Arial" w:eastAsia="Times New Roman" w:hAnsi="Arial" w:cs="Arial"/>
                <w:sz w:val="20"/>
                <w:szCs w:val="20"/>
                <w:lang w:eastAsia="fr-FR"/>
              </w:rPr>
            </w:pPr>
            <w:r w:rsidRPr="000539A2">
              <w:rPr>
                <w:rFonts w:ascii="Arial" w:eastAsia="Times New Roman" w:hAnsi="Arial" w:cs="Arial"/>
                <w:sz w:val="20"/>
                <w:szCs w:val="20"/>
                <w:lang w:eastAsia="fr-FR"/>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0539A2" w:rsidRPr="000539A2" w:rsidRDefault="000539A2" w:rsidP="000539A2">
            <w:pPr>
              <w:spacing w:after="0" w:line="240" w:lineRule="auto"/>
              <w:rPr>
                <w:rFonts w:ascii="Arial" w:eastAsia="Times New Roman" w:hAnsi="Arial" w:cs="Arial"/>
                <w:i/>
                <w:iCs/>
                <w:sz w:val="20"/>
                <w:szCs w:val="20"/>
                <w:lang w:eastAsia="fr-FR"/>
              </w:rPr>
            </w:pPr>
          </w:p>
        </w:tc>
      </w:tr>
    </w:tbl>
    <w:p w:rsidR="00A03E3B" w:rsidRDefault="00A03E3B" w:rsidP="00A03E3B">
      <w:pPr>
        <w:pStyle w:val="Paragraphedeliste"/>
        <w:ind w:left="360"/>
      </w:pPr>
    </w:p>
    <w:p w:rsidR="009A60F3" w:rsidRDefault="009A60F3" w:rsidP="00E319CF">
      <w:pPr>
        <w:rPr>
          <w:rFonts w:ascii="Arial" w:eastAsia="Times New Roman" w:hAnsi="Arial" w:cs="Arial"/>
          <w:sz w:val="20"/>
          <w:szCs w:val="20"/>
          <w:lang w:eastAsia="fr-FR"/>
        </w:rPr>
      </w:pPr>
    </w:p>
    <w:p w:rsidR="001E5907" w:rsidRDefault="001E5907" w:rsidP="001E5907">
      <w:pPr>
        <w:ind w:left="360"/>
      </w:pPr>
    </w:p>
    <w:p w:rsidR="00A33C16" w:rsidRDefault="00A33C16" w:rsidP="00A33C16">
      <w:bookmarkStart w:id="0" w:name="_GoBack"/>
      <w:bookmarkEnd w:id="0"/>
    </w:p>
    <w:sectPr w:rsidR="00A33C16" w:rsidSect="00A03E3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E7" w:rsidRDefault="00CB62E7" w:rsidP="00046A0A">
      <w:pPr>
        <w:spacing w:after="0" w:line="240" w:lineRule="auto"/>
      </w:pPr>
      <w:r>
        <w:separator/>
      </w:r>
    </w:p>
  </w:endnote>
  <w:endnote w:type="continuationSeparator" w:id="0">
    <w:p w:rsidR="00CB62E7" w:rsidRDefault="00CB62E7" w:rsidP="0004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E7" w:rsidRDefault="00CB62E7" w:rsidP="00046A0A">
      <w:pPr>
        <w:spacing w:after="0" w:line="240" w:lineRule="auto"/>
      </w:pPr>
      <w:r>
        <w:separator/>
      </w:r>
    </w:p>
  </w:footnote>
  <w:footnote w:type="continuationSeparator" w:id="0">
    <w:p w:rsidR="00CB62E7" w:rsidRDefault="00CB62E7" w:rsidP="00046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0A" w:rsidRDefault="00FA1BDE">
    <w:pPr>
      <w:pStyle w:val="En-tte"/>
    </w:pPr>
    <w:r>
      <w:rPr>
        <w:noProof/>
        <w:lang w:eastAsia="fr-FR"/>
      </w:rPr>
      <w:drawing>
        <wp:anchor distT="0" distB="182880" distL="114300" distR="114300" simplePos="0" relativeHeight="251658240" behindDoc="0" locked="0" layoutInCell="1" hidden="0" allowOverlap="1" wp14:anchorId="148BF536" wp14:editId="584ACC3E">
          <wp:simplePos x="0" y="0"/>
          <wp:positionH relativeFrom="margin">
            <wp:posOffset>1160584</wp:posOffset>
          </wp:positionH>
          <wp:positionV relativeFrom="paragraph">
            <wp:posOffset>-264356</wp:posOffset>
          </wp:positionV>
          <wp:extent cx="6400800" cy="525145"/>
          <wp:effectExtent l="0" t="0" r="0" b="0"/>
          <wp:wrapSquare wrapText="bothSides" distT="0" distB="182880" distL="114300" distR="114300"/>
          <wp:docPr id="1" name="image2.jpg" descr="C:\Users\Hannah Kim\Desktop\your sister file\LETTERHEAD\desinging-proposal_letterhead_05.jpg"/>
          <wp:cNvGraphicFramePr/>
          <a:graphic xmlns:a="http://schemas.openxmlformats.org/drawingml/2006/main">
            <a:graphicData uri="http://schemas.openxmlformats.org/drawingml/2006/picture">
              <pic:pic xmlns:pic="http://schemas.openxmlformats.org/drawingml/2006/picture">
                <pic:nvPicPr>
                  <pic:cNvPr id="0" name="image2.jpg" descr="C:\Users\Hannah Kim\Desktop\your sister file\LETTERHEAD\desinging-proposal_letterhead_05.jpg"/>
                  <pic:cNvPicPr preferRelativeResize="0"/>
                </pic:nvPicPr>
                <pic:blipFill>
                  <a:blip r:embed="rId1"/>
                  <a:srcRect/>
                  <a:stretch>
                    <a:fillRect/>
                  </a:stretch>
                </pic:blipFill>
                <pic:spPr>
                  <a:xfrm>
                    <a:off x="0" y="0"/>
                    <a:ext cx="6400800" cy="5251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A86"/>
    <w:multiLevelType w:val="hybridMultilevel"/>
    <w:tmpl w:val="59E2920E"/>
    <w:lvl w:ilvl="0" w:tplc="6116F6D2">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A5D4C74"/>
    <w:multiLevelType w:val="hybridMultilevel"/>
    <w:tmpl w:val="36E678D4"/>
    <w:lvl w:ilvl="0" w:tplc="326A7378">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270549A"/>
    <w:multiLevelType w:val="hybridMultilevel"/>
    <w:tmpl w:val="BC800B8E"/>
    <w:lvl w:ilvl="0" w:tplc="5D7A846C">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85335FB"/>
    <w:multiLevelType w:val="hybridMultilevel"/>
    <w:tmpl w:val="54D26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DC4A4C"/>
    <w:multiLevelType w:val="hybridMultilevel"/>
    <w:tmpl w:val="40A673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591D3A"/>
    <w:multiLevelType w:val="hybridMultilevel"/>
    <w:tmpl w:val="81D8C8D0"/>
    <w:lvl w:ilvl="0" w:tplc="121C42AE">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E6864DC"/>
    <w:multiLevelType w:val="hybridMultilevel"/>
    <w:tmpl w:val="995274E8"/>
    <w:lvl w:ilvl="0" w:tplc="6180D14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3C34C0"/>
    <w:multiLevelType w:val="hybridMultilevel"/>
    <w:tmpl w:val="B6D46E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B75099"/>
    <w:multiLevelType w:val="hybridMultilevel"/>
    <w:tmpl w:val="FD9A9A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2B1F6C"/>
    <w:multiLevelType w:val="hybridMultilevel"/>
    <w:tmpl w:val="51A6C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780BE3"/>
    <w:multiLevelType w:val="hybridMultilevel"/>
    <w:tmpl w:val="7D22F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4A2BA1"/>
    <w:multiLevelType w:val="hybridMultilevel"/>
    <w:tmpl w:val="62A014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D06786"/>
    <w:multiLevelType w:val="hybridMultilevel"/>
    <w:tmpl w:val="3B9E8ACE"/>
    <w:lvl w:ilvl="0" w:tplc="8F94CDF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11"/>
  </w:num>
  <w:num w:numId="3">
    <w:abstractNumId w:val="8"/>
  </w:num>
  <w:num w:numId="4">
    <w:abstractNumId w:val="12"/>
  </w:num>
  <w:num w:numId="5">
    <w:abstractNumId w:val="2"/>
  </w:num>
  <w:num w:numId="6">
    <w:abstractNumId w:val="1"/>
  </w:num>
  <w:num w:numId="7">
    <w:abstractNumId w:val="7"/>
  </w:num>
  <w:num w:numId="8">
    <w:abstractNumId w:val="5"/>
  </w:num>
  <w:num w:numId="9">
    <w:abstractNumId w:val="0"/>
  </w:num>
  <w:num w:numId="10">
    <w:abstractNumId w:val="9"/>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73"/>
    <w:rsid w:val="000058DA"/>
    <w:rsid w:val="00046A0A"/>
    <w:rsid w:val="000539A2"/>
    <w:rsid w:val="0007587D"/>
    <w:rsid w:val="001A65D6"/>
    <w:rsid w:val="001E5907"/>
    <w:rsid w:val="00230B85"/>
    <w:rsid w:val="00243D86"/>
    <w:rsid w:val="002765F8"/>
    <w:rsid w:val="002C1256"/>
    <w:rsid w:val="00343B06"/>
    <w:rsid w:val="003677E3"/>
    <w:rsid w:val="00390B85"/>
    <w:rsid w:val="003A47E5"/>
    <w:rsid w:val="00432592"/>
    <w:rsid w:val="00432F9D"/>
    <w:rsid w:val="00452C73"/>
    <w:rsid w:val="004835FB"/>
    <w:rsid w:val="004B08B1"/>
    <w:rsid w:val="005430DA"/>
    <w:rsid w:val="00651363"/>
    <w:rsid w:val="006A4C50"/>
    <w:rsid w:val="006D4A14"/>
    <w:rsid w:val="00896275"/>
    <w:rsid w:val="008A6B3F"/>
    <w:rsid w:val="008F6443"/>
    <w:rsid w:val="00917D19"/>
    <w:rsid w:val="009A60F3"/>
    <w:rsid w:val="00A03E3B"/>
    <w:rsid w:val="00A33C16"/>
    <w:rsid w:val="00AA7438"/>
    <w:rsid w:val="00AF16B1"/>
    <w:rsid w:val="00C40C3D"/>
    <w:rsid w:val="00C47945"/>
    <w:rsid w:val="00CB62E7"/>
    <w:rsid w:val="00D11DB0"/>
    <w:rsid w:val="00D93DD7"/>
    <w:rsid w:val="00D97703"/>
    <w:rsid w:val="00DE76DC"/>
    <w:rsid w:val="00E319CF"/>
    <w:rsid w:val="00F03995"/>
    <w:rsid w:val="00F11149"/>
    <w:rsid w:val="00F2385B"/>
    <w:rsid w:val="00F3064A"/>
    <w:rsid w:val="00F90BC5"/>
    <w:rsid w:val="00FA1BDE"/>
    <w:rsid w:val="00FB0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C73"/>
    <w:pPr>
      <w:ind w:left="720"/>
      <w:contextualSpacing/>
    </w:pPr>
  </w:style>
  <w:style w:type="paragraph" w:styleId="En-tte">
    <w:name w:val="header"/>
    <w:basedOn w:val="Normal"/>
    <w:link w:val="En-tteCar"/>
    <w:uiPriority w:val="99"/>
    <w:unhideWhenUsed/>
    <w:rsid w:val="00046A0A"/>
    <w:pPr>
      <w:tabs>
        <w:tab w:val="center" w:pos="4536"/>
        <w:tab w:val="right" w:pos="9072"/>
      </w:tabs>
      <w:spacing w:after="0" w:line="240" w:lineRule="auto"/>
    </w:pPr>
  </w:style>
  <w:style w:type="character" w:customStyle="1" w:styleId="En-tteCar">
    <w:name w:val="En-tête Car"/>
    <w:basedOn w:val="Policepardfaut"/>
    <w:link w:val="En-tte"/>
    <w:uiPriority w:val="99"/>
    <w:rsid w:val="00046A0A"/>
  </w:style>
  <w:style w:type="paragraph" w:styleId="Pieddepage">
    <w:name w:val="footer"/>
    <w:basedOn w:val="Normal"/>
    <w:link w:val="PieddepageCar"/>
    <w:uiPriority w:val="99"/>
    <w:unhideWhenUsed/>
    <w:rsid w:val="00046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A0A"/>
  </w:style>
  <w:style w:type="paragraph" w:styleId="Textedebulles">
    <w:name w:val="Balloon Text"/>
    <w:basedOn w:val="Normal"/>
    <w:link w:val="TextedebullesCar"/>
    <w:uiPriority w:val="99"/>
    <w:semiHidden/>
    <w:unhideWhenUsed/>
    <w:rsid w:val="008F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443"/>
    <w:rPr>
      <w:rFonts w:ascii="Tahoma" w:hAnsi="Tahoma" w:cs="Tahoma"/>
      <w:sz w:val="16"/>
      <w:szCs w:val="16"/>
    </w:rPr>
  </w:style>
  <w:style w:type="table" w:styleId="Grilledutableau">
    <w:name w:val="Table Grid"/>
    <w:basedOn w:val="TableauNormal"/>
    <w:uiPriority w:val="59"/>
    <w:rsid w:val="00A03E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unhideWhenUsed/>
    <w:rsid w:val="006A4C50"/>
    <w:pPr>
      <w:suppressAutoHyphens/>
      <w:spacing w:after="0" w:line="360" w:lineRule="atLeast"/>
      <w:jc w:val="both"/>
    </w:pPr>
    <w:rPr>
      <w:rFonts w:ascii="Times New Roman" w:eastAsia="Times New Roman" w:hAnsi="Times New Roman" w:cs="Times New Roman"/>
      <w:sz w:val="20"/>
      <w:szCs w:val="20"/>
      <w:lang w:val="de-DE" w:eastAsia="ar-SA"/>
    </w:rPr>
  </w:style>
  <w:style w:type="character" w:customStyle="1" w:styleId="CommentaireCar">
    <w:name w:val="Commentaire Car"/>
    <w:basedOn w:val="Policepardfaut"/>
    <w:link w:val="Commentaire"/>
    <w:uiPriority w:val="99"/>
    <w:rsid w:val="006A4C50"/>
    <w:rPr>
      <w:rFonts w:ascii="Times New Roman" w:eastAsia="Times New Roman" w:hAnsi="Times New Roman" w:cs="Times New Roman"/>
      <w:sz w:val="20"/>
      <w:szCs w:val="20"/>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C73"/>
    <w:pPr>
      <w:ind w:left="720"/>
      <w:contextualSpacing/>
    </w:pPr>
  </w:style>
  <w:style w:type="paragraph" w:styleId="En-tte">
    <w:name w:val="header"/>
    <w:basedOn w:val="Normal"/>
    <w:link w:val="En-tteCar"/>
    <w:uiPriority w:val="99"/>
    <w:unhideWhenUsed/>
    <w:rsid w:val="00046A0A"/>
    <w:pPr>
      <w:tabs>
        <w:tab w:val="center" w:pos="4536"/>
        <w:tab w:val="right" w:pos="9072"/>
      </w:tabs>
      <w:spacing w:after="0" w:line="240" w:lineRule="auto"/>
    </w:pPr>
  </w:style>
  <w:style w:type="character" w:customStyle="1" w:styleId="En-tteCar">
    <w:name w:val="En-tête Car"/>
    <w:basedOn w:val="Policepardfaut"/>
    <w:link w:val="En-tte"/>
    <w:uiPriority w:val="99"/>
    <w:rsid w:val="00046A0A"/>
  </w:style>
  <w:style w:type="paragraph" w:styleId="Pieddepage">
    <w:name w:val="footer"/>
    <w:basedOn w:val="Normal"/>
    <w:link w:val="PieddepageCar"/>
    <w:uiPriority w:val="99"/>
    <w:unhideWhenUsed/>
    <w:rsid w:val="00046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A0A"/>
  </w:style>
  <w:style w:type="paragraph" w:styleId="Textedebulles">
    <w:name w:val="Balloon Text"/>
    <w:basedOn w:val="Normal"/>
    <w:link w:val="TextedebullesCar"/>
    <w:uiPriority w:val="99"/>
    <w:semiHidden/>
    <w:unhideWhenUsed/>
    <w:rsid w:val="008F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443"/>
    <w:rPr>
      <w:rFonts w:ascii="Tahoma" w:hAnsi="Tahoma" w:cs="Tahoma"/>
      <w:sz w:val="16"/>
      <w:szCs w:val="16"/>
    </w:rPr>
  </w:style>
  <w:style w:type="table" w:styleId="Grilledutableau">
    <w:name w:val="Table Grid"/>
    <w:basedOn w:val="TableauNormal"/>
    <w:uiPriority w:val="59"/>
    <w:rsid w:val="00A03E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unhideWhenUsed/>
    <w:rsid w:val="006A4C50"/>
    <w:pPr>
      <w:suppressAutoHyphens/>
      <w:spacing w:after="0" w:line="360" w:lineRule="atLeast"/>
      <w:jc w:val="both"/>
    </w:pPr>
    <w:rPr>
      <w:rFonts w:ascii="Times New Roman" w:eastAsia="Times New Roman" w:hAnsi="Times New Roman" w:cs="Times New Roman"/>
      <w:sz w:val="20"/>
      <w:szCs w:val="20"/>
      <w:lang w:val="de-DE" w:eastAsia="ar-SA"/>
    </w:rPr>
  </w:style>
  <w:style w:type="character" w:customStyle="1" w:styleId="CommentaireCar">
    <w:name w:val="Commentaire Car"/>
    <w:basedOn w:val="Policepardfaut"/>
    <w:link w:val="Commentaire"/>
    <w:uiPriority w:val="99"/>
    <w:rsid w:val="006A4C50"/>
    <w:rPr>
      <w:rFonts w:ascii="Times New Roman" w:eastAsia="Times New Roman" w:hAnsi="Times New Roman" w:cs="Times New Roman"/>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0071">
      <w:bodyDiv w:val="1"/>
      <w:marLeft w:val="0"/>
      <w:marRight w:val="0"/>
      <w:marTop w:val="0"/>
      <w:marBottom w:val="0"/>
      <w:divBdr>
        <w:top w:val="none" w:sz="0" w:space="0" w:color="auto"/>
        <w:left w:val="none" w:sz="0" w:space="0" w:color="auto"/>
        <w:bottom w:val="none" w:sz="0" w:space="0" w:color="auto"/>
        <w:right w:val="none" w:sz="0" w:space="0" w:color="auto"/>
      </w:divBdr>
    </w:div>
    <w:div w:id="723794708">
      <w:bodyDiv w:val="1"/>
      <w:marLeft w:val="0"/>
      <w:marRight w:val="0"/>
      <w:marTop w:val="0"/>
      <w:marBottom w:val="0"/>
      <w:divBdr>
        <w:top w:val="none" w:sz="0" w:space="0" w:color="auto"/>
        <w:left w:val="none" w:sz="0" w:space="0" w:color="auto"/>
        <w:bottom w:val="none" w:sz="0" w:space="0" w:color="auto"/>
        <w:right w:val="none" w:sz="0" w:space="0" w:color="auto"/>
      </w:divBdr>
    </w:div>
    <w:div w:id="19661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7518</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 Mercier</dc:creator>
  <cp:lastModifiedBy>Utilisateur Windows</cp:lastModifiedBy>
  <cp:revision>2</cp:revision>
  <dcterms:created xsi:type="dcterms:W3CDTF">2018-11-23T04:45:00Z</dcterms:created>
  <dcterms:modified xsi:type="dcterms:W3CDTF">2018-11-23T04:45:00Z</dcterms:modified>
</cp:coreProperties>
</file>